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C9" w:rsidRPr="00CE54B5" w:rsidRDefault="00433FC9" w:rsidP="00433FC9">
      <w:pPr>
        <w:contextualSpacing/>
        <w:jc w:val="center"/>
        <w:rPr>
          <w:rFonts w:ascii="Times New Roman" w:hAnsi="Times New Roman" w:cs="Times New Roman"/>
          <w:b/>
          <w:sz w:val="24"/>
          <w:szCs w:val="24"/>
        </w:rPr>
      </w:pPr>
      <w:r w:rsidRPr="00CE54B5">
        <w:rPr>
          <w:rFonts w:ascii="Times New Roman" w:hAnsi="Times New Roman" w:cs="Times New Roman"/>
          <w:b/>
          <w:sz w:val="24"/>
          <w:szCs w:val="24"/>
        </w:rPr>
        <w:t>Разработка диагностического задания</w:t>
      </w:r>
    </w:p>
    <w:p w:rsidR="00433FC9" w:rsidRPr="00CE54B5" w:rsidRDefault="00433FC9" w:rsidP="00433FC9">
      <w:pPr>
        <w:contextualSpacing/>
        <w:jc w:val="both"/>
        <w:rPr>
          <w:rFonts w:ascii="Times New Roman" w:hAnsi="Times New Roman" w:cs="Times New Roman"/>
          <w:sz w:val="24"/>
          <w:szCs w:val="24"/>
        </w:rPr>
      </w:pPr>
      <w:r w:rsidRPr="00CE54B5">
        <w:rPr>
          <w:rFonts w:ascii="Times New Roman" w:hAnsi="Times New Roman" w:cs="Times New Roman"/>
          <w:b/>
          <w:sz w:val="24"/>
          <w:szCs w:val="24"/>
        </w:rPr>
        <w:t xml:space="preserve">Учебный предмет: </w:t>
      </w:r>
      <w:r w:rsidRPr="00CE54B5">
        <w:rPr>
          <w:rFonts w:ascii="Times New Roman" w:hAnsi="Times New Roman" w:cs="Times New Roman"/>
          <w:sz w:val="24"/>
          <w:szCs w:val="24"/>
        </w:rPr>
        <w:t>Иностранный язык (английский)</w:t>
      </w:r>
    </w:p>
    <w:p w:rsidR="00433FC9" w:rsidRPr="00CE54B5" w:rsidRDefault="00433FC9" w:rsidP="00433FC9">
      <w:pPr>
        <w:contextualSpacing/>
        <w:jc w:val="both"/>
        <w:rPr>
          <w:rFonts w:ascii="Times New Roman" w:hAnsi="Times New Roman" w:cs="Times New Roman"/>
          <w:sz w:val="24"/>
          <w:szCs w:val="24"/>
        </w:rPr>
      </w:pPr>
      <w:r w:rsidRPr="00CE54B5">
        <w:rPr>
          <w:rFonts w:ascii="Times New Roman" w:hAnsi="Times New Roman" w:cs="Times New Roman"/>
          <w:b/>
          <w:sz w:val="24"/>
          <w:szCs w:val="24"/>
        </w:rPr>
        <w:t xml:space="preserve">Группа: </w:t>
      </w:r>
      <w:r w:rsidRPr="00CE54B5">
        <w:rPr>
          <w:rFonts w:ascii="Times New Roman" w:hAnsi="Times New Roman" w:cs="Times New Roman"/>
          <w:sz w:val="24"/>
          <w:szCs w:val="24"/>
        </w:rPr>
        <w:t>студенты 2 курса специальности «Технология продукции общественного питания».</w:t>
      </w:r>
    </w:p>
    <w:p w:rsidR="00433FC9" w:rsidRPr="00CE54B5" w:rsidRDefault="00433FC9" w:rsidP="00433FC9">
      <w:pPr>
        <w:contextualSpacing/>
        <w:jc w:val="both"/>
        <w:rPr>
          <w:rFonts w:ascii="Times New Roman" w:hAnsi="Times New Roman" w:cs="Times New Roman"/>
          <w:b/>
          <w:sz w:val="24"/>
          <w:szCs w:val="24"/>
        </w:rPr>
      </w:pPr>
      <w:r w:rsidRPr="00CE54B5">
        <w:rPr>
          <w:rFonts w:ascii="Times New Roman" w:hAnsi="Times New Roman" w:cs="Times New Roman"/>
          <w:b/>
          <w:sz w:val="24"/>
          <w:szCs w:val="24"/>
        </w:rPr>
        <w:t xml:space="preserve">Тема: </w:t>
      </w:r>
      <w:r w:rsidRPr="00CE54B5">
        <w:rPr>
          <w:rFonts w:ascii="Times New Roman" w:hAnsi="Times New Roman" w:cs="Times New Roman"/>
          <w:sz w:val="24"/>
          <w:szCs w:val="24"/>
        </w:rPr>
        <w:t>«Английское кафе»</w:t>
      </w:r>
    </w:p>
    <w:p w:rsidR="00433FC9" w:rsidRPr="00CE54B5" w:rsidRDefault="00433FC9" w:rsidP="00433FC9">
      <w:pPr>
        <w:contextualSpacing/>
        <w:jc w:val="both"/>
        <w:rPr>
          <w:rFonts w:ascii="Times New Roman" w:hAnsi="Times New Roman" w:cs="Times New Roman"/>
          <w:color w:val="FF0000"/>
          <w:sz w:val="24"/>
          <w:szCs w:val="24"/>
        </w:rPr>
      </w:pPr>
      <w:r w:rsidRPr="00CE54B5">
        <w:rPr>
          <w:rFonts w:ascii="Times New Roman" w:hAnsi="Times New Roman" w:cs="Times New Roman"/>
          <w:b/>
          <w:sz w:val="24"/>
          <w:szCs w:val="24"/>
        </w:rPr>
        <w:t xml:space="preserve">Фундаментальный образовательный объект (проблема): </w:t>
      </w:r>
      <w:r w:rsidR="003956A9" w:rsidRPr="00CE54B5">
        <w:rPr>
          <w:rFonts w:ascii="Times New Roman" w:hAnsi="Times New Roman" w:cs="Times New Roman"/>
          <w:sz w:val="24"/>
          <w:szCs w:val="24"/>
        </w:rPr>
        <w:t>национальные особенности английской кухни, культура и традиции</w:t>
      </w:r>
    </w:p>
    <w:p w:rsidR="00433FC9" w:rsidRPr="00CE54B5" w:rsidRDefault="00433FC9" w:rsidP="00433FC9">
      <w:pPr>
        <w:contextualSpacing/>
        <w:jc w:val="both"/>
        <w:rPr>
          <w:rFonts w:ascii="Times New Roman" w:hAnsi="Times New Roman" w:cs="Times New Roman"/>
          <w:b/>
          <w:sz w:val="24"/>
          <w:szCs w:val="24"/>
        </w:rPr>
      </w:pPr>
      <w:r w:rsidRPr="00CE54B5">
        <w:rPr>
          <w:rFonts w:ascii="Times New Roman" w:hAnsi="Times New Roman" w:cs="Times New Roman"/>
          <w:b/>
          <w:sz w:val="24"/>
          <w:szCs w:val="24"/>
        </w:rPr>
        <w:t>Внешний образовательный продукт:</w:t>
      </w:r>
    </w:p>
    <w:p w:rsidR="00433FC9" w:rsidRPr="00CE54B5" w:rsidRDefault="00433FC9" w:rsidP="00433FC9">
      <w:pPr>
        <w:contextualSpacing/>
        <w:jc w:val="both"/>
        <w:rPr>
          <w:rFonts w:ascii="Times New Roman" w:hAnsi="Times New Roman" w:cs="Times New Roman"/>
          <w:sz w:val="24"/>
          <w:szCs w:val="24"/>
        </w:rPr>
      </w:pPr>
      <w:r w:rsidRPr="00CE54B5">
        <w:rPr>
          <w:rFonts w:ascii="Times New Roman" w:hAnsi="Times New Roman" w:cs="Times New Roman"/>
          <w:sz w:val="24"/>
          <w:szCs w:val="24"/>
        </w:rPr>
        <w:t>1. рекламный буклет.</w:t>
      </w:r>
    </w:p>
    <w:p w:rsidR="00433FC9" w:rsidRPr="00CE54B5" w:rsidRDefault="00433FC9" w:rsidP="00433FC9">
      <w:pPr>
        <w:spacing w:after="0" w:line="240" w:lineRule="auto"/>
        <w:jc w:val="both"/>
        <w:rPr>
          <w:rFonts w:ascii="Times New Roman" w:hAnsi="Times New Roman" w:cs="Times New Roman"/>
          <w:sz w:val="24"/>
          <w:szCs w:val="24"/>
        </w:rPr>
      </w:pPr>
      <w:r w:rsidRPr="00CE54B5">
        <w:rPr>
          <w:rFonts w:ascii="Times New Roman" w:hAnsi="Times New Roman" w:cs="Times New Roman"/>
          <w:b/>
          <w:sz w:val="24"/>
          <w:szCs w:val="24"/>
        </w:rPr>
        <w:t xml:space="preserve">Внутренний образовательный продукт: </w:t>
      </w:r>
      <w:r w:rsidRPr="00CE54B5">
        <w:rPr>
          <w:rFonts w:ascii="Times New Roman" w:eastAsia="Times New Roman" w:hAnsi="Times New Roman" w:cs="Times New Roman"/>
          <w:sz w:val="24"/>
          <w:szCs w:val="24"/>
          <w:lang w:eastAsia="ru-RU"/>
        </w:rPr>
        <w:t>личные приращения (развитие кругозора), освоение культурно - исторических достижений: любознательность, эрудированность, способность к анализу и синтезу, способность находить аналогии</w:t>
      </w:r>
    </w:p>
    <w:p w:rsidR="0048128B" w:rsidRPr="00CE54B5" w:rsidRDefault="0048128B" w:rsidP="008B29A4">
      <w:pPr>
        <w:shd w:val="clear" w:color="auto" w:fill="FFFFFF"/>
        <w:spacing w:after="150" w:line="240" w:lineRule="auto"/>
        <w:jc w:val="both"/>
        <w:rPr>
          <w:rFonts w:ascii="Times New Roman" w:eastAsia="Times New Roman" w:hAnsi="Times New Roman" w:cs="Times New Roman"/>
          <w:color w:val="FF0000"/>
          <w:sz w:val="24"/>
          <w:szCs w:val="24"/>
          <w:lang w:eastAsia="ru-RU"/>
        </w:rPr>
      </w:pPr>
      <w:r w:rsidRPr="00CE54B5">
        <w:rPr>
          <w:rFonts w:ascii="Times New Roman" w:hAnsi="Times New Roman" w:cs="Times New Roman"/>
          <w:b/>
          <w:bCs/>
          <w:color w:val="000000"/>
          <w:sz w:val="24"/>
          <w:szCs w:val="24"/>
          <w:shd w:val="clear" w:color="auto" w:fill="FFFFFF"/>
        </w:rPr>
        <w:t>Цель:</w:t>
      </w:r>
      <w:r w:rsidRPr="00CE54B5">
        <w:rPr>
          <w:rFonts w:ascii="Times New Roman" w:hAnsi="Times New Roman" w:cs="Times New Roman"/>
          <w:color w:val="000000"/>
          <w:sz w:val="24"/>
          <w:szCs w:val="24"/>
          <w:shd w:val="clear" w:color="auto" w:fill="FFFFFF"/>
        </w:rPr>
        <w:t> </w:t>
      </w:r>
      <w:r w:rsidR="002134FA" w:rsidRPr="00CE54B5">
        <w:rPr>
          <w:rFonts w:ascii="Times New Roman" w:hAnsi="Times New Roman" w:cs="Times New Roman"/>
          <w:color w:val="000000"/>
          <w:sz w:val="24"/>
          <w:szCs w:val="24"/>
          <w:shd w:val="clear" w:color="auto" w:fill="FFFFFF"/>
        </w:rPr>
        <w:t>по</w:t>
      </w:r>
      <w:r w:rsidRPr="00CE54B5">
        <w:rPr>
          <w:rFonts w:ascii="Times New Roman" w:hAnsi="Times New Roman" w:cs="Times New Roman"/>
          <w:color w:val="000000"/>
          <w:sz w:val="24"/>
          <w:szCs w:val="24"/>
          <w:shd w:val="clear" w:color="auto" w:fill="FFFFFF"/>
        </w:rPr>
        <w:t xml:space="preserve">знакомить </w:t>
      </w:r>
      <w:r w:rsidR="002134FA" w:rsidRPr="00CE54B5">
        <w:rPr>
          <w:rFonts w:ascii="Times New Roman" w:hAnsi="Times New Roman" w:cs="Times New Roman"/>
          <w:color w:val="000000"/>
          <w:sz w:val="24"/>
          <w:szCs w:val="24"/>
          <w:shd w:val="clear" w:color="auto" w:fill="FFFFFF"/>
        </w:rPr>
        <w:t>обучающихся</w:t>
      </w:r>
      <w:r w:rsidRPr="00CE54B5">
        <w:rPr>
          <w:rFonts w:ascii="Times New Roman" w:hAnsi="Times New Roman" w:cs="Times New Roman"/>
          <w:color w:val="000000"/>
          <w:sz w:val="24"/>
          <w:szCs w:val="24"/>
          <w:shd w:val="clear" w:color="auto" w:fill="FFFFFF"/>
        </w:rPr>
        <w:t xml:space="preserve"> с национальной кухней Великобритании, традициями и предпочтениями в еде.</w:t>
      </w:r>
      <w:r w:rsidR="002134FA" w:rsidRPr="00CE54B5">
        <w:rPr>
          <w:rFonts w:ascii="Times New Roman" w:hAnsi="Times New Roman" w:cs="Times New Roman"/>
          <w:color w:val="000000"/>
          <w:sz w:val="24"/>
          <w:szCs w:val="24"/>
          <w:shd w:val="clear" w:color="auto" w:fill="FFFFFF"/>
        </w:rPr>
        <w:t xml:space="preserve"> </w:t>
      </w:r>
      <w:r w:rsidR="002134FA" w:rsidRPr="00CE54B5">
        <w:rPr>
          <w:rFonts w:ascii="Times New Roman" w:hAnsi="Times New Roman" w:cs="Times New Roman"/>
          <w:b/>
          <w:color w:val="FF0000"/>
          <w:sz w:val="24"/>
          <w:szCs w:val="24"/>
          <w:shd w:val="clear" w:color="auto" w:fill="FFFFFF"/>
        </w:rPr>
        <w:t>Цель задания:</w:t>
      </w:r>
      <w:r w:rsidR="002134FA" w:rsidRPr="00CE54B5">
        <w:rPr>
          <w:rFonts w:ascii="Times New Roman" w:hAnsi="Times New Roman" w:cs="Times New Roman"/>
          <w:color w:val="FF0000"/>
          <w:sz w:val="24"/>
          <w:szCs w:val="24"/>
          <w:shd w:val="clear" w:color="auto" w:fill="FFFFFF"/>
        </w:rPr>
        <w:t xml:space="preserve"> создание студентами нового продукта</w:t>
      </w:r>
    </w:p>
    <w:p w:rsidR="0048128B" w:rsidRPr="00CE54B5" w:rsidRDefault="0048128B" w:rsidP="002134FA">
      <w:pPr>
        <w:pStyle w:val="a4"/>
        <w:shd w:val="clear" w:color="auto" w:fill="FFFFFF"/>
        <w:spacing w:before="0" w:beforeAutospacing="0" w:after="0" w:afterAutospacing="0"/>
        <w:jc w:val="both"/>
        <w:rPr>
          <w:color w:val="000000"/>
        </w:rPr>
      </w:pPr>
      <w:r w:rsidRPr="00CE54B5">
        <w:rPr>
          <w:b/>
          <w:bCs/>
          <w:color w:val="000000"/>
        </w:rPr>
        <w:t>Задачи проекта</w:t>
      </w:r>
      <w:r w:rsidRPr="00CE54B5">
        <w:rPr>
          <w:color w:val="000000"/>
        </w:rPr>
        <w:t>:</w:t>
      </w:r>
    </w:p>
    <w:p w:rsidR="0048128B" w:rsidRPr="00CE54B5" w:rsidRDefault="0048128B" w:rsidP="002134FA">
      <w:pPr>
        <w:pStyle w:val="a4"/>
        <w:numPr>
          <w:ilvl w:val="0"/>
          <w:numId w:val="1"/>
        </w:numPr>
        <w:shd w:val="clear" w:color="auto" w:fill="FFFFFF"/>
        <w:spacing w:before="0" w:beforeAutospacing="0" w:after="0" w:afterAutospacing="0"/>
        <w:ind w:left="0"/>
        <w:jc w:val="both"/>
        <w:rPr>
          <w:color w:val="000000"/>
        </w:rPr>
      </w:pPr>
      <w:proofErr w:type="gramStart"/>
      <w:r w:rsidRPr="00CE54B5">
        <w:rPr>
          <w:color w:val="000000"/>
        </w:rPr>
        <w:t>развивать</w:t>
      </w:r>
      <w:proofErr w:type="gramEnd"/>
      <w:r w:rsidRPr="00CE54B5">
        <w:rPr>
          <w:color w:val="000000"/>
        </w:rPr>
        <w:t xml:space="preserve"> умения и навыки самостоятельного поиска информации по данной теме в различных источниках, вычленять необходимый материал из большого информационного поля, уметь правильно и эстетично оформлять результаты своей деятельности в виде </w:t>
      </w:r>
      <w:r w:rsidR="002134FA" w:rsidRPr="00CE54B5">
        <w:rPr>
          <w:color w:val="000000"/>
        </w:rPr>
        <w:t>буклета</w:t>
      </w:r>
      <w:r w:rsidRPr="00CE54B5">
        <w:rPr>
          <w:color w:val="000000"/>
        </w:rPr>
        <w:t>;</w:t>
      </w:r>
    </w:p>
    <w:p w:rsidR="0048128B" w:rsidRPr="00CE54B5" w:rsidRDefault="0048128B" w:rsidP="002134FA">
      <w:pPr>
        <w:pStyle w:val="a4"/>
        <w:numPr>
          <w:ilvl w:val="0"/>
          <w:numId w:val="1"/>
        </w:numPr>
        <w:shd w:val="clear" w:color="auto" w:fill="FFFFFF"/>
        <w:spacing w:before="0" w:beforeAutospacing="0" w:after="0" w:afterAutospacing="0"/>
        <w:ind w:left="0"/>
        <w:jc w:val="both"/>
        <w:rPr>
          <w:color w:val="000000"/>
        </w:rPr>
      </w:pPr>
      <w:proofErr w:type="gramStart"/>
      <w:r w:rsidRPr="00CE54B5">
        <w:rPr>
          <w:color w:val="000000"/>
        </w:rPr>
        <w:t>формировать</w:t>
      </w:r>
      <w:proofErr w:type="gramEnd"/>
      <w:r w:rsidRPr="00CE54B5">
        <w:rPr>
          <w:color w:val="000000"/>
        </w:rPr>
        <w:t xml:space="preserve"> навыки работы за компьютером, повышать информационную грамотность;</w:t>
      </w:r>
    </w:p>
    <w:p w:rsidR="0048128B" w:rsidRPr="00CE54B5" w:rsidRDefault="0048128B" w:rsidP="002134FA">
      <w:pPr>
        <w:pStyle w:val="a4"/>
        <w:numPr>
          <w:ilvl w:val="0"/>
          <w:numId w:val="1"/>
        </w:numPr>
        <w:shd w:val="clear" w:color="auto" w:fill="FFFFFF"/>
        <w:spacing w:before="0" w:beforeAutospacing="0" w:after="0" w:afterAutospacing="0"/>
        <w:ind w:left="0"/>
        <w:jc w:val="both"/>
        <w:rPr>
          <w:color w:val="000000"/>
        </w:rPr>
      </w:pPr>
      <w:proofErr w:type="gramStart"/>
      <w:r w:rsidRPr="00CE54B5">
        <w:rPr>
          <w:color w:val="000000"/>
        </w:rPr>
        <w:t>развивать</w:t>
      </w:r>
      <w:proofErr w:type="gramEnd"/>
      <w:r w:rsidRPr="00CE54B5">
        <w:rPr>
          <w:color w:val="000000"/>
        </w:rPr>
        <w:t xml:space="preserve"> творческие способности и коммуникабельность </w:t>
      </w:r>
      <w:r w:rsidR="002134FA" w:rsidRPr="00CE54B5">
        <w:rPr>
          <w:color w:val="000000"/>
        </w:rPr>
        <w:t>обучающихся</w:t>
      </w:r>
      <w:r w:rsidRPr="00CE54B5">
        <w:rPr>
          <w:color w:val="000000"/>
        </w:rPr>
        <w:t>;</w:t>
      </w:r>
    </w:p>
    <w:p w:rsidR="0048128B" w:rsidRPr="00CE54B5" w:rsidRDefault="0048128B" w:rsidP="0048128B">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433FC9" w:rsidRPr="00CE54B5" w:rsidRDefault="00433FC9" w:rsidP="00433FC9">
      <w:pPr>
        <w:autoSpaceDE w:val="0"/>
        <w:autoSpaceDN w:val="0"/>
        <w:adjustRightInd w:val="0"/>
        <w:spacing w:after="0" w:line="240" w:lineRule="auto"/>
        <w:jc w:val="both"/>
        <w:rPr>
          <w:rFonts w:ascii="Times New Roman" w:hAnsi="Times New Roman" w:cs="Times New Roman"/>
          <w:b/>
          <w:bCs/>
          <w:sz w:val="24"/>
          <w:szCs w:val="24"/>
          <w:u w:val="single"/>
        </w:rPr>
      </w:pPr>
      <w:r w:rsidRPr="00CE54B5">
        <w:rPr>
          <w:rFonts w:ascii="Times New Roman" w:hAnsi="Times New Roman" w:cs="Times New Roman"/>
          <w:b/>
          <w:bCs/>
          <w:sz w:val="24"/>
          <w:szCs w:val="24"/>
          <w:u w:val="single"/>
        </w:rPr>
        <w:t>Задание:</w:t>
      </w:r>
    </w:p>
    <w:p w:rsidR="00433FC9" w:rsidRPr="00CE54B5" w:rsidRDefault="00433FC9" w:rsidP="00433FC9">
      <w:pPr>
        <w:pStyle w:val="Default"/>
        <w:jc w:val="both"/>
        <w:rPr>
          <w:rFonts w:ascii="Times New Roman" w:hAnsi="Times New Roman" w:cs="Times New Roman"/>
        </w:rPr>
      </w:pPr>
      <w:r w:rsidRPr="00CE54B5">
        <w:rPr>
          <w:rFonts w:ascii="Times New Roman" w:hAnsi="Times New Roman" w:cs="Times New Roman"/>
        </w:rPr>
        <w:t xml:space="preserve">Представьте, что вы с друзьями решили создать в вашем городе кафе. Предложите название вашего кафе, разработайте фирменное меню, программу работы этого кафе. Стиль вашего кафе должен отражать специфические черты британцев. </w:t>
      </w:r>
    </w:p>
    <w:p w:rsidR="00433FC9" w:rsidRPr="00CE54B5" w:rsidRDefault="00433FC9" w:rsidP="00433FC9">
      <w:pPr>
        <w:spacing w:after="0" w:line="240" w:lineRule="auto"/>
        <w:jc w:val="both"/>
        <w:rPr>
          <w:rFonts w:ascii="Times New Roman" w:hAnsi="Times New Roman" w:cs="Times New Roman"/>
          <w:bCs/>
          <w:sz w:val="24"/>
          <w:szCs w:val="24"/>
        </w:rPr>
      </w:pPr>
      <w:r w:rsidRPr="00CE54B5">
        <w:rPr>
          <w:rFonts w:ascii="Times New Roman" w:hAnsi="Times New Roman" w:cs="Times New Roman"/>
          <w:sz w:val="24"/>
          <w:szCs w:val="24"/>
        </w:rPr>
        <w:t>Свои ответы оформи в виде рекламного буклета для жителей вашего города.</w:t>
      </w:r>
    </w:p>
    <w:p w:rsidR="00433FC9" w:rsidRPr="00CE54B5" w:rsidRDefault="00433FC9" w:rsidP="00433FC9">
      <w:pPr>
        <w:autoSpaceDE w:val="0"/>
        <w:autoSpaceDN w:val="0"/>
        <w:adjustRightInd w:val="0"/>
        <w:spacing w:after="0" w:line="240" w:lineRule="auto"/>
        <w:jc w:val="both"/>
        <w:rPr>
          <w:rFonts w:ascii="Times New Roman" w:hAnsi="Times New Roman" w:cs="Times New Roman"/>
          <w:sz w:val="24"/>
          <w:szCs w:val="24"/>
        </w:rPr>
      </w:pPr>
      <w:r w:rsidRPr="00CE54B5">
        <w:rPr>
          <w:rFonts w:ascii="Times New Roman" w:hAnsi="Times New Roman" w:cs="Times New Roman"/>
          <w:sz w:val="24"/>
          <w:szCs w:val="24"/>
          <w:u w:val="single"/>
        </w:rPr>
        <w:t xml:space="preserve"> Вид речевой деятельности:</w:t>
      </w:r>
      <w:r w:rsidRPr="00CE54B5">
        <w:rPr>
          <w:rFonts w:ascii="Times New Roman" w:hAnsi="Times New Roman" w:cs="Times New Roman"/>
          <w:sz w:val="24"/>
          <w:szCs w:val="24"/>
        </w:rPr>
        <w:t xml:space="preserve"> письмо</w:t>
      </w:r>
    </w:p>
    <w:p w:rsidR="00433FC9" w:rsidRPr="00CE54B5" w:rsidRDefault="00433FC9" w:rsidP="00433FC9">
      <w:pPr>
        <w:autoSpaceDE w:val="0"/>
        <w:autoSpaceDN w:val="0"/>
        <w:adjustRightInd w:val="0"/>
        <w:spacing w:after="0" w:line="240" w:lineRule="auto"/>
        <w:jc w:val="both"/>
        <w:rPr>
          <w:rFonts w:ascii="Times New Roman" w:hAnsi="Times New Roman" w:cs="Times New Roman"/>
          <w:sz w:val="24"/>
          <w:szCs w:val="24"/>
        </w:rPr>
      </w:pPr>
      <w:r w:rsidRPr="00CE54B5">
        <w:rPr>
          <w:rFonts w:ascii="Times New Roman" w:hAnsi="Times New Roman" w:cs="Times New Roman"/>
          <w:sz w:val="24"/>
          <w:szCs w:val="24"/>
          <w:u w:val="single"/>
        </w:rPr>
        <w:t>Объект:</w:t>
      </w:r>
      <w:r w:rsidRPr="00CE54B5">
        <w:rPr>
          <w:rFonts w:ascii="Times New Roman" w:hAnsi="Times New Roman" w:cs="Times New Roman"/>
          <w:sz w:val="24"/>
          <w:szCs w:val="24"/>
        </w:rPr>
        <w:t xml:space="preserve"> профессиональная лексика</w:t>
      </w:r>
    </w:p>
    <w:p w:rsidR="00433FC9" w:rsidRPr="00CE54B5" w:rsidRDefault="00433FC9" w:rsidP="00433FC9">
      <w:pPr>
        <w:autoSpaceDE w:val="0"/>
        <w:autoSpaceDN w:val="0"/>
        <w:adjustRightInd w:val="0"/>
        <w:spacing w:after="0" w:line="240" w:lineRule="auto"/>
        <w:jc w:val="both"/>
        <w:rPr>
          <w:rFonts w:ascii="Times New Roman" w:hAnsi="Times New Roman" w:cs="Times New Roman"/>
          <w:sz w:val="24"/>
          <w:szCs w:val="24"/>
        </w:rPr>
      </w:pPr>
      <w:r w:rsidRPr="00CE54B5">
        <w:rPr>
          <w:rFonts w:ascii="Times New Roman" w:hAnsi="Times New Roman" w:cs="Times New Roman"/>
          <w:sz w:val="24"/>
          <w:szCs w:val="24"/>
          <w:u w:val="single"/>
        </w:rPr>
        <w:t>Ожидаемая творческая продукция обучающихся</w:t>
      </w:r>
      <w:r w:rsidRPr="00CE54B5">
        <w:rPr>
          <w:rFonts w:ascii="Times New Roman" w:hAnsi="Times New Roman" w:cs="Times New Roman"/>
          <w:sz w:val="24"/>
          <w:szCs w:val="24"/>
        </w:rPr>
        <w:t>: красочный иллюстрированный рекламный буклет (в котором будет отражено местоположение ресторана, часы работы, меню, специализация, дополнительные услуги и т).</w:t>
      </w:r>
    </w:p>
    <w:p w:rsidR="00433FC9" w:rsidRPr="00CE54B5" w:rsidRDefault="00433FC9" w:rsidP="00433FC9">
      <w:pPr>
        <w:autoSpaceDE w:val="0"/>
        <w:autoSpaceDN w:val="0"/>
        <w:adjustRightInd w:val="0"/>
        <w:spacing w:after="0" w:line="240" w:lineRule="auto"/>
        <w:jc w:val="both"/>
        <w:rPr>
          <w:rFonts w:ascii="Times New Roman" w:hAnsi="Times New Roman" w:cs="Times New Roman"/>
          <w:b/>
          <w:sz w:val="24"/>
          <w:szCs w:val="24"/>
        </w:rPr>
      </w:pPr>
    </w:p>
    <w:p w:rsidR="0048128B" w:rsidRPr="00CE54B5" w:rsidRDefault="0048128B" w:rsidP="0048128B">
      <w:pPr>
        <w:tabs>
          <w:tab w:val="left" w:pos="6870"/>
        </w:tabs>
        <w:autoSpaceDE w:val="0"/>
        <w:autoSpaceDN w:val="0"/>
        <w:adjustRightInd w:val="0"/>
        <w:spacing w:after="0" w:line="240" w:lineRule="auto"/>
        <w:jc w:val="center"/>
        <w:rPr>
          <w:rFonts w:ascii="Times New Roman" w:hAnsi="Times New Roman" w:cs="Times New Roman"/>
          <w:b/>
          <w:bCs/>
          <w:sz w:val="24"/>
          <w:szCs w:val="24"/>
        </w:rPr>
      </w:pPr>
      <w:r w:rsidRPr="00CE54B5">
        <w:rPr>
          <w:rFonts w:ascii="Times New Roman" w:hAnsi="Times New Roman" w:cs="Times New Roman"/>
          <w:b/>
          <w:bCs/>
          <w:sz w:val="24"/>
          <w:szCs w:val="24"/>
        </w:rPr>
        <w:t>Задание на диагностику креативного результата</w:t>
      </w:r>
    </w:p>
    <w:tbl>
      <w:tblPr>
        <w:tblStyle w:val="a3"/>
        <w:tblW w:w="10632" w:type="dxa"/>
        <w:tblInd w:w="-998" w:type="dxa"/>
        <w:tblLook w:val="04A0" w:firstRow="1" w:lastRow="0" w:firstColumn="1" w:lastColumn="0" w:noHBand="0" w:noVBand="1"/>
      </w:tblPr>
      <w:tblGrid>
        <w:gridCol w:w="3120"/>
        <w:gridCol w:w="4819"/>
        <w:gridCol w:w="2693"/>
      </w:tblGrid>
      <w:tr w:rsidR="003956A9" w:rsidRPr="00CE54B5" w:rsidTr="00A30899">
        <w:tc>
          <w:tcPr>
            <w:tcW w:w="3120" w:type="dxa"/>
          </w:tcPr>
          <w:p w:rsidR="003956A9" w:rsidRPr="00CE54B5" w:rsidRDefault="003956A9" w:rsidP="00AC192F">
            <w:pPr>
              <w:autoSpaceDE w:val="0"/>
              <w:autoSpaceDN w:val="0"/>
              <w:adjustRightInd w:val="0"/>
              <w:jc w:val="both"/>
              <w:rPr>
                <w:rFonts w:ascii="Times New Roman" w:hAnsi="Times New Roman" w:cs="Times New Roman"/>
                <w:b/>
                <w:bCs/>
                <w:sz w:val="24"/>
                <w:szCs w:val="24"/>
              </w:rPr>
            </w:pPr>
            <w:r w:rsidRPr="00CE54B5">
              <w:rPr>
                <w:rFonts w:ascii="Times New Roman" w:hAnsi="Times New Roman" w:cs="Times New Roman"/>
                <w:b/>
                <w:bCs/>
                <w:sz w:val="24"/>
                <w:szCs w:val="24"/>
              </w:rPr>
              <w:t>Виды действий</w:t>
            </w:r>
          </w:p>
        </w:tc>
        <w:tc>
          <w:tcPr>
            <w:tcW w:w="4819" w:type="dxa"/>
          </w:tcPr>
          <w:p w:rsidR="003956A9" w:rsidRPr="00CE54B5" w:rsidRDefault="003956A9" w:rsidP="00AC192F">
            <w:pPr>
              <w:autoSpaceDE w:val="0"/>
              <w:autoSpaceDN w:val="0"/>
              <w:adjustRightInd w:val="0"/>
              <w:jc w:val="both"/>
              <w:rPr>
                <w:rFonts w:ascii="Times New Roman" w:hAnsi="Times New Roman" w:cs="Times New Roman"/>
                <w:b/>
                <w:bCs/>
                <w:sz w:val="24"/>
                <w:szCs w:val="24"/>
              </w:rPr>
            </w:pPr>
            <w:r w:rsidRPr="00CE54B5">
              <w:rPr>
                <w:rFonts w:ascii="Times New Roman" w:hAnsi="Times New Roman" w:cs="Times New Roman"/>
                <w:b/>
                <w:bCs/>
                <w:sz w:val="24"/>
                <w:szCs w:val="24"/>
              </w:rPr>
              <w:t>Задания и упражнения</w:t>
            </w:r>
          </w:p>
          <w:p w:rsidR="003956A9" w:rsidRPr="00CE54B5" w:rsidRDefault="003956A9" w:rsidP="00AC192F">
            <w:pPr>
              <w:autoSpaceDE w:val="0"/>
              <w:autoSpaceDN w:val="0"/>
              <w:adjustRightInd w:val="0"/>
              <w:jc w:val="both"/>
              <w:rPr>
                <w:rFonts w:ascii="Times New Roman" w:hAnsi="Times New Roman" w:cs="Times New Roman"/>
                <w:b/>
                <w:bCs/>
                <w:sz w:val="24"/>
                <w:szCs w:val="24"/>
              </w:rPr>
            </w:pPr>
          </w:p>
        </w:tc>
        <w:tc>
          <w:tcPr>
            <w:tcW w:w="2693" w:type="dxa"/>
          </w:tcPr>
          <w:p w:rsidR="003956A9" w:rsidRPr="00CE54B5" w:rsidRDefault="003956A9" w:rsidP="00AC192F">
            <w:pPr>
              <w:autoSpaceDE w:val="0"/>
              <w:autoSpaceDN w:val="0"/>
              <w:adjustRightInd w:val="0"/>
              <w:jc w:val="both"/>
              <w:rPr>
                <w:rFonts w:ascii="Times New Roman" w:hAnsi="Times New Roman" w:cs="Times New Roman"/>
                <w:b/>
                <w:bCs/>
                <w:sz w:val="24"/>
                <w:szCs w:val="24"/>
              </w:rPr>
            </w:pPr>
            <w:r w:rsidRPr="00CE54B5">
              <w:rPr>
                <w:rFonts w:ascii="Times New Roman" w:eastAsia="Times New Roman" w:hAnsi="Times New Roman" w:cs="Times New Roman"/>
                <w:b/>
                <w:bCs/>
                <w:color w:val="000000"/>
                <w:sz w:val="24"/>
                <w:szCs w:val="24"/>
                <w:lang w:eastAsia="ru-RU"/>
              </w:rPr>
              <w:t>УУД</w:t>
            </w:r>
          </w:p>
        </w:tc>
      </w:tr>
      <w:tr w:rsidR="003956A9" w:rsidRPr="00CE54B5" w:rsidTr="00A30899">
        <w:tc>
          <w:tcPr>
            <w:tcW w:w="3120"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Действия целеполагания</w:t>
            </w:r>
          </w:p>
          <w:p w:rsidR="003956A9" w:rsidRPr="00CE54B5" w:rsidRDefault="003956A9" w:rsidP="00AC192F">
            <w:pPr>
              <w:autoSpaceDE w:val="0"/>
              <w:autoSpaceDN w:val="0"/>
              <w:adjustRightInd w:val="0"/>
              <w:jc w:val="both"/>
              <w:rPr>
                <w:rFonts w:ascii="Times New Roman" w:hAnsi="Times New Roman" w:cs="Times New Roman"/>
                <w:b/>
                <w:bCs/>
                <w:sz w:val="24"/>
                <w:szCs w:val="24"/>
              </w:rPr>
            </w:pPr>
          </w:p>
        </w:tc>
        <w:tc>
          <w:tcPr>
            <w:tcW w:w="4819"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 xml:space="preserve">Определить цель урока с опорой на наглядность: иллюстрация, слайд, видео и т.д. Можно использовать метод мозгового штурма </w:t>
            </w:r>
          </w:p>
        </w:tc>
        <w:tc>
          <w:tcPr>
            <w:tcW w:w="2693" w:type="dxa"/>
          </w:tcPr>
          <w:p w:rsidR="003956A9" w:rsidRPr="00CE54B5" w:rsidRDefault="003956A9" w:rsidP="00AC192F">
            <w:pPr>
              <w:autoSpaceDE w:val="0"/>
              <w:autoSpaceDN w:val="0"/>
              <w:adjustRightInd w:val="0"/>
              <w:jc w:val="both"/>
              <w:rPr>
                <w:rFonts w:ascii="Times New Roman" w:hAnsi="Times New Roman" w:cs="Times New Roman"/>
                <w:sz w:val="24"/>
                <w:szCs w:val="24"/>
              </w:rPr>
            </w:pPr>
            <w:proofErr w:type="spellStart"/>
            <w:r w:rsidRPr="00CE54B5">
              <w:rPr>
                <w:rFonts w:ascii="Times New Roman" w:eastAsia="Times New Roman" w:hAnsi="Times New Roman" w:cs="Times New Roman"/>
                <w:color w:val="000000"/>
                <w:sz w:val="24"/>
                <w:szCs w:val="24"/>
                <w:lang w:eastAsia="ru-RU"/>
              </w:rPr>
              <w:t>Оргдеятельностные</w:t>
            </w:r>
            <w:proofErr w:type="spellEnd"/>
            <w:r w:rsidRPr="00CE54B5">
              <w:rPr>
                <w:rFonts w:ascii="Times New Roman" w:eastAsia="Times New Roman" w:hAnsi="Times New Roman" w:cs="Times New Roman"/>
                <w:color w:val="000000"/>
                <w:sz w:val="24"/>
                <w:szCs w:val="24"/>
                <w:lang w:eastAsia="ru-RU"/>
              </w:rPr>
              <w:t xml:space="preserve"> (регулятивные), Ценностно-смысловые</w:t>
            </w:r>
          </w:p>
        </w:tc>
      </w:tr>
      <w:tr w:rsidR="003956A9" w:rsidRPr="00CE54B5" w:rsidTr="00A30899">
        <w:tc>
          <w:tcPr>
            <w:tcW w:w="3120"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Действия планирования</w:t>
            </w:r>
          </w:p>
          <w:p w:rsidR="003956A9" w:rsidRPr="00CE54B5" w:rsidRDefault="003956A9" w:rsidP="00AC192F">
            <w:pPr>
              <w:autoSpaceDE w:val="0"/>
              <w:autoSpaceDN w:val="0"/>
              <w:adjustRightInd w:val="0"/>
              <w:jc w:val="both"/>
              <w:rPr>
                <w:rFonts w:ascii="Times New Roman" w:hAnsi="Times New Roman" w:cs="Times New Roman"/>
                <w:b/>
                <w:bCs/>
                <w:sz w:val="24"/>
                <w:szCs w:val="24"/>
              </w:rPr>
            </w:pPr>
          </w:p>
        </w:tc>
        <w:tc>
          <w:tcPr>
            <w:tcW w:w="4819"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Заполнить таблицу – план для составления рекламы, меню и др.</w:t>
            </w:r>
          </w:p>
        </w:tc>
        <w:tc>
          <w:tcPr>
            <w:tcW w:w="2693"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eastAsia="Times New Roman" w:hAnsi="Times New Roman" w:cs="Times New Roman"/>
                <w:color w:val="000000"/>
                <w:sz w:val="24"/>
                <w:szCs w:val="24"/>
                <w:lang w:eastAsia="ru-RU"/>
              </w:rPr>
              <w:t>Когнитивные, Коммуникативные, Ценностно-смысловые</w:t>
            </w:r>
          </w:p>
        </w:tc>
      </w:tr>
      <w:tr w:rsidR="003956A9" w:rsidRPr="00CE54B5" w:rsidTr="00A30899">
        <w:tc>
          <w:tcPr>
            <w:tcW w:w="3120"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Действия прогнозирования</w:t>
            </w:r>
          </w:p>
        </w:tc>
        <w:tc>
          <w:tcPr>
            <w:tcW w:w="4819"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Предположить, какими знаниями и умениями ты будешь владеть после изучения этой темы</w:t>
            </w:r>
          </w:p>
        </w:tc>
        <w:tc>
          <w:tcPr>
            <w:tcW w:w="2693"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eastAsia="Times New Roman" w:hAnsi="Times New Roman" w:cs="Times New Roman"/>
                <w:color w:val="000000"/>
                <w:sz w:val="24"/>
                <w:szCs w:val="24"/>
                <w:lang w:eastAsia="ru-RU"/>
              </w:rPr>
              <w:t xml:space="preserve">Креативные, Когнитивные, Коммуникативные, </w:t>
            </w:r>
            <w:proofErr w:type="spellStart"/>
            <w:r w:rsidRPr="00CE54B5">
              <w:rPr>
                <w:rFonts w:ascii="Times New Roman" w:eastAsia="Times New Roman" w:hAnsi="Times New Roman" w:cs="Times New Roman"/>
                <w:color w:val="000000"/>
                <w:sz w:val="24"/>
                <w:szCs w:val="24"/>
                <w:lang w:eastAsia="ru-RU"/>
              </w:rPr>
              <w:t>Оргдеятельностные</w:t>
            </w:r>
            <w:proofErr w:type="spellEnd"/>
            <w:r w:rsidRPr="00CE54B5">
              <w:rPr>
                <w:rFonts w:ascii="Times New Roman" w:eastAsia="Times New Roman" w:hAnsi="Times New Roman" w:cs="Times New Roman"/>
                <w:color w:val="000000"/>
                <w:sz w:val="24"/>
                <w:szCs w:val="24"/>
                <w:lang w:eastAsia="ru-RU"/>
              </w:rPr>
              <w:t xml:space="preserve"> (регулятивные), Ценностно-смысловые</w:t>
            </w:r>
          </w:p>
        </w:tc>
      </w:tr>
      <w:tr w:rsidR="003956A9" w:rsidRPr="00CE54B5" w:rsidTr="00A30899">
        <w:tc>
          <w:tcPr>
            <w:tcW w:w="3120"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lastRenderedPageBreak/>
              <w:t>Действия контроля</w:t>
            </w:r>
          </w:p>
          <w:p w:rsidR="003956A9" w:rsidRPr="00CE54B5" w:rsidRDefault="003956A9" w:rsidP="00AC192F">
            <w:pPr>
              <w:autoSpaceDE w:val="0"/>
              <w:autoSpaceDN w:val="0"/>
              <w:adjustRightInd w:val="0"/>
              <w:jc w:val="both"/>
              <w:rPr>
                <w:rFonts w:ascii="Times New Roman" w:hAnsi="Times New Roman" w:cs="Times New Roman"/>
                <w:b/>
                <w:bCs/>
                <w:sz w:val="24"/>
                <w:szCs w:val="24"/>
              </w:rPr>
            </w:pPr>
          </w:p>
        </w:tc>
        <w:tc>
          <w:tcPr>
            <w:tcW w:w="4819"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 xml:space="preserve">Самостоятельно проверить и оценить результаты своей работы </w:t>
            </w:r>
          </w:p>
        </w:tc>
        <w:tc>
          <w:tcPr>
            <w:tcW w:w="2693"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eastAsia="Times New Roman" w:hAnsi="Times New Roman" w:cs="Times New Roman"/>
                <w:color w:val="000000"/>
                <w:sz w:val="24"/>
                <w:szCs w:val="24"/>
                <w:lang w:eastAsia="ru-RU"/>
              </w:rPr>
              <w:t>Когнитивные, Коммуникативные, Ценностно-смысловые</w:t>
            </w:r>
          </w:p>
        </w:tc>
      </w:tr>
      <w:tr w:rsidR="003956A9" w:rsidRPr="00CE54B5" w:rsidTr="00A30899">
        <w:tc>
          <w:tcPr>
            <w:tcW w:w="3120"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Действия оценки</w:t>
            </w:r>
          </w:p>
          <w:p w:rsidR="003956A9" w:rsidRPr="00CE54B5" w:rsidRDefault="003956A9" w:rsidP="00AC192F">
            <w:pPr>
              <w:autoSpaceDE w:val="0"/>
              <w:autoSpaceDN w:val="0"/>
              <w:adjustRightInd w:val="0"/>
              <w:jc w:val="both"/>
              <w:rPr>
                <w:rFonts w:ascii="Times New Roman" w:hAnsi="Times New Roman" w:cs="Times New Roman"/>
                <w:b/>
                <w:bCs/>
                <w:sz w:val="24"/>
                <w:szCs w:val="24"/>
              </w:rPr>
            </w:pPr>
          </w:p>
        </w:tc>
        <w:tc>
          <w:tcPr>
            <w:tcW w:w="4819"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Сказать, чему я научился сегодня на уроке, что у меня получилось, а что требует дополнительного изучения</w:t>
            </w:r>
          </w:p>
        </w:tc>
        <w:tc>
          <w:tcPr>
            <w:tcW w:w="2693" w:type="dxa"/>
          </w:tcPr>
          <w:p w:rsidR="003956A9" w:rsidRPr="00CE54B5" w:rsidRDefault="003956A9" w:rsidP="00AC192F">
            <w:pPr>
              <w:autoSpaceDE w:val="0"/>
              <w:autoSpaceDN w:val="0"/>
              <w:adjustRightInd w:val="0"/>
              <w:jc w:val="both"/>
              <w:rPr>
                <w:rFonts w:ascii="Times New Roman" w:hAnsi="Times New Roman" w:cs="Times New Roman"/>
                <w:sz w:val="24"/>
                <w:szCs w:val="24"/>
              </w:rPr>
            </w:pPr>
            <w:proofErr w:type="spellStart"/>
            <w:r w:rsidRPr="00CE54B5">
              <w:rPr>
                <w:rFonts w:ascii="Times New Roman" w:eastAsia="Times New Roman" w:hAnsi="Times New Roman" w:cs="Times New Roman"/>
                <w:color w:val="000000"/>
                <w:sz w:val="24"/>
                <w:szCs w:val="24"/>
                <w:lang w:eastAsia="ru-RU"/>
              </w:rPr>
              <w:t>Оргдеятельностные</w:t>
            </w:r>
            <w:proofErr w:type="spellEnd"/>
            <w:r w:rsidRPr="00CE54B5">
              <w:rPr>
                <w:rFonts w:ascii="Times New Roman" w:eastAsia="Times New Roman" w:hAnsi="Times New Roman" w:cs="Times New Roman"/>
                <w:color w:val="000000"/>
                <w:sz w:val="24"/>
                <w:szCs w:val="24"/>
                <w:lang w:eastAsia="ru-RU"/>
              </w:rPr>
              <w:t xml:space="preserve"> (регулятивные), Ценностно-смысловые</w:t>
            </w:r>
          </w:p>
        </w:tc>
      </w:tr>
      <w:tr w:rsidR="003956A9" w:rsidRPr="00CE54B5" w:rsidTr="00A30899">
        <w:tc>
          <w:tcPr>
            <w:tcW w:w="3120"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 xml:space="preserve">Действия </w:t>
            </w:r>
            <w:proofErr w:type="spellStart"/>
            <w:r w:rsidRPr="00CE54B5">
              <w:rPr>
                <w:rFonts w:ascii="Times New Roman" w:hAnsi="Times New Roman" w:cs="Times New Roman"/>
                <w:sz w:val="24"/>
                <w:szCs w:val="24"/>
              </w:rPr>
              <w:t>саморегуляции</w:t>
            </w:r>
            <w:proofErr w:type="spellEnd"/>
          </w:p>
          <w:p w:rsidR="003956A9" w:rsidRPr="00CE54B5" w:rsidRDefault="003956A9" w:rsidP="00AC192F">
            <w:pPr>
              <w:autoSpaceDE w:val="0"/>
              <w:autoSpaceDN w:val="0"/>
              <w:adjustRightInd w:val="0"/>
              <w:jc w:val="both"/>
              <w:rPr>
                <w:rFonts w:ascii="Times New Roman" w:hAnsi="Times New Roman" w:cs="Times New Roman"/>
                <w:sz w:val="24"/>
                <w:szCs w:val="24"/>
              </w:rPr>
            </w:pPr>
          </w:p>
        </w:tc>
        <w:tc>
          <w:tcPr>
            <w:tcW w:w="4819" w:type="dxa"/>
          </w:tcPr>
          <w:p w:rsidR="003956A9" w:rsidRPr="00CE54B5" w:rsidRDefault="003956A9" w:rsidP="00AC192F">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Поучаствовать в различных конкурсах на уроке: лучший промоутер, лучший ресторанный критик и др.; поработать в составе проектной группы</w:t>
            </w:r>
          </w:p>
        </w:tc>
        <w:tc>
          <w:tcPr>
            <w:tcW w:w="2693" w:type="dxa"/>
          </w:tcPr>
          <w:p w:rsidR="003956A9" w:rsidRPr="00CE54B5" w:rsidRDefault="003956A9" w:rsidP="00AC192F">
            <w:pPr>
              <w:autoSpaceDE w:val="0"/>
              <w:autoSpaceDN w:val="0"/>
              <w:adjustRightInd w:val="0"/>
              <w:jc w:val="both"/>
              <w:rPr>
                <w:rFonts w:ascii="Times New Roman" w:hAnsi="Times New Roman" w:cs="Times New Roman"/>
                <w:sz w:val="24"/>
                <w:szCs w:val="24"/>
              </w:rPr>
            </w:pPr>
            <w:proofErr w:type="spellStart"/>
            <w:r w:rsidRPr="00CE54B5">
              <w:rPr>
                <w:rFonts w:ascii="Times New Roman" w:eastAsia="Times New Roman" w:hAnsi="Times New Roman" w:cs="Times New Roman"/>
                <w:color w:val="000000"/>
                <w:sz w:val="24"/>
                <w:szCs w:val="24"/>
                <w:lang w:eastAsia="ru-RU"/>
              </w:rPr>
              <w:t>Оргдеятельностные</w:t>
            </w:r>
            <w:proofErr w:type="spellEnd"/>
            <w:r w:rsidRPr="00CE54B5">
              <w:rPr>
                <w:rFonts w:ascii="Times New Roman" w:eastAsia="Times New Roman" w:hAnsi="Times New Roman" w:cs="Times New Roman"/>
                <w:color w:val="000000"/>
                <w:sz w:val="24"/>
                <w:szCs w:val="24"/>
                <w:lang w:eastAsia="ru-RU"/>
              </w:rPr>
              <w:t xml:space="preserve"> (регулятивные), Ценностно-смысловые</w:t>
            </w:r>
          </w:p>
        </w:tc>
      </w:tr>
    </w:tbl>
    <w:p w:rsidR="003956A9" w:rsidRPr="00CE54B5" w:rsidRDefault="003956A9" w:rsidP="000A1560">
      <w:pPr>
        <w:pStyle w:val="c2"/>
        <w:shd w:val="clear" w:color="auto" w:fill="FFFFFF"/>
        <w:spacing w:before="0" w:beforeAutospacing="0" w:after="0" w:afterAutospacing="0"/>
        <w:jc w:val="both"/>
        <w:rPr>
          <w:rStyle w:val="c0"/>
          <w:color w:val="000000"/>
        </w:rPr>
      </w:pPr>
    </w:p>
    <w:p w:rsidR="003956A9" w:rsidRPr="00CE54B5" w:rsidRDefault="003956A9" w:rsidP="000A1560">
      <w:pPr>
        <w:pStyle w:val="c2"/>
        <w:shd w:val="clear" w:color="auto" w:fill="FFFFFF"/>
        <w:spacing w:before="0" w:beforeAutospacing="0" w:after="0" w:afterAutospacing="0"/>
        <w:jc w:val="both"/>
        <w:rPr>
          <w:rStyle w:val="c0"/>
          <w:color w:val="000000"/>
        </w:rPr>
      </w:pPr>
    </w:p>
    <w:p w:rsidR="008B29A4" w:rsidRPr="00CE54B5" w:rsidRDefault="008B29A4" w:rsidP="008B29A4">
      <w:pPr>
        <w:jc w:val="both"/>
        <w:rPr>
          <w:rFonts w:ascii="Times New Roman" w:hAnsi="Times New Roman" w:cs="Times New Roman"/>
          <w:b/>
          <w:sz w:val="24"/>
          <w:szCs w:val="24"/>
        </w:rPr>
      </w:pPr>
      <w:r w:rsidRPr="00CE54B5">
        <w:rPr>
          <w:rFonts w:ascii="Times New Roman" w:hAnsi="Times New Roman" w:cs="Times New Roman"/>
          <w:b/>
          <w:sz w:val="24"/>
          <w:szCs w:val="24"/>
        </w:rPr>
        <w:t>Критерии оценки:</w:t>
      </w:r>
    </w:p>
    <w:tbl>
      <w:tblPr>
        <w:tblW w:w="10774" w:type="dxa"/>
        <w:tblInd w:w="-100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78"/>
        <w:gridCol w:w="1843"/>
        <w:gridCol w:w="2682"/>
        <w:gridCol w:w="3271"/>
      </w:tblGrid>
      <w:tr w:rsidR="00933BDD" w:rsidRPr="00CE54B5" w:rsidTr="00A30899">
        <w:tc>
          <w:tcPr>
            <w:tcW w:w="2978" w:type="dxa"/>
            <w:tcBorders>
              <w:top w:val="outset" w:sz="6" w:space="0" w:color="auto"/>
              <w:left w:val="outset" w:sz="6" w:space="0" w:color="auto"/>
              <w:bottom w:val="outset" w:sz="6" w:space="0" w:color="auto"/>
              <w:right w:val="outset" w:sz="6" w:space="0" w:color="auto"/>
            </w:tcBorders>
            <w:shd w:val="clear" w:color="auto" w:fill="auto"/>
            <w:hideMark/>
          </w:tcPr>
          <w:p w:rsidR="00CD4AFE" w:rsidRPr="00CE54B5" w:rsidRDefault="00CD4AFE" w:rsidP="00933BDD">
            <w:pPr>
              <w:spacing w:after="0" w:line="240" w:lineRule="auto"/>
              <w:rPr>
                <w:rFonts w:ascii="Times New Roman" w:eastAsia="Times New Roman" w:hAnsi="Times New Roman" w:cs="Times New Roman"/>
                <w:b/>
                <w:sz w:val="24"/>
                <w:szCs w:val="24"/>
                <w:lang w:eastAsia="ru-RU"/>
              </w:rPr>
            </w:pPr>
            <w:r w:rsidRPr="00CE54B5">
              <w:rPr>
                <w:rFonts w:ascii="Times New Roman" w:eastAsia="Times New Roman" w:hAnsi="Times New Roman" w:cs="Times New Roman"/>
                <w:b/>
                <w:sz w:val="24"/>
                <w:szCs w:val="24"/>
                <w:lang w:eastAsia="ru-RU"/>
              </w:rPr>
              <w:t>Анализ творческих работ</w:t>
            </w:r>
            <w:r w:rsidR="00933BDD" w:rsidRPr="00CE54B5">
              <w:rPr>
                <w:rFonts w:ascii="Times New Roman" w:eastAsia="Times New Roman" w:hAnsi="Times New Roman" w:cs="Times New Roman"/>
                <w:b/>
                <w:sz w:val="24"/>
                <w:szCs w:val="24"/>
                <w:lang w:eastAsia="ru-RU"/>
              </w:rPr>
              <w:t xml:space="preserve"> </w:t>
            </w:r>
            <w:r w:rsidRPr="00CE54B5">
              <w:rPr>
                <w:rFonts w:ascii="Times New Roman" w:eastAsia="Times New Roman" w:hAnsi="Times New Roman" w:cs="Times New Roman"/>
                <w:b/>
                <w:sz w:val="24"/>
                <w:szCs w:val="24"/>
                <w:lang w:eastAsia="ru-RU"/>
              </w:rPr>
              <w:t>(каждый параметр оценивается по 10-балльной шкале)</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CD4AFE" w:rsidRPr="00CE54B5" w:rsidRDefault="00CD4AFE" w:rsidP="00933BDD">
            <w:pPr>
              <w:spacing w:after="0" w:line="240" w:lineRule="auto"/>
              <w:rPr>
                <w:rFonts w:ascii="Times New Roman" w:eastAsia="Times New Roman" w:hAnsi="Times New Roman" w:cs="Times New Roman"/>
                <w:b/>
                <w:sz w:val="24"/>
                <w:szCs w:val="24"/>
                <w:lang w:eastAsia="ru-RU"/>
              </w:rPr>
            </w:pPr>
            <w:r w:rsidRPr="00CE54B5">
              <w:rPr>
                <w:rFonts w:ascii="Times New Roman" w:eastAsia="Times New Roman" w:hAnsi="Times New Roman" w:cs="Times New Roman"/>
                <w:b/>
                <w:sz w:val="24"/>
                <w:szCs w:val="24"/>
                <w:lang w:eastAsia="ru-RU"/>
              </w:rPr>
              <w:t xml:space="preserve">Анализ уровня развития личностных качеств </w:t>
            </w:r>
            <w:r w:rsidR="00933BDD" w:rsidRPr="00CE54B5">
              <w:rPr>
                <w:rFonts w:ascii="Times New Roman" w:eastAsia="Times New Roman" w:hAnsi="Times New Roman" w:cs="Times New Roman"/>
                <w:b/>
                <w:sz w:val="24"/>
                <w:szCs w:val="24"/>
                <w:lang w:eastAsia="ru-RU"/>
              </w:rPr>
              <w:t>обучающихся</w:t>
            </w:r>
          </w:p>
          <w:p w:rsidR="00CD4AFE" w:rsidRPr="00CE54B5" w:rsidRDefault="00CD4AFE" w:rsidP="00933BDD">
            <w:pPr>
              <w:spacing w:after="0" w:line="240" w:lineRule="auto"/>
              <w:rPr>
                <w:rFonts w:ascii="Times New Roman" w:eastAsia="Times New Roman" w:hAnsi="Times New Roman" w:cs="Times New Roman"/>
                <w:b/>
                <w:sz w:val="24"/>
                <w:szCs w:val="24"/>
                <w:lang w:eastAsia="ru-RU"/>
              </w:rPr>
            </w:pPr>
            <w:r w:rsidRPr="00CE54B5">
              <w:rPr>
                <w:rFonts w:ascii="Times New Roman" w:eastAsia="Times New Roman" w:hAnsi="Times New Roman" w:cs="Times New Roman"/>
                <w:b/>
                <w:sz w:val="24"/>
                <w:szCs w:val="24"/>
                <w:lang w:eastAsia="ru-RU"/>
              </w:rPr>
              <w:t>(5-балльная шкала)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4AFE" w:rsidRPr="00CE54B5" w:rsidRDefault="00CD4AFE" w:rsidP="00933BDD">
            <w:pPr>
              <w:spacing w:after="0" w:line="240" w:lineRule="auto"/>
              <w:rPr>
                <w:rFonts w:ascii="Times New Roman" w:eastAsia="Times New Roman" w:hAnsi="Times New Roman" w:cs="Times New Roman"/>
                <w:b/>
                <w:sz w:val="24"/>
                <w:szCs w:val="24"/>
                <w:lang w:eastAsia="ru-RU"/>
              </w:rPr>
            </w:pPr>
            <w:r w:rsidRPr="00CE54B5">
              <w:rPr>
                <w:rFonts w:ascii="Times New Roman" w:eastAsia="Times New Roman" w:hAnsi="Times New Roman" w:cs="Times New Roman"/>
                <w:b/>
                <w:sz w:val="24"/>
                <w:szCs w:val="24"/>
                <w:lang w:eastAsia="ru-RU"/>
              </w:rPr>
              <w:t xml:space="preserve">Анализ рефлексивных самооценок </w:t>
            </w:r>
            <w:r w:rsidR="00933BDD" w:rsidRPr="00CE54B5">
              <w:rPr>
                <w:rFonts w:ascii="Times New Roman" w:eastAsia="Times New Roman" w:hAnsi="Times New Roman" w:cs="Times New Roman"/>
                <w:b/>
                <w:sz w:val="24"/>
                <w:szCs w:val="24"/>
                <w:lang w:eastAsia="ru-RU"/>
              </w:rPr>
              <w:t>обучающихся</w:t>
            </w:r>
          </w:p>
          <w:p w:rsidR="00CD4AFE" w:rsidRPr="00CE54B5" w:rsidRDefault="00CD4AFE" w:rsidP="00933BDD">
            <w:pPr>
              <w:spacing w:after="0" w:line="240" w:lineRule="auto"/>
              <w:rPr>
                <w:rFonts w:ascii="Times New Roman" w:eastAsia="Times New Roman" w:hAnsi="Times New Roman" w:cs="Times New Roman"/>
                <w:b/>
                <w:sz w:val="24"/>
                <w:szCs w:val="24"/>
                <w:lang w:eastAsia="ru-RU"/>
              </w:rPr>
            </w:pPr>
            <w:r w:rsidRPr="00CE54B5">
              <w:rPr>
                <w:rFonts w:ascii="Times New Roman" w:eastAsia="Times New Roman" w:hAnsi="Times New Roman" w:cs="Times New Roman"/>
                <w:b/>
                <w:sz w:val="24"/>
                <w:szCs w:val="24"/>
                <w:lang w:eastAsia="ru-RU"/>
              </w:rPr>
              <w:t>(3-балльная шкала)</w:t>
            </w:r>
          </w:p>
        </w:tc>
        <w:tc>
          <w:tcPr>
            <w:tcW w:w="3271" w:type="dxa"/>
            <w:tcBorders>
              <w:top w:val="outset" w:sz="6" w:space="0" w:color="auto"/>
              <w:left w:val="outset" w:sz="6" w:space="0" w:color="auto"/>
              <w:bottom w:val="outset" w:sz="6" w:space="0" w:color="auto"/>
              <w:right w:val="outset" w:sz="6" w:space="0" w:color="auto"/>
            </w:tcBorders>
            <w:shd w:val="clear" w:color="auto" w:fill="auto"/>
            <w:hideMark/>
          </w:tcPr>
          <w:p w:rsidR="00CD4AFE" w:rsidRPr="00CE54B5" w:rsidRDefault="00CD4AFE" w:rsidP="00933BDD">
            <w:pPr>
              <w:spacing w:after="0" w:line="240" w:lineRule="auto"/>
              <w:rPr>
                <w:rFonts w:ascii="Times New Roman" w:eastAsia="Times New Roman" w:hAnsi="Times New Roman" w:cs="Times New Roman"/>
                <w:b/>
                <w:sz w:val="24"/>
                <w:szCs w:val="24"/>
                <w:lang w:eastAsia="ru-RU"/>
              </w:rPr>
            </w:pPr>
            <w:r w:rsidRPr="00CE54B5">
              <w:rPr>
                <w:rFonts w:ascii="Times New Roman" w:eastAsia="Times New Roman" w:hAnsi="Times New Roman" w:cs="Times New Roman"/>
                <w:b/>
                <w:sz w:val="24"/>
                <w:szCs w:val="24"/>
                <w:lang w:eastAsia="ru-RU"/>
              </w:rPr>
              <w:t>Анализ качественных характеристик</w:t>
            </w:r>
          </w:p>
          <w:p w:rsidR="00CD4AFE" w:rsidRPr="00CE54B5" w:rsidRDefault="00CD4AFE" w:rsidP="00933BDD">
            <w:pPr>
              <w:spacing w:after="0" w:line="240" w:lineRule="auto"/>
              <w:rPr>
                <w:rFonts w:ascii="Times New Roman" w:eastAsia="Times New Roman" w:hAnsi="Times New Roman" w:cs="Times New Roman"/>
                <w:b/>
                <w:sz w:val="24"/>
                <w:szCs w:val="24"/>
                <w:lang w:eastAsia="ru-RU"/>
              </w:rPr>
            </w:pPr>
            <w:r w:rsidRPr="00CE54B5">
              <w:rPr>
                <w:rFonts w:ascii="Times New Roman" w:eastAsia="Times New Roman" w:hAnsi="Times New Roman" w:cs="Times New Roman"/>
                <w:b/>
                <w:sz w:val="24"/>
                <w:szCs w:val="24"/>
                <w:lang w:eastAsia="ru-RU"/>
              </w:rPr>
              <w:t>(</w:t>
            </w:r>
            <w:proofErr w:type="gramStart"/>
            <w:r w:rsidRPr="00CE54B5">
              <w:rPr>
                <w:rFonts w:ascii="Times New Roman" w:eastAsia="Times New Roman" w:hAnsi="Times New Roman" w:cs="Times New Roman"/>
                <w:b/>
                <w:sz w:val="24"/>
                <w:szCs w:val="24"/>
                <w:lang w:eastAsia="ru-RU"/>
              </w:rPr>
              <w:t>каждый</w:t>
            </w:r>
            <w:proofErr w:type="gramEnd"/>
            <w:r w:rsidRPr="00CE54B5">
              <w:rPr>
                <w:rFonts w:ascii="Times New Roman" w:eastAsia="Times New Roman" w:hAnsi="Times New Roman" w:cs="Times New Roman"/>
                <w:b/>
                <w:sz w:val="24"/>
                <w:szCs w:val="24"/>
                <w:lang w:eastAsia="ru-RU"/>
              </w:rPr>
              <w:t xml:space="preserve"> параметр оценивается по 3-балльной шкале)</w:t>
            </w:r>
          </w:p>
        </w:tc>
      </w:tr>
      <w:tr w:rsidR="00933BDD" w:rsidRPr="00CE54B5" w:rsidTr="00A30899">
        <w:tc>
          <w:tcPr>
            <w:tcW w:w="2978" w:type="dxa"/>
            <w:tcBorders>
              <w:top w:val="outset" w:sz="6" w:space="0" w:color="auto"/>
              <w:left w:val="outset" w:sz="6" w:space="0" w:color="auto"/>
              <w:bottom w:val="outset" w:sz="6" w:space="0" w:color="auto"/>
              <w:right w:val="outset" w:sz="6" w:space="0" w:color="auto"/>
            </w:tcBorders>
            <w:shd w:val="clear" w:color="auto" w:fill="auto"/>
            <w:hideMark/>
          </w:tcPr>
          <w:p w:rsidR="00CD4AFE" w:rsidRPr="00CE54B5" w:rsidRDefault="00CD4AFE" w:rsidP="00933BDD">
            <w:pPr>
              <w:pStyle w:val="a5"/>
              <w:numPr>
                <w:ilvl w:val="0"/>
                <w:numId w:val="2"/>
              </w:numPr>
              <w:spacing w:after="0" w:line="240" w:lineRule="auto"/>
              <w:ind w:left="178" w:hanging="152"/>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степень</w:t>
            </w:r>
            <w:proofErr w:type="gramEnd"/>
            <w:r w:rsidRPr="00CE54B5">
              <w:rPr>
                <w:rFonts w:ascii="Times New Roman" w:eastAsia="Times New Roman" w:hAnsi="Times New Roman" w:cs="Times New Roman"/>
                <w:sz w:val="24"/>
                <w:szCs w:val="24"/>
                <w:lang w:eastAsia="ru-RU"/>
              </w:rPr>
              <w:t xml:space="preserve"> творчества работы</w:t>
            </w:r>
            <w:r w:rsidR="00933BDD" w:rsidRPr="00CE54B5">
              <w:rPr>
                <w:rFonts w:ascii="Times New Roman" w:eastAsia="Times New Roman" w:hAnsi="Times New Roman" w:cs="Times New Roman"/>
                <w:sz w:val="24"/>
                <w:szCs w:val="24"/>
                <w:lang w:eastAsia="ru-RU"/>
              </w:rPr>
              <w:t xml:space="preserve"> 1-10</w:t>
            </w:r>
          </w:p>
          <w:p w:rsidR="00CD4AFE" w:rsidRPr="00CE54B5" w:rsidRDefault="00CD4AFE" w:rsidP="00933BDD">
            <w:pPr>
              <w:pStyle w:val="a5"/>
              <w:numPr>
                <w:ilvl w:val="0"/>
                <w:numId w:val="2"/>
              </w:numPr>
              <w:spacing w:after="0" w:line="240" w:lineRule="auto"/>
              <w:ind w:left="178" w:hanging="152"/>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оригинальность</w:t>
            </w:r>
            <w:proofErr w:type="gramEnd"/>
            <w:r w:rsidRPr="00CE54B5">
              <w:rPr>
                <w:rFonts w:ascii="Times New Roman" w:eastAsia="Times New Roman" w:hAnsi="Times New Roman" w:cs="Times New Roman"/>
                <w:sz w:val="24"/>
                <w:szCs w:val="24"/>
                <w:lang w:eastAsia="ru-RU"/>
              </w:rPr>
              <w:t xml:space="preserve"> работы</w:t>
            </w:r>
            <w:r w:rsidR="00933BDD" w:rsidRPr="00CE54B5">
              <w:rPr>
                <w:rFonts w:ascii="Times New Roman" w:eastAsia="Times New Roman" w:hAnsi="Times New Roman" w:cs="Times New Roman"/>
                <w:sz w:val="24"/>
                <w:szCs w:val="24"/>
                <w:lang w:eastAsia="ru-RU"/>
              </w:rPr>
              <w:t xml:space="preserve"> 1-10</w:t>
            </w:r>
          </w:p>
          <w:p w:rsidR="00CD4AFE" w:rsidRPr="00CE54B5" w:rsidRDefault="00CD4AFE" w:rsidP="00933BDD">
            <w:pPr>
              <w:pStyle w:val="a5"/>
              <w:numPr>
                <w:ilvl w:val="0"/>
                <w:numId w:val="2"/>
              </w:numPr>
              <w:spacing w:after="0" w:line="240" w:lineRule="auto"/>
              <w:ind w:left="178" w:hanging="152"/>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новизна</w:t>
            </w:r>
            <w:proofErr w:type="gramEnd"/>
            <w:r w:rsidR="00933BDD" w:rsidRPr="00CE54B5">
              <w:rPr>
                <w:rFonts w:ascii="Times New Roman" w:eastAsia="Times New Roman" w:hAnsi="Times New Roman" w:cs="Times New Roman"/>
                <w:sz w:val="24"/>
                <w:szCs w:val="24"/>
                <w:lang w:eastAsia="ru-RU"/>
              </w:rPr>
              <w:t xml:space="preserve"> 1-10</w:t>
            </w:r>
          </w:p>
          <w:p w:rsidR="00CD4AFE" w:rsidRPr="00CE54B5" w:rsidRDefault="00CD4AFE" w:rsidP="00933BDD">
            <w:pPr>
              <w:pStyle w:val="a5"/>
              <w:numPr>
                <w:ilvl w:val="0"/>
                <w:numId w:val="2"/>
              </w:numPr>
              <w:spacing w:after="0" w:line="240" w:lineRule="auto"/>
              <w:ind w:left="178" w:hanging="152"/>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уровень</w:t>
            </w:r>
            <w:proofErr w:type="gramEnd"/>
            <w:r w:rsidRPr="00CE54B5">
              <w:rPr>
                <w:rFonts w:ascii="Times New Roman" w:eastAsia="Times New Roman" w:hAnsi="Times New Roman" w:cs="Times New Roman"/>
                <w:sz w:val="24"/>
                <w:szCs w:val="24"/>
                <w:lang w:eastAsia="ru-RU"/>
              </w:rPr>
              <w:t xml:space="preserve"> профессионализма</w:t>
            </w:r>
            <w:r w:rsidR="00933BDD" w:rsidRPr="00CE54B5">
              <w:rPr>
                <w:rFonts w:ascii="Times New Roman" w:eastAsia="Times New Roman" w:hAnsi="Times New Roman" w:cs="Times New Roman"/>
                <w:sz w:val="24"/>
                <w:szCs w:val="24"/>
                <w:lang w:eastAsia="ru-RU"/>
              </w:rPr>
              <w:t xml:space="preserve"> 1-10</w:t>
            </w:r>
          </w:p>
          <w:p w:rsidR="00CD4AFE" w:rsidRPr="00CE54B5" w:rsidRDefault="00CD4AFE" w:rsidP="00933BDD">
            <w:pPr>
              <w:pStyle w:val="a5"/>
              <w:numPr>
                <w:ilvl w:val="0"/>
                <w:numId w:val="2"/>
              </w:numPr>
              <w:spacing w:after="0" w:line="240" w:lineRule="auto"/>
              <w:ind w:left="178" w:hanging="152"/>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полезность</w:t>
            </w:r>
            <w:proofErr w:type="gramEnd"/>
            <w:r w:rsidRPr="00CE54B5">
              <w:rPr>
                <w:rFonts w:ascii="Times New Roman" w:eastAsia="Times New Roman" w:hAnsi="Times New Roman" w:cs="Times New Roman"/>
                <w:sz w:val="24"/>
                <w:szCs w:val="24"/>
                <w:lang w:eastAsia="ru-RU"/>
              </w:rPr>
              <w:t xml:space="preserve"> и значимость работы для автора и для других людей</w:t>
            </w:r>
            <w:r w:rsidR="00933BDD" w:rsidRPr="00CE54B5">
              <w:rPr>
                <w:rFonts w:ascii="Times New Roman" w:eastAsia="Times New Roman" w:hAnsi="Times New Roman" w:cs="Times New Roman"/>
                <w:sz w:val="24"/>
                <w:szCs w:val="24"/>
                <w:lang w:eastAsia="ru-RU"/>
              </w:rPr>
              <w:t xml:space="preserve"> 1-10</w:t>
            </w:r>
          </w:p>
          <w:p w:rsidR="00CD4AFE" w:rsidRPr="00CE54B5" w:rsidRDefault="00CD4AFE" w:rsidP="00933BDD">
            <w:pPr>
              <w:pStyle w:val="a5"/>
              <w:numPr>
                <w:ilvl w:val="0"/>
                <w:numId w:val="2"/>
              </w:numPr>
              <w:spacing w:after="0" w:line="240" w:lineRule="auto"/>
              <w:ind w:left="178" w:hanging="152"/>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трудоёмкость</w:t>
            </w:r>
            <w:proofErr w:type="gramEnd"/>
            <w:r w:rsidRPr="00CE54B5">
              <w:rPr>
                <w:rFonts w:ascii="Times New Roman" w:eastAsia="Times New Roman" w:hAnsi="Times New Roman" w:cs="Times New Roman"/>
                <w:sz w:val="24"/>
                <w:szCs w:val="24"/>
                <w:lang w:eastAsia="ru-RU"/>
              </w:rPr>
              <w:t xml:space="preserve"> работы</w:t>
            </w:r>
            <w:r w:rsidR="00933BDD" w:rsidRPr="00CE54B5">
              <w:rPr>
                <w:rFonts w:ascii="Times New Roman" w:eastAsia="Times New Roman" w:hAnsi="Times New Roman" w:cs="Times New Roman"/>
                <w:sz w:val="24"/>
                <w:szCs w:val="24"/>
                <w:lang w:eastAsia="ru-RU"/>
              </w:rPr>
              <w:t xml:space="preserve"> 1-10</w:t>
            </w:r>
          </w:p>
          <w:p w:rsidR="00CD4AFE" w:rsidRPr="00CE54B5" w:rsidRDefault="00CD4AFE" w:rsidP="00933BDD">
            <w:pPr>
              <w:pStyle w:val="a5"/>
              <w:numPr>
                <w:ilvl w:val="0"/>
                <w:numId w:val="2"/>
              </w:numPr>
              <w:spacing w:after="0" w:line="240" w:lineRule="auto"/>
              <w:ind w:left="178" w:hanging="152"/>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качество</w:t>
            </w:r>
            <w:proofErr w:type="gramEnd"/>
            <w:r w:rsidRPr="00CE54B5">
              <w:rPr>
                <w:rFonts w:ascii="Times New Roman" w:eastAsia="Times New Roman" w:hAnsi="Times New Roman" w:cs="Times New Roman"/>
                <w:sz w:val="24"/>
                <w:szCs w:val="24"/>
                <w:lang w:eastAsia="ru-RU"/>
              </w:rPr>
              <w:t xml:space="preserve"> оформления работы</w:t>
            </w:r>
            <w:r w:rsidR="00933BDD" w:rsidRPr="00CE54B5">
              <w:rPr>
                <w:rFonts w:ascii="Times New Roman" w:eastAsia="Times New Roman" w:hAnsi="Times New Roman" w:cs="Times New Roman"/>
                <w:sz w:val="24"/>
                <w:szCs w:val="24"/>
                <w:lang w:eastAsia="ru-RU"/>
              </w:rPr>
              <w:t xml:space="preserve"> 1-10</w:t>
            </w:r>
          </w:p>
        </w:tc>
        <w:tc>
          <w:tcPr>
            <w:tcW w:w="1843" w:type="dxa"/>
            <w:tcBorders>
              <w:top w:val="outset" w:sz="6" w:space="0" w:color="auto"/>
              <w:left w:val="outset" w:sz="6" w:space="0" w:color="auto"/>
              <w:bottom w:val="outset" w:sz="6" w:space="0" w:color="auto"/>
              <w:right w:val="outset" w:sz="6" w:space="0" w:color="auto"/>
            </w:tcBorders>
            <w:shd w:val="clear" w:color="auto" w:fill="auto"/>
            <w:hideMark/>
          </w:tcPr>
          <w:p w:rsidR="00CD4AFE" w:rsidRPr="00CE54B5" w:rsidRDefault="00CD4AFE" w:rsidP="00933BDD">
            <w:pPr>
              <w:spacing w:after="0" w:line="240" w:lineRule="auto"/>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высокий</w:t>
            </w:r>
            <w:proofErr w:type="gramEnd"/>
            <w:r w:rsidRPr="00CE54B5">
              <w:rPr>
                <w:rFonts w:ascii="Times New Roman" w:eastAsia="Times New Roman" w:hAnsi="Times New Roman" w:cs="Times New Roman"/>
                <w:sz w:val="24"/>
                <w:szCs w:val="24"/>
                <w:lang w:eastAsia="ru-RU"/>
              </w:rPr>
              <w:t xml:space="preserve"> - 5</w:t>
            </w:r>
          </w:p>
          <w:p w:rsidR="00CD4AFE" w:rsidRPr="00CE54B5" w:rsidRDefault="00CD4AFE" w:rsidP="00933BDD">
            <w:pPr>
              <w:spacing w:after="0" w:line="240" w:lineRule="auto"/>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выше</w:t>
            </w:r>
            <w:proofErr w:type="gramEnd"/>
            <w:r w:rsidRPr="00CE54B5">
              <w:rPr>
                <w:rFonts w:ascii="Times New Roman" w:eastAsia="Times New Roman" w:hAnsi="Times New Roman" w:cs="Times New Roman"/>
                <w:sz w:val="24"/>
                <w:szCs w:val="24"/>
                <w:lang w:eastAsia="ru-RU"/>
              </w:rPr>
              <w:t xml:space="preserve"> среднего - 4</w:t>
            </w:r>
          </w:p>
          <w:p w:rsidR="00CD4AFE" w:rsidRPr="00CE54B5" w:rsidRDefault="00CD4AFE" w:rsidP="00933BDD">
            <w:pPr>
              <w:spacing w:after="0" w:line="240" w:lineRule="auto"/>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средний</w:t>
            </w:r>
            <w:proofErr w:type="gramEnd"/>
            <w:r w:rsidRPr="00CE54B5">
              <w:rPr>
                <w:rFonts w:ascii="Times New Roman" w:eastAsia="Times New Roman" w:hAnsi="Times New Roman" w:cs="Times New Roman"/>
                <w:sz w:val="24"/>
                <w:szCs w:val="24"/>
                <w:lang w:eastAsia="ru-RU"/>
              </w:rPr>
              <w:t xml:space="preserve"> - 3</w:t>
            </w:r>
          </w:p>
          <w:p w:rsidR="00CD4AFE" w:rsidRPr="00CE54B5" w:rsidRDefault="00CD4AFE" w:rsidP="00933BDD">
            <w:pPr>
              <w:spacing w:after="0" w:line="240" w:lineRule="auto"/>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ниже</w:t>
            </w:r>
            <w:proofErr w:type="gramEnd"/>
            <w:r w:rsidRPr="00CE54B5">
              <w:rPr>
                <w:rFonts w:ascii="Times New Roman" w:eastAsia="Times New Roman" w:hAnsi="Times New Roman" w:cs="Times New Roman"/>
                <w:sz w:val="24"/>
                <w:szCs w:val="24"/>
                <w:lang w:eastAsia="ru-RU"/>
              </w:rPr>
              <w:t xml:space="preserve"> среднего - 2</w:t>
            </w:r>
          </w:p>
          <w:p w:rsidR="00CD4AFE" w:rsidRPr="00CE54B5" w:rsidRDefault="00CD4AFE" w:rsidP="00933BDD">
            <w:pPr>
              <w:spacing w:after="0" w:line="240" w:lineRule="auto"/>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низкий</w:t>
            </w:r>
            <w:proofErr w:type="gramEnd"/>
            <w:r w:rsidRPr="00CE54B5">
              <w:rPr>
                <w:rFonts w:ascii="Times New Roman" w:eastAsia="Times New Roman" w:hAnsi="Times New Roman" w:cs="Times New Roman"/>
                <w:sz w:val="24"/>
                <w:szCs w:val="24"/>
                <w:lang w:eastAsia="ru-RU"/>
              </w:rPr>
              <w:t xml:space="preserve"> - 1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4AFE" w:rsidRPr="00CE54B5" w:rsidRDefault="00CD4AFE" w:rsidP="00933BDD">
            <w:pPr>
              <w:pStyle w:val="a5"/>
              <w:numPr>
                <w:ilvl w:val="0"/>
                <w:numId w:val="3"/>
              </w:numPr>
              <w:spacing w:after="0" w:line="240" w:lineRule="auto"/>
              <w:ind w:left="238" w:hanging="238"/>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количество</w:t>
            </w:r>
            <w:proofErr w:type="gramEnd"/>
            <w:r w:rsidRPr="00CE54B5">
              <w:rPr>
                <w:rFonts w:ascii="Times New Roman" w:eastAsia="Times New Roman" w:hAnsi="Times New Roman" w:cs="Times New Roman"/>
                <w:sz w:val="24"/>
                <w:szCs w:val="24"/>
                <w:lang w:eastAsia="ru-RU"/>
              </w:rPr>
              <w:t xml:space="preserve"> выделенных </w:t>
            </w:r>
            <w:r w:rsidR="00933BDD" w:rsidRPr="00CE54B5">
              <w:rPr>
                <w:rFonts w:ascii="Times New Roman" w:eastAsia="Times New Roman" w:hAnsi="Times New Roman" w:cs="Times New Roman"/>
                <w:sz w:val="24"/>
                <w:szCs w:val="24"/>
                <w:lang w:eastAsia="ru-RU"/>
              </w:rPr>
              <w:t>студентом</w:t>
            </w:r>
            <w:r w:rsidRPr="00CE54B5">
              <w:rPr>
                <w:rFonts w:ascii="Times New Roman" w:eastAsia="Times New Roman" w:hAnsi="Times New Roman" w:cs="Times New Roman"/>
                <w:sz w:val="24"/>
                <w:szCs w:val="24"/>
                <w:lang w:eastAsia="ru-RU"/>
              </w:rPr>
              <w:t xml:space="preserve"> личных образовательных продуктов</w:t>
            </w:r>
          </w:p>
          <w:p w:rsidR="00CD4AFE" w:rsidRPr="00CE54B5" w:rsidRDefault="00CD4AFE" w:rsidP="00933BDD">
            <w:pPr>
              <w:pStyle w:val="a5"/>
              <w:numPr>
                <w:ilvl w:val="0"/>
                <w:numId w:val="3"/>
              </w:numPr>
              <w:spacing w:after="0" w:line="240" w:lineRule="auto"/>
              <w:ind w:left="238" w:hanging="238"/>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степень</w:t>
            </w:r>
            <w:proofErr w:type="gramEnd"/>
            <w:r w:rsidRPr="00CE54B5">
              <w:rPr>
                <w:rFonts w:ascii="Times New Roman" w:eastAsia="Times New Roman" w:hAnsi="Times New Roman" w:cs="Times New Roman"/>
                <w:sz w:val="24"/>
                <w:szCs w:val="24"/>
                <w:lang w:eastAsia="ru-RU"/>
              </w:rPr>
              <w:t xml:space="preserve"> выражения личностных качеств </w:t>
            </w:r>
            <w:r w:rsidR="00933BDD" w:rsidRPr="00CE54B5">
              <w:rPr>
                <w:rFonts w:ascii="Times New Roman" w:eastAsia="Times New Roman" w:hAnsi="Times New Roman" w:cs="Times New Roman"/>
                <w:sz w:val="24"/>
                <w:szCs w:val="24"/>
                <w:lang w:eastAsia="ru-RU"/>
              </w:rPr>
              <w:t>студента</w:t>
            </w:r>
            <w:r w:rsidRPr="00CE54B5">
              <w:rPr>
                <w:rFonts w:ascii="Times New Roman" w:eastAsia="Times New Roman" w:hAnsi="Times New Roman" w:cs="Times New Roman"/>
                <w:sz w:val="24"/>
                <w:szCs w:val="24"/>
                <w:lang w:eastAsia="ru-RU"/>
              </w:rPr>
              <w:t xml:space="preserve"> при составлении рефлексивной самооценки</w:t>
            </w:r>
          </w:p>
        </w:tc>
        <w:tc>
          <w:tcPr>
            <w:tcW w:w="3271" w:type="dxa"/>
            <w:tcBorders>
              <w:top w:val="outset" w:sz="6" w:space="0" w:color="auto"/>
              <w:left w:val="outset" w:sz="6" w:space="0" w:color="auto"/>
              <w:bottom w:val="outset" w:sz="6" w:space="0" w:color="auto"/>
              <w:right w:val="outset" w:sz="6" w:space="0" w:color="auto"/>
            </w:tcBorders>
            <w:shd w:val="clear" w:color="auto" w:fill="auto"/>
            <w:hideMark/>
          </w:tcPr>
          <w:p w:rsidR="00CD4AFE" w:rsidRPr="00CE54B5" w:rsidRDefault="00CD4AFE" w:rsidP="00933BDD">
            <w:pPr>
              <w:pStyle w:val="a5"/>
              <w:numPr>
                <w:ilvl w:val="0"/>
                <w:numId w:val="3"/>
              </w:numPr>
              <w:spacing w:after="0" w:line="240" w:lineRule="auto"/>
              <w:ind w:left="122" w:hanging="144"/>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когнитивные</w:t>
            </w:r>
            <w:proofErr w:type="gramEnd"/>
          </w:p>
          <w:p w:rsidR="00CD4AFE" w:rsidRPr="00CE54B5" w:rsidRDefault="00CD4AFE" w:rsidP="00A30899">
            <w:pPr>
              <w:spacing w:after="0" w:line="240" w:lineRule="auto"/>
              <w:rPr>
                <w:rFonts w:ascii="Times New Roman" w:eastAsia="Times New Roman" w:hAnsi="Times New Roman" w:cs="Times New Roman"/>
                <w:sz w:val="24"/>
                <w:szCs w:val="24"/>
                <w:lang w:eastAsia="ru-RU"/>
              </w:rPr>
            </w:pPr>
            <w:r w:rsidRPr="00CE54B5">
              <w:rPr>
                <w:rFonts w:ascii="Times New Roman" w:eastAsia="Times New Roman" w:hAnsi="Times New Roman" w:cs="Times New Roman"/>
                <w:sz w:val="24"/>
                <w:szCs w:val="24"/>
                <w:lang w:eastAsia="ru-RU"/>
              </w:rPr>
              <w:t>(</w:t>
            </w:r>
            <w:proofErr w:type="gramStart"/>
            <w:r w:rsidRPr="00CE54B5">
              <w:rPr>
                <w:rFonts w:ascii="Times New Roman" w:eastAsia="Times New Roman" w:hAnsi="Times New Roman" w:cs="Times New Roman"/>
                <w:sz w:val="24"/>
                <w:szCs w:val="24"/>
                <w:lang w:eastAsia="ru-RU"/>
              </w:rPr>
              <w:t>структурирование</w:t>
            </w:r>
            <w:proofErr w:type="gramEnd"/>
            <w:r w:rsidRPr="00CE54B5">
              <w:rPr>
                <w:rFonts w:ascii="Times New Roman" w:eastAsia="Times New Roman" w:hAnsi="Times New Roman" w:cs="Times New Roman"/>
                <w:sz w:val="24"/>
                <w:szCs w:val="24"/>
                <w:lang w:eastAsia="ru-RU"/>
              </w:rPr>
              <w:t xml:space="preserve"> знаний, получение знаний и опыта в проектной деятельности)</w:t>
            </w:r>
          </w:p>
          <w:p w:rsidR="00CD4AFE" w:rsidRPr="00CE54B5" w:rsidRDefault="00CD4AFE" w:rsidP="00933BDD">
            <w:pPr>
              <w:pStyle w:val="a5"/>
              <w:numPr>
                <w:ilvl w:val="0"/>
                <w:numId w:val="3"/>
              </w:numPr>
              <w:spacing w:after="0" w:line="240" w:lineRule="auto"/>
              <w:ind w:left="122" w:hanging="144"/>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физиологические</w:t>
            </w:r>
            <w:proofErr w:type="gramEnd"/>
          </w:p>
          <w:p w:rsidR="00CD4AFE" w:rsidRPr="00CE54B5" w:rsidRDefault="00CD4AFE" w:rsidP="00A30899">
            <w:pPr>
              <w:spacing w:after="0" w:line="240" w:lineRule="auto"/>
              <w:ind w:left="-22"/>
              <w:rPr>
                <w:rFonts w:ascii="Times New Roman" w:eastAsia="Times New Roman" w:hAnsi="Times New Roman" w:cs="Times New Roman"/>
                <w:sz w:val="24"/>
                <w:szCs w:val="24"/>
                <w:lang w:eastAsia="ru-RU"/>
              </w:rPr>
            </w:pPr>
            <w:r w:rsidRPr="00CE54B5">
              <w:rPr>
                <w:rFonts w:ascii="Times New Roman" w:eastAsia="Times New Roman" w:hAnsi="Times New Roman" w:cs="Times New Roman"/>
                <w:sz w:val="24"/>
                <w:szCs w:val="24"/>
                <w:lang w:eastAsia="ru-RU"/>
              </w:rPr>
              <w:t>(</w:t>
            </w:r>
            <w:proofErr w:type="gramStart"/>
            <w:r w:rsidRPr="00CE54B5">
              <w:rPr>
                <w:rFonts w:ascii="Times New Roman" w:eastAsia="Times New Roman" w:hAnsi="Times New Roman" w:cs="Times New Roman"/>
                <w:sz w:val="24"/>
                <w:szCs w:val="24"/>
                <w:lang w:eastAsia="ru-RU"/>
              </w:rPr>
              <w:t>самоопределение</w:t>
            </w:r>
            <w:proofErr w:type="gramEnd"/>
            <w:r w:rsidRPr="00CE54B5">
              <w:rPr>
                <w:rFonts w:ascii="Times New Roman" w:eastAsia="Times New Roman" w:hAnsi="Times New Roman" w:cs="Times New Roman"/>
                <w:sz w:val="24"/>
                <w:szCs w:val="24"/>
                <w:lang w:eastAsia="ru-RU"/>
              </w:rPr>
              <w:t>, эмоциональное поведение, отношение к миру)</w:t>
            </w:r>
          </w:p>
          <w:p w:rsidR="00CD4AFE" w:rsidRPr="00CE54B5" w:rsidRDefault="00CD4AFE" w:rsidP="00933BDD">
            <w:pPr>
              <w:pStyle w:val="a5"/>
              <w:numPr>
                <w:ilvl w:val="0"/>
                <w:numId w:val="3"/>
              </w:numPr>
              <w:spacing w:after="0" w:line="240" w:lineRule="auto"/>
              <w:ind w:left="122" w:hanging="144"/>
              <w:rPr>
                <w:rFonts w:ascii="Times New Roman" w:eastAsia="Times New Roman" w:hAnsi="Times New Roman" w:cs="Times New Roman"/>
                <w:sz w:val="24"/>
                <w:szCs w:val="24"/>
                <w:lang w:eastAsia="ru-RU"/>
              </w:rPr>
            </w:pPr>
            <w:proofErr w:type="gramStart"/>
            <w:r w:rsidRPr="00CE54B5">
              <w:rPr>
                <w:rFonts w:ascii="Times New Roman" w:eastAsia="Times New Roman" w:hAnsi="Times New Roman" w:cs="Times New Roman"/>
                <w:sz w:val="24"/>
                <w:szCs w:val="24"/>
                <w:lang w:eastAsia="ru-RU"/>
              </w:rPr>
              <w:t>креативные</w:t>
            </w:r>
            <w:proofErr w:type="gramEnd"/>
          </w:p>
          <w:p w:rsidR="00CD4AFE" w:rsidRPr="00CE54B5" w:rsidRDefault="00CD4AFE" w:rsidP="00A30899">
            <w:pPr>
              <w:pStyle w:val="a5"/>
              <w:spacing w:after="0" w:line="240" w:lineRule="auto"/>
              <w:ind w:left="122"/>
              <w:rPr>
                <w:rFonts w:ascii="Times New Roman" w:eastAsia="Times New Roman" w:hAnsi="Times New Roman" w:cs="Times New Roman"/>
                <w:sz w:val="24"/>
                <w:szCs w:val="24"/>
                <w:lang w:eastAsia="ru-RU"/>
              </w:rPr>
            </w:pPr>
            <w:r w:rsidRPr="00CE54B5">
              <w:rPr>
                <w:rFonts w:ascii="Times New Roman" w:eastAsia="Times New Roman" w:hAnsi="Times New Roman" w:cs="Times New Roman"/>
                <w:sz w:val="24"/>
                <w:szCs w:val="24"/>
                <w:lang w:eastAsia="ru-RU"/>
              </w:rPr>
              <w:t>(</w:t>
            </w:r>
            <w:proofErr w:type="gramStart"/>
            <w:r w:rsidRPr="00CE54B5">
              <w:rPr>
                <w:rFonts w:ascii="Times New Roman" w:eastAsia="Times New Roman" w:hAnsi="Times New Roman" w:cs="Times New Roman"/>
                <w:sz w:val="24"/>
                <w:szCs w:val="24"/>
                <w:lang w:eastAsia="ru-RU"/>
              </w:rPr>
              <w:t>наличие</w:t>
            </w:r>
            <w:proofErr w:type="gramEnd"/>
            <w:r w:rsidRPr="00CE54B5">
              <w:rPr>
                <w:rFonts w:ascii="Times New Roman" w:eastAsia="Times New Roman" w:hAnsi="Times New Roman" w:cs="Times New Roman"/>
                <w:sz w:val="24"/>
                <w:szCs w:val="24"/>
                <w:lang w:eastAsia="ru-RU"/>
              </w:rPr>
              <w:t xml:space="preserve"> собственного мнения и его формулирование, создание собственного продукта).</w:t>
            </w:r>
          </w:p>
          <w:p w:rsidR="00CD4AFE" w:rsidRPr="00CE54B5" w:rsidRDefault="00CD4AFE" w:rsidP="00933BDD">
            <w:pPr>
              <w:pStyle w:val="a5"/>
              <w:numPr>
                <w:ilvl w:val="0"/>
                <w:numId w:val="3"/>
              </w:numPr>
              <w:spacing w:after="0" w:line="240" w:lineRule="auto"/>
              <w:ind w:left="122" w:hanging="144"/>
              <w:rPr>
                <w:rFonts w:ascii="Times New Roman" w:eastAsia="Times New Roman" w:hAnsi="Times New Roman" w:cs="Times New Roman"/>
                <w:sz w:val="24"/>
                <w:szCs w:val="24"/>
                <w:lang w:eastAsia="ru-RU"/>
              </w:rPr>
            </w:pPr>
            <w:proofErr w:type="spellStart"/>
            <w:r w:rsidRPr="00CE54B5">
              <w:rPr>
                <w:rFonts w:ascii="Times New Roman" w:eastAsia="Times New Roman" w:hAnsi="Times New Roman" w:cs="Times New Roman"/>
                <w:sz w:val="24"/>
                <w:szCs w:val="24"/>
                <w:lang w:eastAsia="ru-RU"/>
              </w:rPr>
              <w:t>Оргдеятельностные</w:t>
            </w:r>
            <w:proofErr w:type="spellEnd"/>
          </w:p>
          <w:p w:rsidR="00CD4AFE" w:rsidRPr="00CE54B5" w:rsidRDefault="00CD4AFE" w:rsidP="00A30899">
            <w:pPr>
              <w:spacing w:after="0" w:line="240" w:lineRule="auto"/>
              <w:ind w:left="-22"/>
              <w:rPr>
                <w:rFonts w:ascii="Times New Roman" w:eastAsia="Times New Roman" w:hAnsi="Times New Roman" w:cs="Times New Roman"/>
                <w:sz w:val="24"/>
                <w:szCs w:val="24"/>
                <w:lang w:eastAsia="ru-RU"/>
              </w:rPr>
            </w:pPr>
            <w:r w:rsidRPr="00CE54B5">
              <w:rPr>
                <w:rFonts w:ascii="Times New Roman" w:eastAsia="Times New Roman" w:hAnsi="Times New Roman" w:cs="Times New Roman"/>
                <w:sz w:val="24"/>
                <w:szCs w:val="24"/>
                <w:lang w:eastAsia="ru-RU"/>
              </w:rPr>
              <w:t>(</w:t>
            </w:r>
            <w:proofErr w:type="gramStart"/>
            <w:r w:rsidRPr="00CE54B5">
              <w:rPr>
                <w:rFonts w:ascii="Times New Roman" w:eastAsia="Times New Roman" w:hAnsi="Times New Roman" w:cs="Times New Roman"/>
                <w:sz w:val="24"/>
                <w:szCs w:val="24"/>
                <w:lang w:eastAsia="ru-RU"/>
              </w:rPr>
              <w:t>постановка</w:t>
            </w:r>
            <w:proofErr w:type="gramEnd"/>
            <w:r w:rsidRPr="00CE54B5">
              <w:rPr>
                <w:rFonts w:ascii="Times New Roman" w:eastAsia="Times New Roman" w:hAnsi="Times New Roman" w:cs="Times New Roman"/>
                <w:sz w:val="24"/>
                <w:szCs w:val="24"/>
                <w:lang w:eastAsia="ru-RU"/>
              </w:rPr>
              <w:t xml:space="preserve"> целей, прогнозирование результата, самооценка)</w:t>
            </w:r>
          </w:p>
        </w:tc>
      </w:tr>
    </w:tbl>
    <w:p w:rsidR="00CD4AFE" w:rsidRPr="00CE54B5" w:rsidRDefault="00CD4AFE" w:rsidP="0048128B">
      <w:pPr>
        <w:jc w:val="both"/>
        <w:rPr>
          <w:rFonts w:ascii="Times New Roman" w:hAnsi="Times New Roman" w:cs="Times New Roman"/>
          <w:b/>
          <w:sz w:val="24"/>
          <w:szCs w:val="24"/>
        </w:rPr>
      </w:pPr>
    </w:p>
    <w:tbl>
      <w:tblPr>
        <w:tblW w:w="10466" w:type="dxa"/>
        <w:tblInd w:w="-1001"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2978"/>
        <w:gridCol w:w="3168"/>
        <w:gridCol w:w="2280"/>
        <w:gridCol w:w="2040"/>
      </w:tblGrid>
      <w:tr w:rsidR="00933BDD" w:rsidRPr="00CE54B5" w:rsidTr="00A30899">
        <w:tc>
          <w:tcPr>
            <w:tcW w:w="2978"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933BDD" w:rsidRPr="00CE54B5" w:rsidRDefault="00933BDD" w:rsidP="00A30899">
            <w:pPr>
              <w:pStyle w:val="a4"/>
              <w:spacing w:before="0" w:beforeAutospacing="0" w:after="0" w:afterAutospacing="0"/>
            </w:pPr>
            <w:r w:rsidRPr="00CE54B5">
              <w:t>Этапы урока</w:t>
            </w:r>
          </w:p>
        </w:tc>
        <w:tc>
          <w:tcPr>
            <w:tcW w:w="3168"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933BDD" w:rsidRPr="00CE54B5" w:rsidRDefault="00933BDD" w:rsidP="00A30899">
            <w:pPr>
              <w:pStyle w:val="a4"/>
              <w:spacing w:before="0" w:beforeAutospacing="0" w:after="0" w:afterAutospacing="0"/>
            </w:pPr>
            <w:proofErr w:type="spellStart"/>
            <w:r w:rsidRPr="00CE54B5">
              <w:t>Метапредметные</w:t>
            </w:r>
            <w:proofErr w:type="spellEnd"/>
            <w:r w:rsidRPr="00CE54B5">
              <w:t xml:space="preserve"> умения (универсальные учебные умения, методы познания себя и мира)</w:t>
            </w:r>
          </w:p>
        </w:tc>
        <w:tc>
          <w:tcPr>
            <w:tcW w:w="228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933BDD" w:rsidRPr="00CE54B5" w:rsidRDefault="00933BDD" w:rsidP="00A30899">
            <w:pPr>
              <w:pStyle w:val="a4"/>
              <w:spacing w:before="0" w:beforeAutospacing="0" w:after="0" w:afterAutospacing="0"/>
            </w:pPr>
            <w:r w:rsidRPr="00CE54B5">
              <w:t>Критерии оценки (новизна, глубина, степень освоения, креативность, грамотность изложения и др.)</w:t>
            </w:r>
          </w:p>
        </w:tc>
        <w:tc>
          <w:tcPr>
            <w:tcW w:w="204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933BDD" w:rsidRPr="00CE54B5" w:rsidRDefault="00933BDD" w:rsidP="00A30899">
            <w:pPr>
              <w:pStyle w:val="a4"/>
              <w:spacing w:before="0" w:beforeAutospacing="0" w:after="0" w:afterAutospacing="0"/>
            </w:pPr>
            <w:r w:rsidRPr="00CE54B5">
              <w:t>Форма оценки</w:t>
            </w:r>
          </w:p>
          <w:p w:rsidR="00933BDD" w:rsidRPr="00CE54B5" w:rsidRDefault="00933BDD" w:rsidP="00A30899">
            <w:pPr>
              <w:pStyle w:val="a4"/>
              <w:spacing w:before="0" w:beforeAutospacing="0" w:after="0" w:afterAutospacing="0"/>
            </w:pPr>
            <w:r w:rsidRPr="00CE54B5">
              <w:t>-количественная (баллы, шкалы, отметки)</w:t>
            </w:r>
          </w:p>
          <w:p w:rsidR="00933BDD" w:rsidRPr="00CE54B5" w:rsidRDefault="00933BDD" w:rsidP="00A30899">
            <w:pPr>
              <w:pStyle w:val="a4"/>
              <w:spacing w:before="0" w:beforeAutospacing="0" w:after="0" w:afterAutospacing="0"/>
            </w:pPr>
            <w:r w:rsidRPr="00CE54B5">
              <w:t>-качественная (рецензия учителя, самооценка, рецензия одноклассников, защита)</w:t>
            </w:r>
          </w:p>
        </w:tc>
      </w:tr>
      <w:tr w:rsidR="00A30899" w:rsidRPr="00CE54B5" w:rsidTr="00A30899">
        <w:tc>
          <w:tcPr>
            <w:tcW w:w="2978"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A30899" w:rsidRPr="00CE54B5" w:rsidRDefault="00A30899" w:rsidP="00A30899">
            <w:pPr>
              <w:pStyle w:val="a4"/>
              <w:spacing w:before="0" w:beforeAutospacing="0" w:after="0" w:afterAutospacing="0"/>
            </w:pPr>
            <w:r w:rsidRPr="00CE54B5">
              <w:lastRenderedPageBreak/>
              <w:t>Этап создания образовательной напряженности (постановки проблемы)</w:t>
            </w:r>
          </w:p>
        </w:tc>
        <w:tc>
          <w:tcPr>
            <w:tcW w:w="3168"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A30899" w:rsidRPr="00CE54B5" w:rsidRDefault="00A30899" w:rsidP="00A30899">
            <w:pPr>
              <w:pStyle w:val="a4"/>
              <w:spacing w:before="0" w:beforeAutospacing="0" w:after="0" w:afterAutospacing="0"/>
            </w:pPr>
            <w:r w:rsidRPr="00CE54B5">
              <w:t>Осознание возникшей ситуации. Постановка цели деятельности по отношению к познанию объекта или решению проблемы.</w:t>
            </w:r>
          </w:p>
          <w:p w:rsidR="00A30899" w:rsidRPr="00CE54B5" w:rsidRDefault="00A30899" w:rsidP="00A30899">
            <w:pPr>
              <w:pStyle w:val="a4"/>
              <w:spacing w:before="0" w:beforeAutospacing="0" w:after="0" w:afterAutospacing="0"/>
            </w:pPr>
            <w:r w:rsidRPr="00CE54B5">
              <w:t> </w:t>
            </w:r>
          </w:p>
        </w:tc>
        <w:tc>
          <w:tcPr>
            <w:tcW w:w="228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A30899" w:rsidRPr="00CE54B5" w:rsidRDefault="00A30899" w:rsidP="00A30899">
            <w:pPr>
              <w:pStyle w:val="a4"/>
              <w:spacing w:before="0" w:beforeAutospacing="0" w:after="0" w:afterAutospacing="0"/>
            </w:pPr>
            <w:r w:rsidRPr="00CE54B5">
              <w:t>Грамотность изложения, креативность.</w:t>
            </w:r>
          </w:p>
        </w:tc>
        <w:tc>
          <w:tcPr>
            <w:tcW w:w="204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A30899" w:rsidRPr="00CE54B5" w:rsidRDefault="00A30899" w:rsidP="00A30899">
            <w:pPr>
              <w:pStyle w:val="a4"/>
              <w:spacing w:before="0" w:beforeAutospacing="0" w:after="0" w:afterAutospacing="0"/>
            </w:pPr>
            <w:r w:rsidRPr="00CE54B5">
              <w:t>Качественная -рецензия преподавателя или самооценка.</w:t>
            </w:r>
          </w:p>
        </w:tc>
      </w:tr>
    </w:tbl>
    <w:p w:rsidR="00706158" w:rsidRPr="00CE54B5" w:rsidRDefault="00706158" w:rsidP="0048128B">
      <w:pPr>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336"/>
        <w:gridCol w:w="2336"/>
        <w:gridCol w:w="2336"/>
        <w:gridCol w:w="2337"/>
      </w:tblGrid>
      <w:tr w:rsidR="00B22736" w:rsidRPr="00CE54B5" w:rsidTr="00B22736">
        <w:tc>
          <w:tcPr>
            <w:tcW w:w="2336" w:type="dxa"/>
          </w:tcPr>
          <w:p w:rsidR="00B22736" w:rsidRPr="00CE54B5" w:rsidRDefault="00B22736" w:rsidP="00B22736">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bCs/>
                <w:sz w:val="24"/>
                <w:szCs w:val="24"/>
              </w:rPr>
              <w:t xml:space="preserve">Этапы </w:t>
            </w:r>
          </w:p>
          <w:p w:rsidR="00B22736" w:rsidRPr="00CE54B5" w:rsidRDefault="00B22736" w:rsidP="00B22736">
            <w:pPr>
              <w:autoSpaceDE w:val="0"/>
              <w:autoSpaceDN w:val="0"/>
              <w:adjustRightInd w:val="0"/>
              <w:jc w:val="both"/>
              <w:rPr>
                <w:rFonts w:ascii="Times New Roman" w:hAnsi="Times New Roman" w:cs="Times New Roman"/>
                <w:sz w:val="24"/>
                <w:szCs w:val="24"/>
              </w:rPr>
            </w:pPr>
            <w:proofErr w:type="gramStart"/>
            <w:r w:rsidRPr="00CE54B5">
              <w:rPr>
                <w:rFonts w:ascii="Times New Roman" w:hAnsi="Times New Roman" w:cs="Times New Roman"/>
                <w:bCs/>
                <w:sz w:val="24"/>
                <w:szCs w:val="24"/>
              </w:rPr>
              <w:t>урока</w:t>
            </w:r>
            <w:proofErr w:type="gramEnd"/>
          </w:p>
          <w:p w:rsidR="00B22736" w:rsidRPr="00CE54B5" w:rsidRDefault="00B22736" w:rsidP="00433FC9">
            <w:pPr>
              <w:autoSpaceDE w:val="0"/>
              <w:autoSpaceDN w:val="0"/>
              <w:adjustRightInd w:val="0"/>
              <w:jc w:val="both"/>
              <w:rPr>
                <w:rFonts w:ascii="Times New Roman" w:hAnsi="Times New Roman" w:cs="Times New Roman"/>
                <w:sz w:val="24"/>
                <w:szCs w:val="24"/>
              </w:rPr>
            </w:pPr>
          </w:p>
        </w:tc>
        <w:tc>
          <w:tcPr>
            <w:tcW w:w="2336" w:type="dxa"/>
          </w:tcPr>
          <w:p w:rsidR="00B22736" w:rsidRPr="00CE54B5" w:rsidRDefault="00B22736" w:rsidP="00B22736">
            <w:pPr>
              <w:autoSpaceDE w:val="0"/>
              <w:autoSpaceDN w:val="0"/>
              <w:adjustRightInd w:val="0"/>
              <w:jc w:val="both"/>
              <w:rPr>
                <w:rFonts w:ascii="Times New Roman" w:hAnsi="Times New Roman" w:cs="Times New Roman"/>
                <w:sz w:val="24"/>
                <w:szCs w:val="24"/>
              </w:rPr>
            </w:pPr>
            <w:proofErr w:type="spellStart"/>
            <w:r w:rsidRPr="00CE54B5">
              <w:rPr>
                <w:rFonts w:ascii="Times New Roman" w:hAnsi="Times New Roman" w:cs="Times New Roman"/>
                <w:bCs/>
                <w:sz w:val="24"/>
                <w:szCs w:val="24"/>
              </w:rPr>
              <w:t>Метапредметные</w:t>
            </w:r>
            <w:proofErr w:type="spellEnd"/>
            <w:r w:rsidRPr="00CE54B5">
              <w:rPr>
                <w:rFonts w:ascii="Times New Roman" w:hAnsi="Times New Roman" w:cs="Times New Roman"/>
                <w:bCs/>
                <w:sz w:val="24"/>
                <w:szCs w:val="24"/>
              </w:rPr>
              <w:t xml:space="preserve"> знания (знания,</w:t>
            </w:r>
          </w:p>
          <w:p w:rsidR="00B22736" w:rsidRPr="00CE54B5" w:rsidRDefault="00B22736" w:rsidP="00B22736">
            <w:pPr>
              <w:autoSpaceDE w:val="0"/>
              <w:autoSpaceDN w:val="0"/>
              <w:adjustRightInd w:val="0"/>
              <w:jc w:val="both"/>
              <w:rPr>
                <w:rFonts w:ascii="Times New Roman" w:hAnsi="Times New Roman" w:cs="Times New Roman"/>
                <w:sz w:val="24"/>
                <w:szCs w:val="24"/>
              </w:rPr>
            </w:pPr>
            <w:proofErr w:type="gramStart"/>
            <w:r w:rsidRPr="00CE54B5">
              <w:rPr>
                <w:rFonts w:ascii="Times New Roman" w:hAnsi="Times New Roman" w:cs="Times New Roman"/>
                <w:bCs/>
                <w:sz w:val="24"/>
                <w:szCs w:val="24"/>
              </w:rPr>
              <w:t>позволяющие</w:t>
            </w:r>
            <w:proofErr w:type="gramEnd"/>
            <w:r w:rsidRPr="00CE54B5">
              <w:rPr>
                <w:rFonts w:ascii="Times New Roman" w:hAnsi="Times New Roman" w:cs="Times New Roman"/>
                <w:bCs/>
                <w:sz w:val="24"/>
                <w:szCs w:val="24"/>
              </w:rPr>
              <w:t xml:space="preserve"> сформировать</w:t>
            </w:r>
          </w:p>
          <w:p w:rsidR="00B22736" w:rsidRPr="00CE54B5" w:rsidRDefault="00B22736" w:rsidP="00B22736">
            <w:pPr>
              <w:autoSpaceDE w:val="0"/>
              <w:autoSpaceDN w:val="0"/>
              <w:adjustRightInd w:val="0"/>
              <w:jc w:val="both"/>
              <w:rPr>
                <w:rFonts w:ascii="Times New Roman" w:hAnsi="Times New Roman" w:cs="Times New Roman"/>
                <w:bCs/>
                <w:sz w:val="24"/>
                <w:szCs w:val="24"/>
              </w:rPr>
            </w:pPr>
            <w:proofErr w:type="gramStart"/>
            <w:r w:rsidRPr="00CE54B5">
              <w:rPr>
                <w:rFonts w:ascii="Times New Roman" w:hAnsi="Times New Roman" w:cs="Times New Roman"/>
                <w:bCs/>
                <w:sz w:val="24"/>
                <w:szCs w:val="24"/>
              </w:rPr>
              <w:t>целостную</w:t>
            </w:r>
            <w:proofErr w:type="gramEnd"/>
            <w:r w:rsidRPr="00CE54B5">
              <w:rPr>
                <w:rFonts w:ascii="Times New Roman" w:hAnsi="Times New Roman" w:cs="Times New Roman"/>
                <w:bCs/>
                <w:sz w:val="24"/>
                <w:szCs w:val="24"/>
              </w:rPr>
              <w:t xml:space="preserve"> картину мира)</w:t>
            </w:r>
            <w:r w:rsidRPr="00CE54B5">
              <w:rPr>
                <w:rFonts w:ascii="Times New Roman" w:eastAsia="Times New Roman" w:hAnsi="Times New Roman" w:cs="Times New Roman"/>
                <w:bCs/>
                <w:kern w:val="24"/>
                <w:sz w:val="24"/>
                <w:szCs w:val="24"/>
                <w:lang w:eastAsia="ru-RU"/>
              </w:rPr>
              <w:t xml:space="preserve"> </w:t>
            </w:r>
            <w:proofErr w:type="spellStart"/>
            <w:r w:rsidRPr="00CE54B5">
              <w:rPr>
                <w:rFonts w:ascii="Times New Roman" w:hAnsi="Times New Roman" w:cs="Times New Roman"/>
                <w:bCs/>
                <w:sz w:val="24"/>
                <w:szCs w:val="24"/>
              </w:rPr>
              <w:t>Метапредметные</w:t>
            </w:r>
            <w:proofErr w:type="spellEnd"/>
            <w:r w:rsidRPr="00CE54B5">
              <w:rPr>
                <w:rFonts w:ascii="Times New Roman" w:hAnsi="Times New Roman" w:cs="Times New Roman"/>
                <w:bCs/>
                <w:sz w:val="24"/>
                <w:szCs w:val="24"/>
              </w:rPr>
              <w:t xml:space="preserve"> умения</w:t>
            </w:r>
          </w:p>
          <w:p w:rsidR="00B22736" w:rsidRPr="00CE54B5" w:rsidRDefault="00B22736" w:rsidP="00B22736">
            <w:pPr>
              <w:autoSpaceDE w:val="0"/>
              <w:autoSpaceDN w:val="0"/>
              <w:adjustRightInd w:val="0"/>
              <w:jc w:val="both"/>
              <w:rPr>
                <w:rFonts w:ascii="Times New Roman" w:hAnsi="Times New Roman" w:cs="Times New Roman"/>
                <w:bCs/>
                <w:sz w:val="24"/>
                <w:szCs w:val="24"/>
              </w:rPr>
            </w:pPr>
            <w:r w:rsidRPr="00CE54B5">
              <w:rPr>
                <w:rFonts w:ascii="Times New Roman" w:hAnsi="Times New Roman" w:cs="Times New Roman"/>
                <w:bCs/>
                <w:sz w:val="24"/>
                <w:szCs w:val="24"/>
              </w:rPr>
              <w:t>(</w:t>
            </w:r>
            <w:proofErr w:type="gramStart"/>
            <w:r w:rsidRPr="00CE54B5">
              <w:rPr>
                <w:rFonts w:ascii="Times New Roman" w:hAnsi="Times New Roman" w:cs="Times New Roman"/>
                <w:bCs/>
                <w:sz w:val="24"/>
                <w:szCs w:val="24"/>
              </w:rPr>
              <w:t>универсальные</w:t>
            </w:r>
            <w:proofErr w:type="gramEnd"/>
            <w:r w:rsidRPr="00CE54B5">
              <w:rPr>
                <w:rFonts w:ascii="Times New Roman" w:hAnsi="Times New Roman" w:cs="Times New Roman"/>
                <w:bCs/>
                <w:sz w:val="24"/>
                <w:szCs w:val="24"/>
              </w:rPr>
              <w:t xml:space="preserve"> учебные умения, методы познания себя и мира)</w:t>
            </w:r>
          </w:p>
          <w:p w:rsidR="00B22736" w:rsidRPr="00CE54B5" w:rsidRDefault="00B22736" w:rsidP="00B22736">
            <w:pPr>
              <w:autoSpaceDE w:val="0"/>
              <w:autoSpaceDN w:val="0"/>
              <w:adjustRightInd w:val="0"/>
              <w:jc w:val="both"/>
              <w:rPr>
                <w:rFonts w:ascii="Times New Roman" w:hAnsi="Times New Roman" w:cs="Times New Roman"/>
                <w:sz w:val="24"/>
                <w:szCs w:val="24"/>
              </w:rPr>
            </w:pPr>
          </w:p>
          <w:p w:rsidR="00B22736" w:rsidRPr="00CE54B5" w:rsidRDefault="00B22736" w:rsidP="00433FC9">
            <w:pPr>
              <w:autoSpaceDE w:val="0"/>
              <w:autoSpaceDN w:val="0"/>
              <w:adjustRightInd w:val="0"/>
              <w:jc w:val="both"/>
              <w:rPr>
                <w:rFonts w:ascii="Times New Roman" w:hAnsi="Times New Roman" w:cs="Times New Roman"/>
                <w:sz w:val="24"/>
                <w:szCs w:val="24"/>
              </w:rPr>
            </w:pPr>
          </w:p>
        </w:tc>
        <w:tc>
          <w:tcPr>
            <w:tcW w:w="2336" w:type="dxa"/>
          </w:tcPr>
          <w:p w:rsidR="00B22736" w:rsidRPr="00CE54B5" w:rsidRDefault="00B22736" w:rsidP="00433FC9">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Критерии оценки (новизна, глубина, степень освоения, креативность, грамотность изложения и др.)</w:t>
            </w:r>
          </w:p>
        </w:tc>
        <w:tc>
          <w:tcPr>
            <w:tcW w:w="2337" w:type="dxa"/>
          </w:tcPr>
          <w:p w:rsidR="00B22736" w:rsidRPr="00CE54B5" w:rsidRDefault="00B22736" w:rsidP="00B22736">
            <w:pPr>
              <w:pStyle w:val="a4"/>
              <w:spacing w:before="0" w:beforeAutospacing="0" w:after="0" w:afterAutospacing="0"/>
            </w:pPr>
            <w:r w:rsidRPr="00CE54B5">
              <w:t>Форма оценки</w:t>
            </w:r>
          </w:p>
          <w:p w:rsidR="00B22736" w:rsidRPr="00CE54B5" w:rsidRDefault="00B22736" w:rsidP="00B22736">
            <w:pPr>
              <w:pStyle w:val="a4"/>
              <w:spacing w:before="0" w:beforeAutospacing="0" w:after="0" w:afterAutospacing="0"/>
            </w:pPr>
            <w:r w:rsidRPr="00CE54B5">
              <w:t>-количественная (баллы, шкалы, отметки)</w:t>
            </w:r>
          </w:p>
          <w:p w:rsidR="00B22736" w:rsidRPr="00CE54B5" w:rsidRDefault="00B22736" w:rsidP="00B22736">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-качественная (рецензия учителя, самооценка, рецензия одноклассников, защита)</w:t>
            </w:r>
          </w:p>
        </w:tc>
      </w:tr>
      <w:tr w:rsidR="00B22736" w:rsidRPr="00CE54B5" w:rsidTr="00B22736">
        <w:tc>
          <w:tcPr>
            <w:tcW w:w="2336" w:type="dxa"/>
          </w:tcPr>
          <w:p w:rsidR="00B22736" w:rsidRPr="00CE54B5" w:rsidRDefault="00B22736" w:rsidP="00B22736">
            <w:pPr>
              <w:rPr>
                <w:rFonts w:ascii="Times New Roman" w:hAnsi="Times New Roman" w:cs="Times New Roman"/>
                <w:sz w:val="24"/>
                <w:szCs w:val="24"/>
              </w:rPr>
            </w:pPr>
            <w:r w:rsidRPr="00CE54B5">
              <w:rPr>
                <w:rFonts w:ascii="Times New Roman" w:hAnsi="Times New Roman" w:cs="Times New Roman"/>
                <w:sz w:val="24"/>
                <w:szCs w:val="24"/>
              </w:rPr>
              <w:t>Этап работы над открытым заданием, создание собственного продукта</w:t>
            </w:r>
          </w:p>
          <w:p w:rsidR="00B22736" w:rsidRPr="00CE54B5" w:rsidRDefault="00B22736" w:rsidP="00B22736">
            <w:pPr>
              <w:autoSpaceDE w:val="0"/>
              <w:autoSpaceDN w:val="0"/>
              <w:adjustRightInd w:val="0"/>
              <w:jc w:val="both"/>
              <w:rPr>
                <w:rFonts w:ascii="Times New Roman" w:hAnsi="Times New Roman" w:cs="Times New Roman"/>
                <w:sz w:val="24"/>
                <w:szCs w:val="24"/>
              </w:rPr>
            </w:pPr>
          </w:p>
        </w:tc>
        <w:tc>
          <w:tcPr>
            <w:tcW w:w="2336" w:type="dxa"/>
          </w:tcPr>
          <w:p w:rsidR="00B22736" w:rsidRPr="00CE54B5" w:rsidRDefault="00B22736" w:rsidP="00B22736">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 xml:space="preserve">Установления аналогий, отнесения к известным понятиям; умение сотрудничать с учителем и сверстниками при решении учебных проблем. Принимать на себя ответственность за результаты своих </w:t>
            </w:r>
            <w:proofErr w:type="spellStart"/>
            <w:r w:rsidRPr="00CE54B5">
              <w:rPr>
                <w:rFonts w:ascii="Times New Roman" w:hAnsi="Times New Roman" w:cs="Times New Roman"/>
                <w:sz w:val="24"/>
                <w:szCs w:val="24"/>
              </w:rPr>
              <w:t>действий.развитие</w:t>
            </w:r>
            <w:proofErr w:type="spellEnd"/>
            <w:r w:rsidRPr="00CE54B5">
              <w:rPr>
                <w:rFonts w:ascii="Times New Roman" w:hAnsi="Times New Roman" w:cs="Times New Roman"/>
                <w:sz w:val="24"/>
                <w:szCs w:val="24"/>
              </w:rPr>
              <w:t xml:space="preserve"> исследовательских учебных действий, включая навыки работы с информацией (извлекать информацию из различных источников, анализировать, систематизировать, представлять различными способами); развитие смыслового чтения, включая умение </w:t>
            </w:r>
            <w:r w:rsidRPr="00CE54B5">
              <w:rPr>
                <w:rFonts w:ascii="Times New Roman" w:hAnsi="Times New Roman" w:cs="Times New Roman"/>
                <w:sz w:val="24"/>
                <w:szCs w:val="24"/>
              </w:rPr>
              <w:lastRenderedPageBreak/>
              <w:t>определять тему, прогнозировать содержание текста по заголовку/ по ключевым словам, выделять основную мысль, главные факты, устанавливать логическую последовательность основных фактов;</w:t>
            </w:r>
          </w:p>
          <w:p w:rsidR="00E07060" w:rsidRPr="00CE54B5" w:rsidRDefault="00E07060" w:rsidP="00B22736">
            <w:pPr>
              <w:autoSpaceDE w:val="0"/>
              <w:autoSpaceDN w:val="0"/>
              <w:adjustRightInd w:val="0"/>
              <w:jc w:val="both"/>
              <w:rPr>
                <w:rFonts w:ascii="Times New Roman" w:hAnsi="Times New Roman" w:cs="Times New Roman"/>
                <w:sz w:val="24"/>
                <w:szCs w:val="24"/>
              </w:rPr>
            </w:pPr>
          </w:p>
          <w:p w:rsidR="00E07060" w:rsidRPr="00CE54B5" w:rsidRDefault="00E07060" w:rsidP="00E07060">
            <w:pPr>
              <w:shd w:val="clear" w:color="auto" w:fill="FFFFFF"/>
              <w:rPr>
                <w:rFonts w:ascii="Times New Roman" w:eastAsia="Times New Roman" w:hAnsi="Times New Roman" w:cs="Times New Roman"/>
                <w:color w:val="000000"/>
                <w:sz w:val="24"/>
                <w:szCs w:val="24"/>
                <w:lang w:eastAsia="ru-RU"/>
              </w:rPr>
            </w:pPr>
            <w:r w:rsidRPr="00CE54B5">
              <w:rPr>
                <w:rFonts w:ascii="Times New Roman" w:eastAsia="Times New Roman" w:hAnsi="Times New Roman" w:cs="Times New Roman"/>
                <w:color w:val="000000"/>
                <w:sz w:val="24"/>
                <w:szCs w:val="24"/>
                <w:lang w:eastAsia="ru-RU"/>
              </w:rPr>
              <w:t>Получение опыта</w:t>
            </w:r>
          </w:p>
          <w:p w:rsidR="00E07060" w:rsidRPr="00CE54B5" w:rsidRDefault="00E07060" w:rsidP="00E07060">
            <w:pPr>
              <w:shd w:val="clear" w:color="auto" w:fill="FFFFFF"/>
              <w:rPr>
                <w:rFonts w:ascii="Times New Roman" w:eastAsia="Times New Roman" w:hAnsi="Times New Roman" w:cs="Times New Roman"/>
                <w:color w:val="000000"/>
                <w:sz w:val="24"/>
                <w:szCs w:val="24"/>
                <w:lang w:eastAsia="ru-RU"/>
              </w:rPr>
            </w:pPr>
            <w:proofErr w:type="gramStart"/>
            <w:r w:rsidRPr="00CE54B5">
              <w:rPr>
                <w:rFonts w:ascii="Times New Roman" w:eastAsia="Times New Roman" w:hAnsi="Times New Roman" w:cs="Times New Roman"/>
                <w:color w:val="000000"/>
                <w:sz w:val="24"/>
                <w:szCs w:val="24"/>
                <w:lang w:eastAsia="ru-RU"/>
              </w:rPr>
              <w:t>творческой</w:t>
            </w:r>
            <w:proofErr w:type="gramEnd"/>
            <w:r w:rsidRPr="00CE54B5">
              <w:rPr>
                <w:rFonts w:ascii="Times New Roman" w:eastAsia="Times New Roman" w:hAnsi="Times New Roman" w:cs="Times New Roman"/>
                <w:color w:val="000000"/>
                <w:sz w:val="24"/>
                <w:szCs w:val="24"/>
                <w:lang w:eastAsia="ru-RU"/>
              </w:rPr>
              <w:t xml:space="preserve"> деятельности</w:t>
            </w:r>
          </w:p>
          <w:p w:rsidR="00E07060" w:rsidRPr="00CE54B5" w:rsidRDefault="00E07060" w:rsidP="00E07060">
            <w:pPr>
              <w:shd w:val="clear" w:color="auto" w:fill="FFFFFF"/>
              <w:rPr>
                <w:rFonts w:ascii="Times New Roman" w:eastAsia="Times New Roman" w:hAnsi="Times New Roman" w:cs="Times New Roman"/>
                <w:color w:val="000000"/>
                <w:sz w:val="24"/>
                <w:szCs w:val="24"/>
                <w:lang w:eastAsia="ru-RU"/>
              </w:rPr>
            </w:pPr>
            <w:proofErr w:type="gramStart"/>
            <w:r w:rsidRPr="00CE54B5">
              <w:rPr>
                <w:rFonts w:ascii="Times New Roman" w:eastAsia="Times New Roman" w:hAnsi="Times New Roman" w:cs="Times New Roman"/>
                <w:color w:val="000000"/>
                <w:sz w:val="24"/>
                <w:szCs w:val="24"/>
                <w:lang w:eastAsia="ru-RU"/>
              </w:rPr>
              <w:t>различного</w:t>
            </w:r>
            <w:proofErr w:type="gramEnd"/>
            <w:r w:rsidRPr="00CE54B5">
              <w:rPr>
                <w:rFonts w:ascii="Times New Roman" w:eastAsia="Times New Roman" w:hAnsi="Times New Roman" w:cs="Times New Roman"/>
                <w:color w:val="000000"/>
                <w:sz w:val="24"/>
                <w:szCs w:val="24"/>
                <w:lang w:eastAsia="ru-RU"/>
              </w:rPr>
              <w:t xml:space="preserve"> рода</w:t>
            </w:r>
          </w:p>
          <w:p w:rsidR="00E07060" w:rsidRPr="00CE54B5" w:rsidRDefault="00E07060" w:rsidP="00E07060">
            <w:pPr>
              <w:shd w:val="clear" w:color="auto" w:fill="FFFFFF"/>
              <w:rPr>
                <w:rFonts w:ascii="Times New Roman" w:eastAsia="Times New Roman" w:hAnsi="Times New Roman" w:cs="Times New Roman"/>
                <w:color w:val="000000"/>
                <w:sz w:val="24"/>
                <w:szCs w:val="24"/>
                <w:lang w:eastAsia="ru-RU"/>
              </w:rPr>
            </w:pPr>
            <w:r w:rsidRPr="00CE54B5">
              <w:rPr>
                <w:rFonts w:ascii="Times New Roman" w:eastAsia="Times New Roman" w:hAnsi="Times New Roman" w:cs="Times New Roman"/>
                <w:color w:val="000000"/>
                <w:sz w:val="24"/>
                <w:szCs w:val="24"/>
                <w:lang w:eastAsia="ru-RU"/>
              </w:rPr>
              <w:t>(</w:t>
            </w:r>
            <w:proofErr w:type="gramStart"/>
            <w:r w:rsidRPr="00CE54B5">
              <w:rPr>
                <w:rFonts w:ascii="Times New Roman" w:eastAsia="Times New Roman" w:hAnsi="Times New Roman" w:cs="Times New Roman"/>
                <w:color w:val="000000"/>
                <w:sz w:val="24"/>
                <w:szCs w:val="24"/>
                <w:lang w:eastAsia="ru-RU"/>
              </w:rPr>
              <w:t>сочинительской</w:t>
            </w:r>
            <w:proofErr w:type="gramEnd"/>
            <w:r w:rsidRPr="00CE54B5">
              <w:rPr>
                <w:rFonts w:ascii="Times New Roman" w:eastAsia="Times New Roman" w:hAnsi="Times New Roman" w:cs="Times New Roman"/>
                <w:color w:val="000000"/>
                <w:sz w:val="24"/>
                <w:szCs w:val="24"/>
                <w:lang w:eastAsia="ru-RU"/>
              </w:rPr>
              <w:t>,</w:t>
            </w:r>
          </w:p>
          <w:p w:rsidR="00E07060" w:rsidRPr="00CE54B5" w:rsidRDefault="00E07060" w:rsidP="00E07060">
            <w:pPr>
              <w:shd w:val="clear" w:color="auto" w:fill="FFFFFF"/>
              <w:rPr>
                <w:rFonts w:ascii="Times New Roman" w:eastAsia="Times New Roman" w:hAnsi="Times New Roman" w:cs="Times New Roman"/>
                <w:color w:val="000000"/>
                <w:sz w:val="24"/>
                <w:szCs w:val="24"/>
                <w:lang w:eastAsia="ru-RU"/>
              </w:rPr>
            </w:pPr>
            <w:proofErr w:type="gramStart"/>
            <w:r w:rsidRPr="00CE54B5">
              <w:rPr>
                <w:rFonts w:ascii="Times New Roman" w:eastAsia="Times New Roman" w:hAnsi="Times New Roman" w:cs="Times New Roman"/>
                <w:color w:val="000000"/>
                <w:sz w:val="24"/>
                <w:szCs w:val="24"/>
                <w:lang w:eastAsia="ru-RU"/>
              </w:rPr>
              <w:t>исследовательской</w:t>
            </w:r>
            <w:proofErr w:type="gramEnd"/>
            <w:r w:rsidRPr="00CE54B5">
              <w:rPr>
                <w:rFonts w:ascii="Times New Roman" w:eastAsia="Times New Roman" w:hAnsi="Times New Roman" w:cs="Times New Roman"/>
                <w:color w:val="000000"/>
                <w:sz w:val="24"/>
                <w:szCs w:val="24"/>
                <w:lang w:eastAsia="ru-RU"/>
              </w:rPr>
              <w:t>,</w:t>
            </w:r>
          </w:p>
          <w:p w:rsidR="00E07060" w:rsidRPr="00CE54B5" w:rsidRDefault="00E07060" w:rsidP="00E07060">
            <w:pPr>
              <w:shd w:val="clear" w:color="auto" w:fill="FFFFFF"/>
              <w:rPr>
                <w:rFonts w:ascii="Times New Roman" w:eastAsia="Times New Roman" w:hAnsi="Times New Roman" w:cs="Times New Roman"/>
                <w:color w:val="000000"/>
                <w:sz w:val="24"/>
                <w:szCs w:val="24"/>
                <w:lang w:eastAsia="ru-RU"/>
              </w:rPr>
            </w:pPr>
            <w:proofErr w:type="gramStart"/>
            <w:r w:rsidRPr="00CE54B5">
              <w:rPr>
                <w:rFonts w:ascii="Times New Roman" w:eastAsia="Times New Roman" w:hAnsi="Times New Roman" w:cs="Times New Roman"/>
                <w:color w:val="000000"/>
                <w:sz w:val="24"/>
                <w:szCs w:val="24"/>
                <w:lang w:eastAsia="ru-RU"/>
              </w:rPr>
              <w:t>художественной</w:t>
            </w:r>
            <w:proofErr w:type="gramEnd"/>
            <w:r w:rsidRPr="00CE54B5">
              <w:rPr>
                <w:rFonts w:ascii="Times New Roman" w:eastAsia="Times New Roman" w:hAnsi="Times New Roman" w:cs="Times New Roman"/>
                <w:color w:val="000000"/>
                <w:sz w:val="24"/>
                <w:szCs w:val="24"/>
                <w:lang w:eastAsia="ru-RU"/>
              </w:rPr>
              <w:t xml:space="preserve"> и др.)</w:t>
            </w:r>
          </w:p>
          <w:p w:rsidR="00E07060" w:rsidRPr="00CE54B5" w:rsidRDefault="00E07060" w:rsidP="00B22736">
            <w:pPr>
              <w:autoSpaceDE w:val="0"/>
              <w:autoSpaceDN w:val="0"/>
              <w:adjustRightInd w:val="0"/>
              <w:jc w:val="both"/>
              <w:rPr>
                <w:rFonts w:ascii="Times New Roman" w:hAnsi="Times New Roman" w:cs="Times New Roman"/>
                <w:sz w:val="24"/>
                <w:szCs w:val="24"/>
              </w:rPr>
            </w:pPr>
          </w:p>
        </w:tc>
        <w:tc>
          <w:tcPr>
            <w:tcW w:w="2336" w:type="dxa"/>
          </w:tcPr>
          <w:p w:rsidR="00B22736" w:rsidRPr="00CE54B5" w:rsidRDefault="00B22736" w:rsidP="00B22736">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lastRenderedPageBreak/>
              <w:t>Грамотность изложения, креативность, новизна, степень освоения</w:t>
            </w:r>
          </w:p>
        </w:tc>
        <w:tc>
          <w:tcPr>
            <w:tcW w:w="2337" w:type="dxa"/>
          </w:tcPr>
          <w:p w:rsidR="00B22736" w:rsidRPr="00CE54B5" w:rsidRDefault="00B22736" w:rsidP="00B22736">
            <w:pPr>
              <w:autoSpaceDE w:val="0"/>
              <w:autoSpaceDN w:val="0"/>
              <w:adjustRightInd w:val="0"/>
              <w:jc w:val="both"/>
              <w:rPr>
                <w:rFonts w:ascii="Times New Roman" w:hAnsi="Times New Roman" w:cs="Times New Roman"/>
                <w:sz w:val="24"/>
                <w:szCs w:val="24"/>
              </w:rPr>
            </w:pPr>
            <w:r w:rsidRPr="00CE54B5">
              <w:rPr>
                <w:rFonts w:ascii="Times New Roman" w:hAnsi="Times New Roman" w:cs="Times New Roman"/>
                <w:sz w:val="24"/>
                <w:szCs w:val="24"/>
              </w:rPr>
              <w:t xml:space="preserve">Качественная рецензия одноклассников, учителя, самооценка защита или количественная оценка имеет место быть - отметка Низкий уровень: ребенок не учитывает возможность разных оснований для оценки одного и того же предмета соответственно исключает возможность разных точек зрения; ребенок принимает, только свою сторону считая иную позицию однозначно неправильной. Средний уровень: частично правильный ответ — ребенок понимает </w:t>
            </w:r>
            <w:r w:rsidRPr="00CE54B5">
              <w:rPr>
                <w:rFonts w:ascii="Times New Roman" w:hAnsi="Times New Roman" w:cs="Times New Roman"/>
                <w:sz w:val="24"/>
                <w:szCs w:val="24"/>
              </w:rPr>
              <w:lastRenderedPageBreak/>
              <w:t>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 Высокий уровень: ребенок демонстрирует понимание относительности оценок и подходов к выбору, учитывает различие позиций одноклассников и может высказать и обосновать свое мнение.</w:t>
            </w:r>
          </w:p>
        </w:tc>
      </w:tr>
    </w:tbl>
    <w:p w:rsidR="0048128B" w:rsidRPr="00CE54B5" w:rsidRDefault="0048128B" w:rsidP="00433FC9">
      <w:pPr>
        <w:autoSpaceDE w:val="0"/>
        <w:autoSpaceDN w:val="0"/>
        <w:adjustRightInd w:val="0"/>
        <w:spacing w:after="0" w:line="240" w:lineRule="auto"/>
        <w:jc w:val="both"/>
        <w:rPr>
          <w:rFonts w:ascii="Times New Roman" w:hAnsi="Times New Roman" w:cs="Times New Roman"/>
          <w:b/>
          <w:sz w:val="24"/>
          <w:szCs w:val="24"/>
        </w:rPr>
      </w:pPr>
    </w:p>
    <w:p w:rsidR="00433FC9" w:rsidRPr="00CE54B5" w:rsidRDefault="00433FC9" w:rsidP="00433FC9">
      <w:pPr>
        <w:autoSpaceDE w:val="0"/>
        <w:autoSpaceDN w:val="0"/>
        <w:adjustRightInd w:val="0"/>
        <w:spacing w:after="0" w:line="240" w:lineRule="auto"/>
        <w:jc w:val="both"/>
        <w:rPr>
          <w:rFonts w:ascii="Times New Roman" w:hAnsi="Times New Roman" w:cs="Times New Roman"/>
          <w:b/>
          <w:sz w:val="24"/>
          <w:szCs w:val="24"/>
        </w:rPr>
      </w:pPr>
    </w:p>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Этап работы над открытым заданием. (</w:t>
      </w:r>
      <w:proofErr w:type="gramStart"/>
      <w:r w:rsidRPr="00CE54B5">
        <w:rPr>
          <w:rFonts w:ascii="Times New Roman" w:hAnsi="Times New Roman" w:cs="Times New Roman"/>
          <w:sz w:val="24"/>
          <w:szCs w:val="24"/>
        </w:rPr>
        <w:t>лист</w:t>
      </w:r>
      <w:proofErr w:type="gramEnd"/>
      <w:r w:rsidRPr="00CE54B5">
        <w:rPr>
          <w:rFonts w:ascii="Times New Roman" w:hAnsi="Times New Roman" w:cs="Times New Roman"/>
          <w:sz w:val="24"/>
          <w:szCs w:val="24"/>
        </w:rPr>
        <w:t xml:space="preserve"> самооценки)</w:t>
      </w:r>
    </w:p>
    <w:tbl>
      <w:tblPr>
        <w:tblStyle w:val="a3"/>
        <w:tblW w:w="0" w:type="auto"/>
        <w:tblLook w:val="04A0" w:firstRow="1" w:lastRow="0" w:firstColumn="1" w:lastColumn="0" w:noHBand="0" w:noVBand="1"/>
      </w:tblPr>
      <w:tblGrid>
        <w:gridCol w:w="2336"/>
        <w:gridCol w:w="2336"/>
        <w:gridCol w:w="2336"/>
        <w:gridCol w:w="2337"/>
      </w:tblGrid>
      <w:tr w:rsidR="00B22736" w:rsidRPr="00CE54B5" w:rsidTr="00B22736">
        <w:tc>
          <w:tcPr>
            <w:tcW w:w="2336" w:type="dxa"/>
          </w:tcPr>
          <w:p w:rsidR="00B22736" w:rsidRPr="00CE54B5" w:rsidRDefault="00B22736">
            <w:pPr>
              <w:rPr>
                <w:rFonts w:ascii="Times New Roman" w:hAnsi="Times New Roman" w:cs="Times New Roman"/>
                <w:sz w:val="24"/>
                <w:szCs w:val="24"/>
              </w:rPr>
            </w:pPr>
          </w:p>
        </w:tc>
        <w:tc>
          <w:tcPr>
            <w:tcW w:w="2336" w:type="dxa"/>
          </w:tcPr>
          <w:p w:rsidR="00B22736" w:rsidRPr="00CE54B5" w:rsidRDefault="00B22736">
            <w:pPr>
              <w:rPr>
                <w:rFonts w:ascii="Times New Roman" w:hAnsi="Times New Roman" w:cs="Times New Roman"/>
                <w:sz w:val="24"/>
                <w:szCs w:val="24"/>
              </w:rPr>
            </w:pPr>
            <w:proofErr w:type="gramStart"/>
            <w:r w:rsidRPr="00CE54B5">
              <w:rPr>
                <w:rFonts w:ascii="Times New Roman" w:hAnsi="Times New Roman" w:cs="Times New Roman"/>
                <w:sz w:val="24"/>
                <w:szCs w:val="24"/>
              </w:rPr>
              <w:t>баллы</w:t>
            </w:r>
            <w:proofErr w:type="gramEnd"/>
          </w:p>
        </w:tc>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Мои баллы</w:t>
            </w:r>
          </w:p>
        </w:tc>
        <w:tc>
          <w:tcPr>
            <w:tcW w:w="2337" w:type="dxa"/>
          </w:tcPr>
          <w:p w:rsidR="00B22736" w:rsidRPr="00CE54B5" w:rsidRDefault="00B22736">
            <w:pPr>
              <w:rPr>
                <w:rFonts w:ascii="Times New Roman" w:hAnsi="Times New Roman" w:cs="Times New Roman"/>
                <w:sz w:val="24"/>
                <w:szCs w:val="24"/>
              </w:rPr>
            </w:pPr>
            <w:proofErr w:type="gramStart"/>
            <w:r w:rsidRPr="00CE54B5">
              <w:rPr>
                <w:rFonts w:ascii="Times New Roman" w:hAnsi="Times New Roman" w:cs="Times New Roman"/>
                <w:sz w:val="24"/>
                <w:szCs w:val="24"/>
              </w:rPr>
              <w:t>примечание</w:t>
            </w:r>
            <w:proofErr w:type="gramEnd"/>
          </w:p>
        </w:tc>
      </w:tr>
      <w:tr w:rsidR="00B22736" w:rsidRPr="00CE54B5" w:rsidTr="00B22736">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Я могу работать в группах, в парах.</w:t>
            </w:r>
          </w:p>
        </w:tc>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3</w:t>
            </w:r>
          </w:p>
        </w:tc>
        <w:tc>
          <w:tcPr>
            <w:tcW w:w="2336" w:type="dxa"/>
          </w:tcPr>
          <w:p w:rsidR="00B22736" w:rsidRPr="00CE54B5" w:rsidRDefault="00B22736">
            <w:pPr>
              <w:rPr>
                <w:rFonts w:ascii="Times New Roman" w:hAnsi="Times New Roman" w:cs="Times New Roman"/>
                <w:sz w:val="24"/>
                <w:szCs w:val="24"/>
              </w:rPr>
            </w:pPr>
          </w:p>
        </w:tc>
        <w:tc>
          <w:tcPr>
            <w:tcW w:w="2337" w:type="dxa"/>
          </w:tcPr>
          <w:p w:rsidR="00B22736" w:rsidRPr="00CE54B5" w:rsidRDefault="00B22736">
            <w:pPr>
              <w:rPr>
                <w:rFonts w:ascii="Times New Roman" w:hAnsi="Times New Roman" w:cs="Times New Roman"/>
                <w:sz w:val="24"/>
                <w:szCs w:val="24"/>
              </w:rPr>
            </w:pPr>
          </w:p>
        </w:tc>
      </w:tr>
      <w:tr w:rsidR="00B22736" w:rsidRPr="00CE54B5" w:rsidTr="00B22736">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Я не могу работать в группах, в парах.</w:t>
            </w:r>
          </w:p>
        </w:tc>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2</w:t>
            </w:r>
          </w:p>
        </w:tc>
        <w:tc>
          <w:tcPr>
            <w:tcW w:w="2336" w:type="dxa"/>
          </w:tcPr>
          <w:p w:rsidR="00B22736" w:rsidRPr="00CE54B5" w:rsidRDefault="00B22736">
            <w:pPr>
              <w:rPr>
                <w:rFonts w:ascii="Times New Roman" w:hAnsi="Times New Roman" w:cs="Times New Roman"/>
                <w:sz w:val="24"/>
                <w:szCs w:val="24"/>
              </w:rPr>
            </w:pPr>
          </w:p>
        </w:tc>
        <w:tc>
          <w:tcPr>
            <w:tcW w:w="2337" w:type="dxa"/>
          </w:tcPr>
          <w:p w:rsidR="00B22736" w:rsidRPr="00CE54B5" w:rsidRDefault="00B22736">
            <w:pPr>
              <w:rPr>
                <w:rFonts w:ascii="Times New Roman" w:hAnsi="Times New Roman" w:cs="Times New Roman"/>
                <w:sz w:val="24"/>
                <w:szCs w:val="24"/>
              </w:rPr>
            </w:pPr>
          </w:p>
        </w:tc>
      </w:tr>
      <w:tr w:rsidR="00B22736" w:rsidRPr="00CE54B5" w:rsidTr="00B22736">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Я умею участвовать в диалоге на уроке и в жизненных ситуациях.</w:t>
            </w:r>
          </w:p>
        </w:tc>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1</w:t>
            </w:r>
          </w:p>
        </w:tc>
        <w:tc>
          <w:tcPr>
            <w:tcW w:w="2336" w:type="dxa"/>
          </w:tcPr>
          <w:p w:rsidR="00B22736" w:rsidRPr="00CE54B5" w:rsidRDefault="00B22736">
            <w:pPr>
              <w:rPr>
                <w:rFonts w:ascii="Times New Roman" w:hAnsi="Times New Roman" w:cs="Times New Roman"/>
                <w:sz w:val="24"/>
                <w:szCs w:val="24"/>
              </w:rPr>
            </w:pPr>
          </w:p>
        </w:tc>
        <w:tc>
          <w:tcPr>
            <w:tcW w:w="2337" w:type="dxa"/>
          </w:tcPr>
          <w:p w:rsidR="00B22736" w:rsidRPr="00CE54B5" w:rsidRDefault="00B22736">
            <w:pPr>
              <w:rPr>
                <w:rFonts w:ascii="Times New Roman" w:hAnsi="Times New Roman" w:cs="Times New Roman"/>
                <w:sz w:val="24"/>
                <w:szCs w:val="24"/>
              </w:rPr>
            </w:pPr>
          </w:p>
        </w:tc>
      </w:tr>
      <w:tr w:rsidR="00B22736" w:rsidRPr="00CE54B5" w:rsidTr="00B22736">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Я умею участвовать в диалоге только на уроке с помощью собеседника. (</w:t>
            </w:r>
            <w:proofErr w:type="gramStart"/>
            <w:r w:rsidRPr="00CE54B5">
              <w:rPr>
                <w:rFonts w:ascii="Times New Roman" w:hAnsi="Times New Roman" w:cs="Times New Roman"/>
                <w:sz w:val="24"/>
                <w:szCs w:val="24"/>
              </w:rPr>
              <w:t>учителя ,учащихся</w:t>
            </w:r>
            <w:proofErr w:type="gramEnd"/>
            <w:r w:rsidRPr="00CE54B5">
              <w:rPr>
                <w:rFonts w:ascii="Times New Roman" w:hAnsi="Times New Roman" w:cs="Times New Roman"/>
                <w:sz w:val="24"/>
                <w:szCs w:val="24"/>
              </w:rPr>
              <w:t>)</w:t>
            </w:r>
          </w:p>
        </w:tc>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3</w:t>
            </w:r>
          </w:p>
        </w:tc>
        <w:tc>
          <w:tcPr>
            <w:tcW w:w="2336" w:type="dxa"/>
          </w:tcPr>
          <w:p w:rsidR="00B22736" w:rsidRPr="00CE54B5" w:rsidRDefault="00B22736">
            <w:pPr>
              <w:rPr>
                <w:rFonts w:ascii="Times New Roman" w:hAnsi="Times New Roman" w:cs="Times New Roman"/>
                <w:sz w:val="24"/>
                <w:szCs w:val="24"/>
              </w:rPr>
            </w:pPr>
          </w:p>
        </w:tc>
        <w:tc>
          <w:tcPr>
            <w:tcW w:w="2337" w:type="dxa"/>
          </w:tcPr>
          <w:p w:rsidR="00B22736" w:rsidRPr="00CE54B5" w:rsidRDefault="00B22736">
            <w:pPr>
              <w:rPr>
                <w:rFonts w:ascii="Times New Roman" w:hAnsi="Times New Roman" w:cs="Times New Roman"/>
                <w:sz w:val="24"/>
                <w:szCs w:val="24"/>
              </w:rPr>
            </w:pPr>
          </w:p>
        </w:tc>
      </w:tr>
      <w:tr w:rsidR="00B22736" w:rsidRPr="00CE54B5" w:rsidTr="00B22736">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Я не умею участвовать в диалоге.</w:t>
            </w:r>
          </w:p>
        </w:tc>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2</w:t>
            </w:r>
          </w:p>
        </w:tc>
        <w:tc>
          <w:tcPr>
            <w:tcW w:w="2336" w:type="dxa"/>
          </w:tcPr>
          <w:p w:rsidR="00B22736" w:rsidRPr="00CE54B5" w:rsidRDefault="00B22736">
            <w:pPr>
              <w:rPr>
                <w:rFonts w:ascii="Times New Roman" w:hAnsi="Times New Roman" w:cs="Times New Roman"/>
                <w:sz w:val="24"/>
                <w:szCs w:val="24"/>
              </w:rPr>
            </w:pPr>
          </w:p>
        </w:tc>
        <w:tc>
          <w:tcPr>
            <w:tcW w:w="2337" w:type="dxa"/>
          </w:tcPr>
          <w:p w:rsidR="00B22736" w:rsidRPr="00CE54B5" w:rsidRDefault="00B22736">
            <w:pPr>
              <w:rPr>
                <w:rFonts w:ascii="Times New Roman" w:hAnsi="Times New Roman" w:cs="Times New Roman"/>
                <w:sz w:val="24"/>
                <w:szCs w:val="24"/>
              </w:rPr>
            </w:pPr>
          </w:p>
        </w:tc>
      </w:tr>
      <w:tr w:rsidR="00B22736" w:rsidRPr="00CE54B5" w:rsidTr="00B22736">
        <w:tc>
          <w:tcPr>
            <w:tcW w:w="2336" w:type="dxa"/>
          </w:tcPr>
          <w:p w:rsidR="00B22736" w:rsidRPr="00CE54B5" w:rsidRDefault="00B22736">
            <w:pPr>
              <w:rPr>
                <w:rFonts w:ascii="Times New Roman" w:hAnsi="Times New Roman" w:cs="Times New Roman"/>
                <w:sz w:val="24"/>
                <w:szCs w:val="24"/>
              </w:rPr>
            </w:pPr>
          </w:p>
        </w:tc>
        <w:tc>
          <w:tcPr>
            <w:tcW w:w="2336" w:type="dxa"/>
          </w:tcPr>
          <w:p w:rsidR="00B22736" w:rsidRPr="00CE54B5" w:rsidRDefault="00B22736">
            <w:pPr>
              <w:rPr>
                <w:rFonts w:ascii="Times New Roman" w:hAnsi="Times New Roman" w:cs="Times New Roman"/>
                <w:sz w:val="24"/>
                <w:szCs w:val="24"/>
              </w:rPr>
            </w:pPr>
            <w:r w:rsidRPr="00CE54B5">
              <w:rPr>
                <w:rFonts w:ascii="Times New Roman" w:hAnsi="Times New Roman" w:cs="Times New Roman"/>
                <w:sz w:val="24"/>
                <w:szCs w:val="24"/>
              </w:rPr>
              <w:t>1</w:t>
            </w:r>
          </w:p>
        </w:tc>
        <w:tc>
          <w:tcPr>
            <w:tcW w:w="2336" w:type="dxa"/>
          </w:tcPr>
          <w:p w:rsidR="00B22736" w:rsidRPr="00CE54B5" w:rsidRDefault="00B22736">
            <w:pPr>
              <w:rPr>
                <w:rFonts w:ascii="Times New Roman" w:hAnsi="Times New Roman" w:cs="Times New Roman"/>
                <w:sz w:val="24"/>
                <w:szCs w:val="24"/>
              </w:rPr>
            </w:pPr>
          </w:p>
        </w:tc>
        <w:tc>
          <w:tcPr>
            <w:tcW w:w="2337" w:type="dxa"/>
          </w:tcPr>
          <w:p w:rsidR="00B22736" w:rsidRPr="00CE54B5" w:rsidRDefault="00B22736">
            <w:pPr>
              <w:rPr>
                <w:rFonts w:ascii="Times New Roman" w:hAnsi="Times New Roman" w:cs="Times New Roman"/>
                <w:sz w:val="24"/>
                <w:szCs w:val="24"/>
              </w:rPr>
            </w:pPr>
          </w:p>
        </w:tc>
      </w:tr>
    </w:tbl>
    <w:p w:rsidR="00B22736" w:rsidRPr="00CE54B5" w:rsidRDefault="00B22736">
      <w:pPr>
        <w:rPr>
          <w:rFonts w:ascii="Times New Roman" w:hAnsi="Times New Roman" w:cs="Times New Roman"/>
          <w:sz w:val="24"/>
          <w:szCs w:val="24"/>
        </w:rPr>
      </w:pPr>
    </w:p>
    <w:p w:rsidR="005A34FB" w:rsidRPr="00CE54B5" w:rsidRDefault="005A34FB">
      <w:pPr>
        <w:rPr>
          <w:rFonts w:ascii="Times New Roman" w:hAnsi="Times New Roman" w:cs="Times New Roman"/>
          <w:sz w:val="24"/>
          <w:szCs w:val="24"/>
        </w:rPr>
      </w:pPr>
    </w:p>
    <w:p w:rsidR="005A34FB" w:rsidRPr="00CE54B5" w:rsidRDefault="005A34FB">
      <w:pPr>
        <w:rPr>
          <w:rFonts w:ascii="Times New Roman" w:hAnsi="Times New Roman" w:cs="Times New Roman"/>
          <w:color w:val="000000"/>
          <w:sz w:val="24"/>
          <w:szCs w:val="24"/>
          <w:shd w:val="clear" w:color="auto" w:fill="FFFFFF"/>
        </w:rPr>
      </w:pPr>
      <w:r w:rsidRPr="00CE54B5">
        <w:rPr>
          <w:rFonts w:ascii="Times New Roman" w:hAnsi="Times New Roman" w:cs="Times New Roman"/>
          <w:color w:val="000000"/>
          <w:sz w:val="24"/>
          <w:szCs w:val="24"/>
          <w:shd w:val="clear" w:color="auto" w:fill="FFFFFF"/>
        </w:rPr>
        <w:t>Вы - будущие работники сферы общественного питания и ваша работа будет связана с приготовлением пищи, работой на предприятии общественного питания (ресторане или кафе, заводском цеху или столовой), с контролем качества продуктов. Поэтому вам необходимо не только уметь общаться на английском языке на профессиональные темы, но и уметь пользоваться современными информационными технологиями.</w:t>
      </w:r>
    </w:p>
    <w:p w:rsidR="00AC192F" w:rsidRPr="00CE54B5" w:rsidRDefault="00AC192F" w:rsidP="00CE54B5">
      <w:pPr>
        <w:pStyle w:val="2"/>
        <w:shd w:val="clear" w:color="auto" w:fill="FFFFFF"/>
        <w:spacing w:before="0" w:beforeAutospacing="0" w:after="0" w:afterAutospacing="0"/>
        <w:rPr>
          <w:color w:val="333333"/>
          <w:sz w:val="24"/>
          <w:szCs w:val="24"/>
        </w:rPr>
      </w:pPr>
      <w:r w:rsidRPr="00CE54B5">
        <w:rPr>
          <w:color w:val="555555"/>
          <w:sz w:val="24"/>
          <w:szCs w:val="24"/>
          <w:shd w:val="clear" w:color="auto" w:fill="FFFFFF"/>
        </w:rPr>
        <w:lastRenderedPageBreak/>
        <w:t xml:space="preserve">Кухню Англии называют если не великой, то, как минимум, уникальной. И где же начать знакомство с ее лучшими традициями, как не в атмосфере классического лондонского </w:t>
      </w:r>
      <w:proofErr w:type="gramStart"/>
      <w:r w:rsidRPr="00CE54B5">
        <w:rPr>
          <w:color w:val="555555"/>
          <w:sz w:val="24"/>
          <w:szCs w:val="24"/>
          <w:shd w:val="clear" w:color="auto" w:fill="FFFFFF"/>
        </w:rPr>
        <w:t>ресторана?</w:t>
      </w:r>
      <w:r w:rsidRPr="00CE54B5">
        <w:rPr>
          <w:color w:val="555555"/>
          <w:sz w:val="24"/>
          <w:szCs w:val="24"/>
        </w:rPr>
        <w:br/>
      </w:r>
      <w:r w:rsidRPr="00CE54B5">
        <w:rPr>
          <w:color w:val="555555"/>
          <w:sz w:val="24"/>
          <w:szCs w:val="24"/>
          <w:shd w:val="clear" w:color="auto" w:fill="FFFFFF"/>
        </w:rPr>
        <w:t>Источник</w:t>
      </w:r>
      <w:proofErr w:type="gramEnd"/>
      <w:r w:rsidRPr="00CE54B5">
        <w:rPr>
          <w:color w:val="555555"/>
          <w:sz w:val="24"/>
          <w:szCs w:val="24"/>
          <w:shd w:val="clear" w:color="auto" w:fill="FFFFFF"/>
        </w:rPr>
        <w:t>: </w:t>
      </w:r>
      <w:hyperlink r:id="rId6" w:history="1">
        <w:r w:rsidRPr="00CE54B5">
          <w:rPr>
            <w:rStyle w:val="a6"/>
            <w:color w:val="E84C3D"/>
            <w:sz w:val="24"/>
            <w:szCs w:val="24"/>
            <w:shd w:val="clear" w:color="auto" w:fill="FFFFFF"/>
          </w:rPr>
          <w:t>https://gurmantur.com/evropa/velikobritaniya/luchshie-restorany-londona</w:t>
        </w:r>
      </w:hyperlink>
      <w:r w:rsidRPr="00CE54B5">
        <w:rPr>
          <w:color w:val="333333"/>
          <w:sz w:val="24"/>
          <w:szCs w:val="24"/>
        </w:rPr>
        <w:t>В ресторане</w:t>
      </w:r>
      <w:bookmarkStart w:id="0" w:name="_GoBack"/>
      <w:bookmarkEnd w:id="0"/>
    </w:p>
    <w:p w:rsidR="00AC192F" w:rsidRPr="00CE54B5" w:rsidRDefault="00AC192F" w:rsidP="00AC192F">
      <w:pPr>
        <w:shd w:val="clear" w:color="auto" w:fill="FFFFFF"/>
        <w:spacing w:before="225" w:after="0" w:line="360" w:lineRule="atLeast"/>
        <w:rPr>
          <w:rFonts w:ascii="Times New Roman" w:eastAsia="Times New Roman" w:hAnsi="Times New Roman" w:cs="Times New Roman"/>
          <w:color w:val="333333"/>
          <w:sz w:val="24"/>
          <w:szCs w:val="24"/>
          <w:lang w:eastAsia="ru-RU"/>
        </w:rPr>
      </w:pPr>
      <w:r w:rsidRPr="00CE54B5">
        <w:rPr>
          <w:rFonts w:ascii="Times New Roman" w:eastAsia="Times New Roman" w:hAnsi="Times New Roman" w:cs="Times New Roman"/>
          <w:color w:val="333333"/>
          <w:sz w:val="24"/>
          <w:szCs w:val="24"/>
          <w:lang w:eastAsia="ru-RU"/>
        </w:rPr>
        <w:t>В ресторане вы встретите немного другие правила обслуживания и этикета, нежели в пабе. В этой связи интересно будет узнать особенности общения и поведения в ресторане.</w:t>
      </w:r>
    </w:p>
    <w:p w:rsidR="005A34FB" w:rsidRPr="00CE54B5" w:rsidRDefault="00AC192F">
      <w:pPr>
        <w:rPr>
          <w:rFonts w:ascii="Times New Roman" w:hAnsi="Times New Roman" w:cs="Times New Roman"/>
          <w:color w:val="000000"/>
          <w:sz w:val="24"/>
          <w:szCs w:val="24"/>
          <w:shd w:val="clear" w:color="auto" w:fill="FFFFFF"/>
        </w:rPr>
      </w:pPr>
      <w:r w:rsidRPr="00CE54B5">
        <w:rPr>
          <w:rFonts w:ascii="Times New Roman" w:hAnsi="Times New Roman" w:cs="Times New Roman"/>
          <w:color w:val="000000"/>
          <w:sz w:val="24"/>
          <w:szCs w:val="24"/>
          <w:shd w:val="clear" w:color="auto" w:fill="FFFFFF"/>
        </w:rPr>
        <w:t>Мы составили список самой вкусной еды, которую нужно обязательно попробовать в Лондоне каждому туристу. Традиционная, сытная, действительно отличная – запишите названия и запомните фото английских, шотландских, ирландских и валлийских блюд, чтобы ничего не упустить.</w:t>
      </w:r>
    </w:p>
    <w:p w:rsidR="005A34FB" w:rsidRPr="00CE54B5" w:rsidRDefault="005A34FB" w:rsidP="005A34FB">
      <w:pPr>
        <w:pStyle w:val="a4"/>
        <w:spacing w:before="0" w:beforeAutospacing="0" w:after="0" w:afterAutospacing="0"/>
        <w:jc w:val="center"/>
        <w:rPr>
          <w:color w:val="000000"/>
        </w:rPr>
      </w:pPr>
      <w:r w:rsidRPr="00CE54B5">
        <w:rPr>
          <w:b/>
          <w:bCs/>
          <w:color w:val="7030A0"/>
        </w:rPr>
        <w:t>Чем должен руководствоваться человек, решивший открыть ресторан</w:t>
      </w:r>
    </w:p>
    <w:p w:rsidR="005A34FB" w:rsidRPr="00CE54B5" w:rsidRDefault="005A34FB" w:rsidP="005A34FB">
      <w:pPr>
        <w:pStyle w:val="a4"/>
        <w:spacing w:before="0" w:beforeAutospacing="0" w:after="0" w:afterAutospacing="0"/>
        <w:rPr>
          <w:color w:val="000000"/>
        </w:rPr>
      </w:pPr>
      <w:r w:rsidRPr="00CE54B5">
        <w:rPr>
          <w:color w:val="000000"/>
        </w:rPr>
        <w:t>Большинство ресторанов ориентировано на посетителей со средним и выше среднего уровнем дохода. В среднем ресторан рассчитан на 30 посадочных мест.</w:t>
      </w:r>
    </w:p>
    <w:p w:rsidR="005A34FB" w:rsidRPr="00CE54B5" w:rsidRDefault="005A34FB" w:rsidP="005A34FB">
      <w:pPr>
        <w:pStyle w:val="a4"/>
        <w:spacing w:before="0" w:beforeAutospacing="0" w:after="0" w:afterAutospacing="0"/>
        <w:rPr>
          <w:color w:val="000000"/>
        </w:rPr>
      </w:pPr>
      <w:r w:rsidRPr="00CE54B5">
        <w:rPr>
          <w:color w:val="000000"/>
        </w:rPr>
        <w:t>При реализации идеи открытия ресторана большое значение имеет выбор его местоположения. Наиболее удачным местом расположения будет помещение, находящееся на центральных или иных популярных и оживленных улицах города.</w:t>
      </w:r>
    </w:p>
    <w:p w:rsidR="005A34FB" w:rsidRPr="00CE54B5" w:rsidRDefault="005A34FB" w:rsidP="005A34FB">
      <w:pPr>
        <w:pStyle w:val="a4"/>
        <w:spacing w:before="0" w:beforeAutospacing="0" w:after="0" w:afterAutospacing="0"/>
        <w:rPr>
          <w:color w:val="000000"/>
        </w:rPr>
      </w:pPr>
      <w:r w:rsidRPr="00CE54B5">
        <w:rPr>
          <w:color w:val="000000"/>
        </w:rPr>
        <w:t>Меню ресторана будет включать блюда европейской и русской кухонь. Винная карта будет представлена широким ассортиментом вин и крепких спиртных напитков.</w:t>
      </w:r>
    </w:p>
    <w:p w:rsidR="005A34FB" w:rsidRPr="00CE54B5" w:rsidRDefault="005A34FB" w:rsidP="005A34FB">
      <w:pPr>
        <w:pStyle w:val="a4"/>
        <w:spacing w:before="0" w:beforeAutospacing="0" w:after="0" w:afterAutospacing="0"/>
        <w:jc w:val="center"/>
        <w:rPr>
          <w:color w:val="000000"/>
        </w:rPr>
      </w:pPr>
      <w:r w:rsidRPr="00CE54B5">
        <w:rPr>
          <w:b/>
          <w:bCs/>
          <w:color w:val="7030A0"/>
        </w:rPr>
        <w:t>Анализ рынка</w:t>
      </w:r>
    </w:p>
    <w:p w:rsidR="005A34FB" w:rsidRPr="00CE54B5" w:rsidRDefault="005A34FB" w:rsidP="005A34FB">
      <w:pPr>
        <w:pStyle w:val="a4"/>
        <w:spacing w:before="0" w:beforeAutospacing="0" w:after="0" w:afterAutospacing="0"/>
        <w:rPr>
          <w:color w:val="000000"/>
        </w:rPr>
      </w:pPr>
      <w:r w:rsidRPr="00CE54B5">
        <w:rPr>
          <w:color w:val="000000"/>
        </w:rPr>
        <w:t>Первоочередным шагом в направлении открытия ресторана должно быть проведения анализа рынка, который позволит определить уровень конкуренции. При проведении анализа следует оценить, какое количество ресторанов находится на той же улице, где вы планируете открыть свое заведение. Также следует выяснить, какое меню и блюда какой кухни эти рестораны предлагают, а также каков у них уровень цен. Собранная информация позволит определить будут ли востребованы услуги вашего ресторана, если ответ будет положительный, то смело приступайте к реализации своей идеи.</w:t>
      </w:r>
    </w:p>
    <w:p w:rsidR="005A34FB" w:rsidRPr="00CE54B5" w:rsidRDefault="005A34FB" w:rsidP="005A34FB">
      <w:pPr>
        <w:pStyle w:val="a4"/>
        <w:spacing w:before="0" w:beforeAutospacing="0" w:after="0" w:afterAutospacing="0"/>
        <w:rPr>
          <w:color w:val="000000"/>
        </w:rPr>
      </w:pPr>
      <w:r w:rsidRPr="00CE54B5">
        <w:rPr>
          <w:color w:val="000000"/>
        </w:rPr>
        <w:t>Важным моментом является привлечение посетителей во вновь открываемый ресторан. Для этого, следует разработать план действий по продвижению услуг своего ресторана. Во-первых, о вас должны знать. В этом поможет реклама в СМИ. Еще одним действенным шагом может стать выгодное предложение, например, бизнес-</w:t>
      </w:r>
      <w:proofErr w:type="spellStart"/>
      <w:r w:rsidRPr="00CE54B5">
        <w:rPr>
          <w:color w:val="000000"/>
        </w:rPr>
        <w:t>ланчей</w:t>
      </w:r>
      <w:proofErr w:type="spellEnd"/>
      <w:r w:rsidRPr="00CE54B5">
        <w:rPr>
          <w:color w:val="000000"/>
        </w:rPr>
        <w:t>, которые будут подаваться в определенный период времени по более низким ценам. Также можно продумать систему скидок для постоянных клиентов. </w:t>
      </w:r>
    </w:p>
    <w:p w:rsidR="005A34FB" w:rsidRPr="00CE54B5" w:rsidRDefault="005A34FB" w:rsidP="005A34FB">
      <w:pPr>
        <w:pStyle w:val="a4"/>
        <w:spacing w:before="0" w:beforeAutospacing="0" w:after="0" w:afterAutospacing="0"/>
        <w:jc w:val="center"/>
        <w:rPr>
          <w:color w:val="000000"/>
        </w:rPr>
      </w:pPr>
      <w:r w:rsidRPr="00CE54B5">
        <w:rPr>
          <w:b/>
          <w:bCs/>
          <w:color w:val="7030A0"/>
        </w:rPr>
        <w:t>Производственный план</w:t>
      </w:r>
    </w:p>
    <w:p w:rsidR="005A34FB" w:rsidRPr="00CE54B5" w:rsidRDefault="005A34FB" w:rsidP="005A34FB">
      <w:pPr>
        <w:pStyle w:val="a4"/>
        <w:spacing w:before="0" w:beforeAutospacing="0" w:after="0" w:afterAutospacing="0"/>
        <w:rPr>
          <w:color w:val="000000"/>
        </w:rPr>
      </w:pPr>
      <w:r w:rsidRPr="00CE54B5">
        <w:rPr>
          <w:color w:val="000000"/>
        </w:rPr>
        <w:t xml:space="preserve">Для открытия ресторана необходимо помещение, которое расположено на первом этаже здания. Также подойдет и капитальное отдельно-стоящее здание. Бизнес-план ресторана предполагает, что помещение под ресторан будет приобретено в собственность. Это значительные затраты, но они обязательно окупятся при успешной реализации проекта. В случае провала проекта, помещение можно продать иди сдать в аренду, что позволит вернуть вложенные средства. Что касается площади, то зал ресторана должен быть рассчитан, исходя из установленных норм. На 1-го посетителя должно приходиться не менее 5 </w:t>
      </w:r>
      <w:proofErr w:type="spellStart"/>
      <w:r w:rsidRPr="00CE54B5">
        <w:rPr>
          <w:color w:val="000000"/>
        </w:rPr>
        <w:t>кв.м</w:t>
      </w:r>
      <w:proofErr w:type="spellEnd"/>
      <w:r w:rsidRPr="00CE54B5">
        <w:rPr>
          <w:color w:val="000000"/>
        </w:rPr>
        <w:t>. банкетного зала. Кроме этого, помещение ресторана должно включать помещение под кухню, помещение для персонала, 2 туалета для посетителей, туалет для персонала, гардероб, и, по возможности, должно быть отведено место для танцевальной площадки.</w:t>
      </w:r>
    </w:p>
    <w:p w:rsidR="005A34FB" w:rsidRPr="00CE54B5" w:rsidRDefault="005A34FB" w:rsidP="005A34FB">
      <w:pPr>
        <w:pStyle w:val="a4"/>
        <w:spacing w:before="0" w:beforeAutospacing="0" w:after="0" w:afterAutospacing="0"/>
        <w:rPr>
          <w:color w:val="000000"/>
        </w:rPr>
      </w:pPr>
      <w:r w:rsidRPr="00CE54B5">
        <w:rPr>
          <w:color w:val="000000"/>
        </w:rPr>
        <w:t>Работа ресторана невозможна без полного набора мебели для посетителей. Кухня ресторана должна быть оснащена удобным и качественным оборудованием: для приготовления пищи и общехозяйственного назначения. Также потребуется приобрести кухонную утварь и инвентарь.</w:t>
      </w:r>
    </w:p>
    <w:p w:rsidR="005A34FB" w:rsidRPr="00CE54B5" w:rsidRDefault="005A34FB" w:rsidP="005A34FB">
      <w:pPr>
        <w:pStyle w:val="a4"/>
        <w:spacing w:before="0" w:beforeAutospacing="0" w:after="0" w:afterAutospacing="0"/>
        <w:rPr>
          <w:color w:val="000000"/>
        </w:rPr>
      </w:pPr>
      <w:r w:rsidRPr="00CE54B5">
        <w:rPr>
          <w:color w:val="000000"/>
        </w:rPr>
        <w:lastRenderedPageBreak/>
        <w:t>Для организации работы ресторана потребуется следующий персонал: 1 шеф-повар, 1 помощник шеф-повара, 2 повара, 2 кухонных работника, 6 официантов, 2 администратора ресторана, 1 бухгалтер, 1 уборщица. Основной персонал будет работать по сменам: 2 дня работают, 2 дня отдыхают.</w:t>
      </w:r>
    </w:p>
    <w:p w:rsidR="005A34FB" w:rsidRPr="00CE54B5" w:rsidRDefault="005A34FB">
      <w:pPr>
        <w:rPr>
          <w:rFonts w:ascii="Times New Roman" w:hAnsi="Times New Roman" w:cs="Times New Roman"/>
          <w:sz w:val="24"/>
          <w:szCs w:val="24"/>
        </w:rPr>
      </w:pPr>
    </w:p>
    <w:sectPr w:rsidR="005A34FB" w:rsidRPr="00CE5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66C9"/>
    <w:multiLevelType w:val="hybridMultilevel"/>
    <w:tmpl w:val="B86C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305E55"/>
    <w:multiLevelType w:val="multilevel"/>
    <w:tmpl w:val="6FBC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F438E"/>
    <w:multiLevelType w:val="hybridMultilevel"/>
    <w:tmpl w:val="DA86D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84"/>
    <w:rsid w:val="00010D18"/>
    <w:rsid w:val="000A1560"/>
    <w:rsid w:val="00180DE4"/>
    <w:rsid w:val="002134FA"/>
    <w:rsid w:val="003956A9"/>
    <w:rsid w:val="00404088"/>
    <w:rsid w:val="00433FC9"/>
    <w:rsid w:val="0048128B"/>
    <w:rsid w:val="005A34FB"/>
    <w:rsid w:val="00706158"/>
    <w:rsid w:val="007E08C4"/>
    <w:rsid w:val="008B29A4"/>
    <w:rsid w:val="00933BDD"/>
    <w:rsid w:val="00A30899"/>
    <w:rsid w:val="00AC192F"/>
    <w:rsid w:val="00B22736"/>
    <w:rsid w:val="00CD4AFE"/>
    <w:rsid w:val="00CE54B5"/>
    <w:rsid w:val="00E07060"/>
    <w:rsid w:val="00F6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A7F79-E016-44F7-B42E-E5D8817E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C9"/>
  </w:style>
  <w:style w:type="paragraph" w:styleId="2">
    <w:name w:val="heading 2"/>
    <w:basedOn w:val="a"/>
    <w:link w:val="20"/>
    <w:uiPriority w:val="9"/>
    <w:qFormat/>
    <w:rsid w:val="00AC19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3FC9"/>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481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81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A1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A1560"/>
  </w:style>
  <w:style w:type="paragraph" w:customStyle="1" w:styleId="c27">
    <w:name w:val="c27"/>
    <w:basedOn w:val="a"/>
    <w:rsid w:val="000A15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33BDD"/>
    <w:pPr>
      <w:ind w:left="720"/>
      <w:contextualSpacing/>
    </w:pPr>
  </w:style>
  <w:style w:type="character" w:styleId="a6">
    <w:name w:val="Hyperlink"/>
    <w:basedOn w:val="a0"/>
    <w:uiPriority w:val="99"/>
    <w:semiHidden/>
    <w:unhideWhenUsed/>
    <w:rsid w:val="00AC192F"/>
    <w:rPr>
      <w:color w:val="0000FF"/>
      <w:u w:val="single"/>
    </w:rPr>
  </w:style>
  <w:style w:type="character" w:customStyle="1" w:styleId="20">
    <w:name w:val="Заголовок 2 Знак"/>
    <w:basedOn w:val="a0"/>
    <w:link w:val="2"/>
    <w:uiPriority w:val="9"/>
    <w:rsid w:val="00AC192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945">
      <w:bodyDiv w:val="1"/>
      <w:marLeft w:val="0"/>
      <w:marRight w:val="0"/>
      <w:marTop w:val="0"/>
      <w:marBottom w:val="0"/>
      <w:divBdr>
        <w:top w:val="none" w:sz="0" w:space="0" w:color="auto"/>
        <w:left w:val="none" w:sz="0" w:space="0" w:color="auto"/>
        <w:bottom w:val="none" w:sz="0" w:space="0" w:color="auto"/>
        <w:right w:val="none" w:sz="0" w:space="0" w:color="auto"/>
      </w:divBdr>
    </w:div>
    <w:div w:id="439186838">
      <w:bodyDiv w:val="1"/>
      <w:marLeft w:val="0"/>
      <w:marRight w:val="0"/>
      <w:marTop w:val="0"/>
      <w:marBottom w:val="0"/>
      <w:divBdr>
        <w:top w:val="none" w:sz="0" w:space="0" w:color="auto"/>
        <w:left w:val="none" w:sz="0" w:space="0" w:color="auto"/>
        <w:bottom w:val="none" w:sz="0" w:space="0" w:color="auto"/>
        <w:right w:val="none" w:sz="0" w:space="0" w:color="auto"/>
      </w:divBdr>
    </w:div>
    <w:div w:id="499005150">
      <w:bodyDiv w:val="1"/>
      <w:marLeft w:val="0"/>
      <w:marRight w:val="0"/>
      <w:marTop w:val="0"/>
      <w:marBottom w:val="0"/>
      <w:divBdr>
        <w:top w:val="none" w:sz="0" w:space="0" w:color="auto"/>
        <w:left w:val="none" w:sz="0" w:space="0" w:color="auto"/>
        <w:bottom w:val="none" w:sz="0" w:space="0" w:color="auto"/>
        <w:right w:val="none" w:sz="0" w:space="0" w:color="auto"/>
      </w:divBdr>
    </w:div>
    <w:div w:id="849299608">
      <w:bodyDiv w:val="1"/>
      <w:marLeft w:val="0"/>
      <w:marRight w:val="0"/>
      <w:marTop w:val="0"/>
      <w:marBottom w:val="0"/>
      <w:divBdr>
        <w:top w:val="none" w:sz="0" w:space="0" w:color="auto"/>
        <w:left w:val="none" w:sz="0" w:space="0" w:color="auto"/>
        <w:bottom w:val="none" w:sz="0" w:space="0" w:color="auto"/>
        <w:right w:val="none" w:sz="0" w:space="0" w:color="auto"/>
      </w:divBdr>
    </w:div>
    <w:div w:id="958994217">
      <w:bodyDiv w:val="1"/>
      <w:marLeft w:val="0"/>
      <w:marRight w:val="0"/>
      <w:marTop w:val="0"/>
      <w:marBottom w:val="0"/>
      <w:divBdr>
        <w:top w:val="none" w:sz="0" w:space="0" w:color="auto"/>
        <w:left w:val="none" w:sz="0" w:space="0" w:color="auto"/>
        <w:bottom w:val="none" w:sz="0" w:space="0" w:color="auto"/>
        <w:right w:val="none" w:sz="0" w:space="0" w:color="auto"/>
      </w:divBdr>
    </w:div>
    <w:div w:id="1485856751">
      <w:bodyDiv w:val="1"/>
      <w:marLeft w:val="0"/>
      <w:marRight w:val="0"/>
      <w:marTop w:val="0"/>
      <w:marBottom w:val="0"/>
      <w:divBdr>
        <w:top w:val="none" w:sz="0" w:space="0" w:color="auto"/>
        <w:left w:val="none" w:sz="0" w:space="0" w:color="auto"/>
        <w:bottom w:val="none" w:sz="0" w:space="0" w:color="auto"/>
        <w:right w:val="none" w:sz="0" w:space="0" w:color="auto"/>
      </w:divBdr>
    </w:div>
    <w:div w:id="1618029294">
      <w:bodyDiv w:val="1"/>
      <w:marLeft w:val="0"/>
      <w:marRight w:val="0"/>
      <w:marTop w:val="0"/>
      <w:marBottom w:val="0"/>
      <w:divBdr>
        <w:top w:val="none" w:sz="0" w:space="0" w:color="auto"/>
        <w:left w:val="none" w:sz="0" w:space="0" w:color="auto"/>
        <w:bottom w:val="none" w:sz="0" w:space="0" w:color="auto"/>
        <w:right w:val="none" w:sz="0" w:space="0" w:color="auto"/>
      </w:divBdr>
    </w:div>
    <w:div w:id="1871141478">
      <w:bodyDiv w:val="1"/>
      <w:marLeft w:val="0"/>
      <w:marRight w:val="0"/>
      <w:marTop w:val="0"/>
      <w:marBottom w:val="0"/>
      <w:divBdr>
        <w:top w:val="none" w:sz="0" w:space="0" w:color="auto"/>
        <w:left w:val="none" w:sz="0" w:space="0" w:color="auto"/>
        <w:bottom w:val="none" w:sz="0" w:space="0" w:color="auto"/>
        <w:right w:val="none" w:sz="0" w:space="0" w:color="auto"/>
      </w:divBdr>
    </w:div>
    <w:div w:id="1887520972">
      <w:bodyDiv w:val="1"/>
      <w:marLeft w:val="0"/>
      <w:marRight w:val="0"/>
      <w:marTop w:val="0"/>
      <w:marBottom w:val="0"/>
      <w:divBdr>
        <w:top w:val="none" w:sz="0" w:space="0" w:color="auto"/>
        <w:left w:val="none" w:sz="0" w:space="0" w:color="auto"/>
        <w:bottom w:val="none" w:sz="0" w:space="0" w:color="auto"/>
        <w:right w:val="none" w:sz="0" w:space="0" w:color="auto"/>
      </w:divBdr>
    </w:div>
    <w:div w:id="1977418388">
      <w:bodyDiv w:val="1"/>
      <w:marLeft w:val="0"/>
      <w:marRight w:val="0"/>
      <w:marTop w:val="0"/>
      <w:marBottom w:val="0"/>
      <w:divBdr>
        <w:top w:val="none" w:sz="0" w:space="0" w:color="auto"/>
        <w:left w:val="none" w:sz="0" w:space="0" w:color="auto"/>
        <w:bottom w:val="none" w:sz="0" w:space="0" w:color="auto"/>
        <w:right w:val="none" w:sz="0" w:space="0" w:color="auto"/>
      </w:divBdr>
    </w:div>
    <w:div w:id="2061586162">
      <w:bodyDiv w:val="1"/>
      <w:marLeft w:val="0"/>
      <w:marRight w:val="0"/>
      <w:marTop w:val="0"/>
      <w:marBottom w:val="0"/>
      <w:divBdr>
        <w:top w:val="none" w:sz="0" w:space="0" w:color="auto"/>
        <w:left w:val="none" w:sz="0" w:space="0" w:color="auto"/>
        <w:bottom w:val="none" w:sz="0" w:space="0" w:color="auto"/>
        <w:right w:val="none" w:sz="0" w:space="0" w:color="auto"/>
      </w:divBdr>
    </w:div>
    <w:div w:id="20677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urmantur.com/evropa/velikobritaniya/luchshie-restorany-londo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B78E-B519-4764-80B8-AAC131EF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13</cp:revision>
  <dcterms:created xsi:type="dcterms:W3CDTF">2020-06-01T07:02:00Z</dcterms:created>
  <dcterms:modified xsi:type="dcterms:W3CDTF">2023-09-24T18:40:00Z</dcterms:modified>
</cp:coreProperties>
</file>