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6" w:rsidRPr="00B934F1" w:rsidRDefault="003902C6" w:rsidP="003902C6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КВН по русскому языку в 5 классе.</w:t>
      </w:r>
    </w:p>
    <w:p w:rsidR="003902C6" w:rsidRPr="00B934F1" w:rsidRDefault="003902C6" w:rsidP="003902C6">
      <w:pPr>
        <w:shd w:val="clear" w:color="auto" w:fill="FFFFFF"/>
        <w:ind w:left="10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2C6" w:rsidRPr="00B934F1" w:rsidRDefault="003902C6" w:rsidP="003902C6">
      <w:pPr>
        <w:shd w:val="clear" w:color="auto" w:fill="FFFFFF"/>
        <w:spacing w:before="149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</w:pPr>
      <w:r w:rsidRPr="00B934F1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 xml:space="preserve">Цели: </w:t>
      </w:r>
    </w:p>
    <w:p w:rsidR="003902C6" w:rsidRPr="00B934F1" w:rsidRDefault="003902C6" w:rsidP="003902C6">
      <w:pPr>
        <w:numPr>
          <w:ilvl w:val="0"/>
          <w:numId w:val="3"/>
        </w:numPr>
        <w:shd w:val="clear" w:color="auto" w:fill="FFFFFF"/>
        <w:spacing w:before="14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Углубление знаний учащихся в различных областях лингвистики: морфологии,</w:t>
      </w:r>
      <w:r w:rsidRPr="00B934F1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 xml:space="preserve"> лексике, фразеологии и т. д.</w:t>
      </w:r>
    </w:p>
    <w:p w:rsidR="003902C6" w:rsidRPr="00B934F1" w:rsidRDefault="003902C6" w:rsidP="003902C6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Развитие речи пятиклассников, формирование умения правильного построения </w:t>
      </w:r>
      <w:r w:rsidRPr="00B934F1">
        <w:rPr>
          <w:rFonts w:ascii="Times New Roman" w:hAnsi="Times New Roman" w:cs="Times New Roman"/>
          <w:iCs/>
          <w:color w:val="000000" w:themeColor="text1"/>
          <w:spacing w:val="4"/>
          <w:sz w:val="28"/>
          <w:szCs w:val="28"/>
        </w:rPr>
        <w:t>ответа на заданный вопрос.</w:t>
      </w:r>
    </w:p>
    <w:p w:rsidR="003902C6" w:rsidRPr="00B934F1" w:rsidRDefault="003902C6" w:rsidP="003902C6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Привитие интереса к урокам русского языка; воспитание чуткого и бережного </w:t>
      </w:r>
      <w:r w:rsidRPr="00B934F1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отношения к слову.</w:t>
      </w:r>
    </w:p>
    <w:p w:rsidR="003902C6" w:rsidRPr="00B934F1" w:rsidRDefault="003902C6" w:rsidP="003902C6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2C6" w:rsidRPr="00B934F1" w:rsidRDefault="003902C6" w:rsidP="003902C6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Оборудование: </w:t>
      </w:r>
      <w:r w:rsidR="00B652A9" w:rsidRPr="00D46D4B">
        <w:rPr>
          <w:rFonts w:ascii="Times New Roman" w:hAnsi="Times New Roman" w:cs="Times New Roman"/>
          <w:sz w:val="28"/>
          <w:szCs w:val="28"/>
        </w:rPr>
        <w:t>презентация, доска, проектор, карточки с заданиями.</w:t>
      </w:r>
    </w:p>
    <w:p w:rsidR="003902C6" w:rsidRPr="00B934F1" w:rsidRDefault="003902C6" w:rsidP="003902C6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Эпиграф:                                     </w:t>
      </w: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в умелых руках</w:t>
      </w:r>
    </w:p>
    <w:p w:rsidR="003902C6" w:rsidRPr="00B934F1" w:rsidRDefault="003902C6" w:rsidP="003902C6">
      <w:pPr>
        <w:widowControl/>
        <w:autoSpaceDE/>
        <w:autoSpaceDN/>
        <w:adjustRightInd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опытных устах - красив, </w:t>
      </w:r>
      <w:proofErr w:type="gramStart"/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певуч</w:t>
      </w:r>
      <w:proofErr w:type="gramEnd"/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, выразителен, гибок, послушен, ловок и вместителен.</w:t>
      </w:r>
    </w:p>
    <w:p w:rsidR="003902C6" w:rsidRPr="00B934F1" w:rsidRDefault="003902C6" w:rsidP="003902C6">
      <w:pPr>
        <w:widowControl/>
        <w:autoSpaceDE/>
        <w:autoSpaceDN/>
        <w:adjustRightInd/>
        <w:spacing w:before="100" w:beforeAutospacing="1" w:after="100" w:afterAutospacing="1"/>
        <w:ind w:left="382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А. И. Куприн.</w:t>
      </w:r>
      <w:bookmarkStart w:id="0" w:name="_GoBack"/>
      <w:bookmarkEnd w:id="0"/>
    </w:p>
    <w:p w:rsidR="0031162C" w:rsidRPr="00B934F1" w:rsidRDefault="0031162C" w:rsidP="0031162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мероприятия:</w:t>
      </w:r>
    </w:p>
    <w:p w:rsidR="0031162C" w:rsidRPr="00B934F1" w:rsidRDefault="0031162C" w:rsidP="0031162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</w:t>
      </w:r>
      <w:r w:rsidR="00B934F1" w:rsidRPr="00B934F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ступительное слово учителя</w:t>
      </w:r>
      <w:r w:rsidRPr="00B934F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:rsidR="0031162C" w:rsidRPr="00B934F1" w:rsidRDefault="0031162C" w:rsidP="0031162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 </w:t>
      </w:r>
      <w:r w:rsidRPr="00B934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Дорогие друзья! Сегодня мы проводим праздник знатоков и любителей русского языка, который проходит в рамках школьной недели русского языка и литературы.</w:t>
      </w:r>
    </w:p>
    <w:p w:rsidR="0031162C" w:rsidRPr="00B934F1" w:rsidRDefault="0031162C" w:rsidP="0031162C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всего, что существует в природе, в русском языке есть великое множество хороших слов и названий. </w:t>
      </w:r>
    </w:p>
    <w:p w:rsidR="0031162C" w:rsidRPr="00B934F1" w:rsidRDefault="0031162C" w:rsidP="0031162C">
      <w:pPr>
        <w:widowControl/>
        <w:autoSpaceDE/>
        <w:autoSpaceDN/>
        <w:adjustRightInd/>
        <w:spacing w:after="16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Константин Паустовский писал: </w:t>
      </w:r>
      <w:r w:rsidRPr="00B934F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«Русский язык открывается до конца в своих поистине волшебных свойствах и богатстве лишь тому, кто кровно любит и знает до самой сердцевины свой народ и чувствует сокровенную прелесть нашей земли». </w:t>
      </w:r>
    </w:p>
    <w:p w:rsidR="0031162C" w:rsidRPr="00B934F1" w:rsidRDefault="0031162C" w:rsidP="0031162C">
      <w:pPr>
        <w:widowControl/>
        <w:autoSpaceDE/>
        <w:autoSpaceDN/>
        <w:adjustRightInd/>
        <w:spacing w:after="16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В нашем КВНе участвуют две команды. Они продемонстрируют свои умения, знания, смекалку и эрудицию в области грамматики русского языка. Пожелаем им удачи! </w:t>
      </w:r>
    </w:p>
    <w:p w:rsidR="0031162C" w:rsidRPr="00B934F1" w:rsidRDefault="0031162C" w:rsidP="0031162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 </w:t>
      </w:r>
    </w:p>
    <w:p w:rsidR="0031162C" w:rsidRPr="00B934F1" w:rsidRDefault="0031162C" w:rsidP="0031162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902C6"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редставление жюри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1162C" w:rsidRPr="00B934F1" w:rsidRDefault="0031162C" w:rsidP="0031162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Конкурсные задания нашего КВНа проверят ваши знания по русскому языку. </w:t>
      </w:r>
    </w:p>
    <w:p w:rsidR="0031162C" w:rsidRPr="00B934F1" w:rsidRDefault="0031162C" w:rsidP="0031162C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работе КВН принимает участие очень справедливое и, без сомнения, весёлое и находчивое жюри.</w:t>
      </w:r>
    </w:p>
    <w:p w:rsidR="0031162C" w:rsidRPr="00B934F1" w:rsidRDefault="0031162C" w:rsidP="0031162C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Следуя традициям КВНа, начинаем нашу встречу с представления команд. 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B93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902C6"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редставление команд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Сегодня в нашей игре встречаются игроки </w:t>
      </w:r>
      <w:r w:rsidR="003902C6"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5-го класса</w:t>
      </w: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Посмотрим, какая команда быстро и правильно выполнит задания, в какой команде больше знающих, находчивых и остроумных любителей русского языка. У каждой </w:t>
      </w: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команды есть свой девиз, название, капитан.</w:t>
      </w:r>
    </w:p>
    <w:p w:rsidR="0031162C" w:rsidRPr="00B934F1" w:rsidRDefault="0031162C" w:rsidP="0031162C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- Пожелаем им удачи! Просим команды представиться. Жюри объявит оценки за конкурс.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Капитан 1- команды </w:t>
      </w: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-Вас приветствует команда </w:t>
      </w:r>
      <w:r w:rsidR="003902C6"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«Мудрецы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Наш девиз: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«Будем активно мыслить!»</w:t>
      </w: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Эмблема команды «</w:t>
      </w:r>
      <w:r w:rsidR="003902C6"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Мудрецы</w:t>
      </w: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902C6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3B76C" wp14:editId="37F0746A">
            <wp:extent cx="2355011" cy="2355011"/>
            <wp:effectExtent l="0" t="0" r="7620" b="7620"/>
            <wp:docPr id="4" name="Рисунок 4" descr="C:\Users\AMANTI RAY\Desktop\full_i-18-krug-umnyj-sovenok-rd-smart-ow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TI RAY\Desktop\full_i-18-krug-umnyj-sovenok-rd-smart-ow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81" cy="23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Приветствие жюри:</w:t>
      </w:r>
    </w:p>
    <w:p w:rsidR="0031162C" w:rsidRPr="00B934F1" w:rsidRDefault="0031162C" w:rsidP="0031162C">
      <w:pPr>
        <w:ind w:left="-851" w:firstLine="17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О жюри, жюри родное</w:t>
      </w:r>
    </w:p>
    <w:p w:rsidR="0031162C" w:rsidRPr="00B934F1" w:rsidRDefault="0031162C" w:rsidP="0031162C">
      <w:pPr>
        <w:ind w:left="-851" w:firstLine="17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Неужели в этот час</w:t>
      </w:r>
    </w:p>
    <w:p w:rsidR="0031162C" w:rsidRPr="00B934F1" w:rsidRDefault="0031162C" w:rsidP="0031162C">
      <w:pPr>
        <w:ind w:left="-851" w:firstLine="17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подпишите сегодня </w:t>
      </w:r>
    </w:p>
    <w:p w:rsidR="0031162C" w:rsidRPr="00B934F1" w:rsidRDefault="0031162C" w:rsidP="0031162C">
      <w:pPr>
        <w:ind w:left="-851" w:firstLine="17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Свой губительный приказ?</w:t>
      </w:r>
    </w:p>
    <w:p w:rsidR="0031162C" w:rsidRPr="00B934F1" w:rsidRDefault="0031162C" w:rsidP="0031162C">
      <w:pPr>
        <w:ind w:left="-851" w:firstLine="17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tabs>
          <w:tab w:val="left" w:pos="0"/>
        </w:tabs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Приветствие соперников: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веселая команда,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умеем мы скучать,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нами ты посостязайся,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Ты рискуешь проиграть!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Приветствие болельщиков: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Мы весёлые ребята,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В КВН играть пришли.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вы, болельщики, болейте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За команду от души!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Капитан 2- команды</w:t>
      </w: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-Вас приветствует команда 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«ЗНАТОКИ».</w:t>
      </w:r>
    </w:p>
    <w:p w:rsidR="0031162C" w:rsidRPr="00B934F1" w:rsidRDefault="0031162C" w:rsidP="003116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девиз: </w:t>
      </w: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«Пусть ум победит силу!»</w:t>
      </w: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Эмблема команды «Знатоки».</w:t>
      </w: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902C6" w:rsidP="00311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AED99B" wp14:editId="34DED3A5">
            <wp:extent cx="2315948" cy="2406769"/>
            <wp:effectExtent l="0" t="0" r="8255" b="0"/>
            <wp:docPr id="5" name="Рисунок 5" descr="C:\Users\AMANTI RAY\Desktop\cropped-i5LS8JE09-1-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TI RAY\Desktop\cropped-i5LS8JE09-1-1-768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98" cy="24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2C" w:rsidRPr="00B934F1" w:rsidRDefault="0031162C" w:rsidP="0031162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Приветствие жюри: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Мы жюри подарим мыло,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нас строго не журило.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Мы жюри подарим смех,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было всем потех.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Приветствие соперников: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вам, желаем вам…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Чтоб лучший приз достался нам!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62C" w:rsidRPr="00B934F1" w:rsidRDefault="0031162C" w:rsidP="0031162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934F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Приветствие болельщиков: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Привет вам, верные друзья,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нам без вас никак нельзя! 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Не опозорим мы наш класс,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Не будем огорчать и вас!</w:t>
      </w:r>
    </w:p>
    <w:p w:rsidR="0031162C" w:rsidRPr="00B934F1" w:rsidRDefault="0031162C" w:rsidP="0031162C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«Грамоте учиться – всегда пригодится»</w:t>
      </w:r>
    </w:p>
    <w:p w:rsidR="003902C6" w:rsidRPr="003902C6" w:rsidRDefault="003902C6" w:rsidP="003902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Чудес…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ный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…сна, 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…кий, 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ноч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…ка, об…явление, 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…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B93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напрас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…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ный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грус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…</w:t>
      </w:r>
      <w:proofErr w:type="spellStart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ный</w:t>
      </w:r>
      <w:proofErr w:type="spellEnd"/>
      <w:r w:rsidRPr="00390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параш…т.</w:t>
      </w:r>
    </w:p>
    <w:p w:rsidR="003902C6" w:rsidRPr="003902C6" w:rsidRDefault="003902C6" w:rsidP="003902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Конкурс «Одним словом»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Храбрый человек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Мудрый человек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Сильный человек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Умный человек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Ленивый человек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Грубый человек -…….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Веселый человек -……</w:t>
      </w:r>
    </w:p>
    <w:p w:rsidR="003902C6" w:rsidRPr="003902C6" w:rsidRDefault="00B934F1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Хвастливый человек-…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3902C6"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Антонимы. 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Подберите антонимы к данным словам.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Молодой -…………… Быстрый -……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Храбрый -…………… Больной -……………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Голодный -…………   Полезный - …………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Горячий -………….    Чистый -…………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Худой -…………          Далеко -…………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Рано -……………Мало -………Тихо -……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 «Один – много».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Нога – …………., Карандаш - …………………..     Ведро - … ……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День - … ………., Море - … ……, Корабль  - ……………,  дом - ……          </w:t>
      </w:r>
    </w:p>
    <w:p w:rsidR="003902C6" w:rsidRPr="003902C6" w:rsidRDefault="003902C6" w:rsidP="003902C6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«Подчеркните имена прилагательные»</w:t>
      </w:r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2C6">
        <w:rPr>
          <w:rFonts w:ascii="Times New Roman" w:eastAsia="Calibri" w:hAnsi="Times New Roman" w:cs="Times New Roman"/>
          <w:sz w:val="28"/>
          <w:szCs w:val="28"/>
          <w:lang w:eastAsia="en-US"/>
        </w:rPr>
        <w:t>Сосулька, пушистая,  прямой, сушит, седьмой, ковёр, внимательный, квадратное, слёзы, игрушки, зелёные, ходит, собака, мягкий, золотой, печь, читать, холодный.</w:t>
      </w:r>
      <w:proofErr w:type="gramEnd"/>
    </w:p>
    <w:p w:rsidR="003902C6" w:rsidRPr="003902C6" w:rsidRDefault="003902C6" w:rsidP="003902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2C6" w:rsidRPr="003902C6" w:rsidRDefault="003902C6" w:rsidP="00B934F1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Нужен или не нужен </w:t>
      </w:r>
      <w:r w:rsidRPr="003902C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ь</w:t>
      </w:r>
      <w:r w:rsidRPr="00390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? </w:t>
      </w:r>
    </w:p>
    <w:p w:rsidR="003902C6" w:rsidRPr="003902C6" w:rsidRDefault="003902C6" w:rsidP="003902C6">
      <w:pPr>
        <w:widowControl/>
        <w:autoSpaceDE/>
        <w:autoSpaceDN/>
        <w:adjustRightInd/>
        <w:spacing w:after="1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Сторож…, 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…, этаж…,ключ…,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…, экипаж…, плащ…, грач…, 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ноч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…,  камыш…, 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…,  нож…,  гараж…,  чертёж…, 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…,  рож……</w:t>
      </w:r>
      <w:proofErr w:type="gramEnd"/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 «СЛОВО - ЗМЕЙКА».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Адрес, ястреб, терем, ресторан, мотор, няня, салют.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«Просклонять по падежам»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Снег, доска, море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«ЗАКОНЧИТЕ ПОСЛОВИЦУ»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  кормит,  а  лень….. 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  раз  отмерь,  один  раз….. 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 друга  -  ищи,  а  нашёл….. 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 труда не вытащишь и……            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Друзья познаются в</w:t>
      </w:r>
      <w:proofErr w:type="gram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</w:t>
      </w:r>
      <w:proofErr w:type="gram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двумя зайцами погонишься…….            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Поспешишь – людей…..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«ПРЕВРАЩЕНИЯ СЛОВ».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Хле</w:t>
      </w:r>
      <w:proofErr w:type="gram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в-</w:t>
      </w:r>
      <w:proofErr w:type="gram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…….….., уточка-….…..., столб-…….….., щель-…...…., полк-…….…..,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точк</w:t>
      </w:r>
      <w:proofErr w:type="gram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и-</w:t>
      </w:r>
      <w:proofErr w:type="gram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……..….., укол-……..…..., удочка-…….., мрак-……..…, зубр-……..…., 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подно</w:t>
      </w:r>
      <w:proofErr w:type="gram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с-</w:t>
      </w:r>
      <w:proofErr w:type="gram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……..…, драма-………, спорт-…….……., плуг-….…..., коса-…………</w:t>
      </w:r>
    </w:p>
    <w:p w:rsidR="003902C6" w:rsidRPr="003902C6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B934F1" w:rsidRDefault="003902C6" w:rsidP="003902C6">
      <w:pPr>
        <w:widowControl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34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11.Написать слова на букву  «М».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34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12.</w:t>
      </w:r>
      <w:r w:rsidRPr="00390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«Можем мы диктант писать на «4» и на «5»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(Исправить ошибки в диктанте)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Русский язык.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лублю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уроки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руского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язика</w:t>
      </w:r>
      <w:proofErr w:type="spellEnd"/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этих уроках мы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учимса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понимать силу и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красату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радного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языка.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Типлотой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веет от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блиских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детства слов: ручей,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рощя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паляна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трапинка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Таржественно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произносим мы слава: Родина, мир, трут, свобода.</w:t>
      </w:r>
    </w:p>
    <w:p w:rsidR="003902C6" w:rsidRPr="003902C6" w:rsidRDefault="003902C6" w:rsidP="003902C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   Русский язык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памогает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нам </w:t>
      </w:r>
      <w:proofErr w:type="spellStart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дружыть</w:t>
      </w:r>
      <w:proofErr w:type="spellEnd"/>
      <w:r w:rsidRPr="003902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0394" w:rsidRPr="00B934F1" w:rsidRDefault="00D00394">
      <w:pPr>
        <w:rPr>
          <w:rFonts w:ascii="Times New Roman" w:hAnsi="Times New Roman" w:cs="Times New Roman"/>
          <w:sz w:val="28"/>
          <w:szCs w:val="28"/>
        </w:rPr>
      </w:pPr>
    </w:p>
    <w:p w:rsidR="00B934F1" w:rsidRPr="00B934F1" w:rsidRDefault="00B934F1" w:rsidP="00B934F1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 </w:t>
      </w:r>
      <w:r w:rsidRPr="00B934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ИГРА «НАБОРЩИК».</w:t>
      </w:r>
    </w:p>
    <w:p w:rsidR="00B934F1" w:rsidRPr="00B934F1" w:rsidRDefault="00B934F1" w:rsidP="00B934F1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Дано слово </w:t>
      </w:r>
      <w:r w:rsidRPr="00B934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ГАЗОНОКОСИЛКА</w:t>
      </w: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За 3 минуты нужно составить из него как можно больше слов.</w:t>
      </w:r>
    </w:p>
    <w:p w:rsidR="00B934F1" w:rsidRPr="00B934F1" w:rsidRDefault="00B934F1" w:rsidP="00B934F1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 КОНКУРС БОЛЕЛЬЩИКОВ</w:t>
      </w:r>
    </w:p>
    <w:p w:rsidR="00B934F1" w:rsidRPr="00B934F1" w:rsidRDefault="00B934F1" w:rsidP="00B934F1">
      <w:pPr>
        <w:tabs>
          <w:tab w:val="left" w:pos="851"/>
        </w:tabs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“ШАРАДЫ”</w:t>
      </w:r>
    </w:p>
    <w:p w:rsidR="00B934F1" w:rsidRPr="00B934F1" w:rsidRDefault="00B934F1" w:rsidP="00B934F1">
      <w:pPr>
        <w:tabs>
          <w:tab w:val="left" w:pos="851"/>
        </w:tabs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Ведущий: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-Буквам некогда 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тужить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, буквам надобно дружить,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Букву в слове заменяй – другое слово получай!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С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Ы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– мы мчим вас, что есть мочи,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С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У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– мы ноги вам промочим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л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ыжи – лужи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Я старика сопровождаю,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ему в пути помочь хочу,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Но если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на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Г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сменяю,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То от него я улечу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алка – галка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С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П”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– весною у растения,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С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Т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– в конце я предложения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очка – точка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Известное я блюдо,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lastRenderedPageBreak/>
        <w:t>Когда ж приставишь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М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Летать, жужжать я буду,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Надоедая всем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у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ха – муха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Пойди-ка в сад и погляди,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Я там цвету, благоухаю.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Но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Г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” поставишь впереди 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И в небе я загромыхаю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р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оза – гроза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Мне не пройти в ветвистый лес – 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Мои рога в ветвях застряли.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Но обменяй мне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Л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” на “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С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” – 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И листья леса все завянут</w:t>
      </w:r>
      <w:proofErr w:type="gramStart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proofErr w:type="gramEnd"/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лень – осень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Я пышно красуюсь на клумбе в саду,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Захочешь - поставь меня в вазу.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Но с буквою «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К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» в огород я пойду,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И если капусту на грядке найду,</w:t>
      </w:r>
    </w:p>
    <w:p w:rsidR="00B934F1" w:rsidRPr="00B934F1" w:rsidRDefault="00B934F1" w:rsidP="00B934F1">
      <w:pPr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Капусте достанется сразу.  (</w:t>
      </w:r>
      <w:r w:rsidRPr="00B934F1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lang w:eastAsia="en-US"/>
        </w:rPr>
        <w:t>РОЗА - КОЗА</w:t>
      </w:r>
      <w:r w:rsidRPr="00B934F1">
        <w:rPr>
          <w:rFonts w:ascii="Times New Roman" w:eastAsia="Century Gothic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Я-</w:t>
      </w:r>
      <w:proofErr w:type="gramEnd"/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сборник карт; от ударения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Зависят два моих значения.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Хочу - преображусь в название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Блестящей, шелковистой ткани. (Атлас – </w:t>
      </w:r>
      <w:proofErr w:type="spellStart"/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атлАс</w:t>
      </w:r>
      <w:proofErr w:type="spellEnd"/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Сейчас жюри подводит итоги,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подведём и мы итоги –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что показал нам сегодняшний КВН? Какие выводы сделали вы для себя?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Мы проверили себя на смекалку и сообразительность, показали свои знания по русскому языку. Вспомнили благородный девиз греческих олимпиад-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«Главное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934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- не победить, а участвовать!»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Всем спасибо за участье,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задор и звонкий смех,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азарт соревнованья, обеспечивший успех.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Вот настал момент прощанья,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Будет кратка наша речь: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Говорим мы: до свиданья,</w:t>
      </w:r>
    </w:p>
    <w:p w:rsidR="00B934F1" w:rsidRPr="00B934F1" w:rsidRDefault="00B934F1" w:rsidP="00B934F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34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 счастливых новых встреч!</w:t>
      </w:r>
    </w:p>
    <w:p w:rsidR="00B934F1" w:rsidRPr="00B934F1" w:rsidRDefault="00B934F1" w:rsidP="00B934F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34F1" w:rsidRPr="00B934F1" w:rsidRDefault="00B934F1" w:rsidP="00B934F1">
      <w:p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4F1" w:rsidRPr="00B934F1" w:rsidRDefault="00B934F1" w:rsidP="00B934F1">
      <w:p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игры.</w:t>
      </w:r>
    </w:p>
    <w:p w:rsidR="00B934F1" w:rsidRPr="00B934F1" w:rsidRDefault="00B934F1" w:rsidP="00B934F1">
      <w:p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предоставляется жюри. Награждение победителей.</w:t>
      </w:r>
    </w:p>
    <w:p w:rsidR="00B934F1" w:rsidRDefault="00B934F1"/>
    <w:sectPr w:rsidR="00B934F1" w:rsidSect="00B934F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F8B"/>
    <w:multiLevelType w:val="hybridMultilevel"/>
    <w:tmpl w:val="72F477FA"/>
    <w:lvl w:ilvl="0" w:tplc="2C8A0B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6ADD"/>
    <w:multiLevelType w:val="hybridMultilevel"/>
    <w:tmpl w:val="D8C6E5B6"/>
    <w:lvl w:ilvl="0" w:tplc="34A2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4F39"/>
    <w:multiLevelType w:val="hybridMultilevel"/>
    <w:tmpl w:val="B222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9"/>
    <w:rsid w:val="0031162C"/>
    <w:rsid w:val="003902C6"/>
    <w:rsid w:val="004B7D99"/>
    <w:rsid w:val="00B652A9"/>
    <w:rsid w:val="00B934F1"/>
    <w:rsid w:val="00D0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A392-6BF5-4D18-8299-20378C87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4</cp:revision>
  <dcterms:created xsi:type="dcterms:W3CDTF">2018-12-02T20:57:00Z</dcterms:created>
  <dcterms:modified xsi:type="dcterms:W3CDTF">2018-12-14T20:22:00Z</dcterms:modified>
</cp:coreProperties>
</file>