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A" w:rsidRPr="001B7BEA" w:rsidRDefault="00517E2A" w:rsidP="00517E2A">
      <w:pPr>
        <w:tabs>
          <w:tab w:val="left" w:leader="dot" w:pos="6256"/>
        </w:tabs>
      </w:pPr>
      <w:r w:rsidRPr="001B7BEA">
        <w:rPr>
          <w:b/>
        </w:rPr>
        <w:t>Тема урока</w:t>
      </w:r>
      <w:r w:rsidRPr="001B7BEA">
        <w:t>: Географическая карта. Масштаб. Ориентирование на местности.</w:t>
      </w:r>
    </w:p>
    <w:p w:rsidR="00517E2A" w:rsidRDefault="00517E2A" w:rsidP="00517E2A">
      <w:pPr>
        <w:pStyle w:val="a3"/>
      </w:pPr>
      <w:r w:rsidRPr="00506AFB">
        <w:rPr>
          <w:b/>
        </w:rPr>
        <w:t>Цель  урока</w:t>
      </w:r>
      <w:r w:rsidRPr="00506AFB">
        <w:t xml:space="preserve">: </w:t>
      </w:r>
    </w:p>
    <w:p w:rsidR="00517E2A" w:rsidRPr="001969C7" w:rsidRDefault="00517E2A" w:rsidP="00517E2A">
      <w:pPr>
        <w:pStyle w:val="a3"/>
      </w:pPr>
      <w:r w:rsidRPr="00506AFB">
        <w:t>Научить учащихся ориентироваться на местности без карты, определяя стороны горизонта наиболее распространенными способами, определить свое местоположение относительно сторон горизонта, определить расстояние на местности различными способами, определять направления на предмет и правильно выйти к намеченному пункту.</w:t>
      </w:r>
    </w:p>
    <w:p w:rsidR="00517E2A" w:rsidRPr="0011450A" w:rsidRDefault="00517E2A" w:rsidP="00517E2A"/>
    <w:p w:rsidR="00517E2A" w:rsidRPr="0011450A" w:rsidRDefault="00517E2A" w:rsidP="00517E2A">
      <w:pPr>
        <w:ind w:left="360"/>
      </w:pPr>
      <w:r w:rsidRPr="0011450A">
        <w:t xml:space="preserve">Тип урока: </w:t>
      </w:r>
      <w:r w:rsidRPr="00A70B33">
        <w:rPr>
          <w:b/>
          <w:bCs/>
          <w:i/>
          <w:iCs/>
        </w:rPr>
        <w:t xml:space="preserve">урок усвоения навыков и умений;  </w:t>
      </w:r>
    </w:p>
    <w:p w:rsidR="00517E2A" w:rsidRDefault="00517E2A" w:rsidP="00517E2A">
      <w:pPr>
        <w:ind w:left="360"/>
        <w:jc w:val="center"/>
        <w:rPr>
          <w:b/>
        </w:rPr>
      </w:pPr>
    </w:p>
    <w:p w:rsidR="00517E2A" w:rsidRPr="00506AFB" w:rsidRDefault="00517E2A" w:rsidP="00517E2A">
      <w:pPr>
        <w:ind w:left="360"/>
        <w:jc w:val="center"/>
        <w:rPr>
          <w:b/>
        </w:rPr>
      </w:pPr>
      <w:r>
        <w:rPr>
          <w:b/>
        </w:rPr>
        <w:t>Ход</w:t>
      </w:r>
      <w:r w:rsidRPr="0011450A">
        <w:rPr>
          <w:b/>
        </w:rPr>
        <w:t xml:space="preserve"> урока.</w:t>
      </w:r>
    </w:p>
    <w:p w:rsidR="00517E2A" w:rsidRPr="0011450A" w:rsidRDefault="00517E2A" w:rsidP="00517E2A">
      <w:pPr>
        <w:ind w:left="360"/>
        <w:jc w:val="center"/>
        <w:rPr>
          <w:b/>
        </w:rPr>
      </w:pPr>
    </w:p>
    <w:tbl>
      <w:tblPr>
        <w:tblW w:w="0" w:type="auto"/>
        <w:tblLook w:val="01E0"/>
      </w:tblPr>
      <w:tblGrid>
        <w:gridCol w:w="489"/>
        <w:gridCol w:w="9082"/>
      </w:tblGrid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1.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rPr>
                <w:b/>
              </w:rPr>
            </w:pPr>
            <w:r w:rsidRPr="001600DA">
              <w:rPr>
                <w:b/>
              </w:rPr>
              <w:t>Организационный момент. Эмоциональный настрой.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2.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jc w:val="both"/>
              <w:rPr>
                <w:b/>
              </w:rPr>
            </w:pPr>
            <w:r w:rsidRPr="001600DA">
              <w:rPr>
                <w:b/>
              </w:rPr>
              <w:t>Сообщение темы и целей урока.</w:t>
            </w:r>
          </w:p>
          <w:p w:rsidR="00517E2A" w:rsidRPr="001600DA" w:rsidRDefault="00517E2A" w:rsidP="00C02271">
            <w:r w:rsidRPr="001600DA">
              <w:t>Стрелка компаса на север</w:t>
            </w:r>
            <w:proofErr w:type="gramStart"/>
            <w:r w:rsidRPr="001600DA">
              <w:t xml:space="preserve"> </w:t>
            </w:r>
            <w:r w:rsidRPr="001600DA">
              <w:br/>
              <w:t>П</w:t>
            </w:r>
            <w:proofErr w:type="gramEnd"/>
            <w:r w:rsidRPr="001600DA">
              <w:t xml:space="preserve">оказала направленье. </w:t>
            </w:r>
            <w:r w:rsidRPr="001600DA">
              <w:br/>
              <w:t xml:space="preserve">И по плану ты проверил </w:t>
            </w:r>
            <w:r w:rsidRPr="001600DA">
              <w:br/>
              <w:t xml:space="preserve">Путь дальнейшего движенья. </w:t>
            </w:r>
          </w:p>
          <w:p w:rsidR="00517E2A" w:rsidRPr="001600DA" w:rsidRDefault="00517E2A" w:rsidP="00C02271">
            <w:r w:rsidRPr="001600DA">
              <w:t>- Сформулируйте тему урока. Определите цели, чему вы должны научиться.</w:t>
            </w:r>
            <w:r w:rsidRPr="001600DA">
              <w:br/>
              <w:t>- Для чего нам нужно уметь ориентироваться?</w:t>
            </w:r>
            <w:r w:rsidRPr="001600DA">
              <w:br/>
            </w:r>
            <w:r w:rsidRPr="001600DA">
              <w:rPr>
                <w:i/>
                <w:iCs/>
              </w:rPr>
              <w:t xml:space="preserve">Ориентирование </w:t>
            </w:r>
            <w:r w:rsidRPr="001600DA">
              <w:t xml:space="preserve">— это умение находить стороны горизонта. </w:t>
            </w:r>
            <w:r w:rsidRPr="001600DA">
              <w:br/>
            </w:r>
            <w:r w:rsidRPr="001600DA">
              <w:rPr>
                <w:b/>
                <w:bCs/>
              </w:rPr>
              <w:t xml:space="preserve">- </w:t>
            </w:r>
            <w:r w:rsidRPr="001600DA">
              <w:t>Для ориентирования на местности необходимо знать стороны горизонта.</w:t>
            </w:r>
            <w:r w:rsidRPr="001600DA">
              <w:br/>
              <w:t xml:space="preserve">- </w:t>
            </w:r>
            <w:r>
              <w:t>Что такое горизонт? (</w:t>
            </w:r>
            <w:r w:rsidRPr="001600DA">
              <w:t xml:space="preserve">Часть земной поверхности, наблюдаемая на открытой местности.) </w:t>
            </w:r>
          </w:p>
          <w:p w:rsidR="00517E2A" w:rsidRPr="001600DA" w:rsidRDefault="00517E2A" w:rsidP="00C02271">
            <w:r w:rsidRPr="001600DA">
              <w:t> </w:t>
            </w:r>
            <w:r w:rsidRPr="001600DA">
              <w:rPr>
                <w:b/>
                <w:bCs/>
              </w:rPr>
              <w:t>Отгадайте загадку:</w:t>
            </w:r>
            <w:r w:rsidRPr="001600DA">
              <w:br/>
              <w:t>Эта линия всё время</w:t>
            </w:r>
            <w:proofErr w:type="gramStart"/>
            <w:r w:rsidRPr="001600DA">
              <w:br/>
              <w:t>М</w:t>
            </w:r>
            <w:proofErr w:type="gramEnd"/>
            <w:r w:rsidRPr="001600DA">
              <w:t>ежду небом и землёй.</w:t>
            </w:r>
            <w:r w:rsidRPr="001600DA">
              <w:br/>
              <w:t>Хоть весь год к ней прошагаем,</w:t>
            </w:r>
            <w:r w:rsidRPr="001600DA">
              <w:br/>
              <w:t>А на месте мы с тобой.</w:t>
            </w:r>
          </w:p>
          <w:p w:rsidR="00517E2A" w:rsidRPr="001600DA" w:rsidRDefault="00517E2A" w:rsidP="00C02271">
            <w:r w:rsidRPr="001600DA">
              <w:t>-Чт</w:t>
            </w:r>
            <w:r>
              <w:t xml:space="preserve">о называют линией горизонта? </w:t>
            </w:r>
            <w:r>
              <w:br/>
              <w:t>(</w:t>
            </w:r>
            <w:r w:rsidRPr="001600DA">
              <w:t>учитель предлагает начертить схему сторон горизонта и вы</w:t>
            </w:r>
            <w:r>
              <w:t>зывает одного учащегося к доске</w:t>
            </w:r>
            <w:r w:rsidRPr="001600DA">
              <w:t>)</w:t>
            </w:r>
            <w:r w:rsidRPr="001600DA">
              <w:br/>
              <w:t>Основные стороны горизонта – север, юг, запад, восток.</w:t>
            </w:r>
            <w:r w:rsidRPr="001600DA">
              <w:br/>
              <w:t>Между ними – промежуточные стороны.</w:t>
            </w:r>
          </w:p>
          <w:p w:rsidR="00517E2A" w:rsidRPr="001600DA" w:rsidRDefault="00517E2A" w:rsidP="00C02271">
            <w:pPr>
              <w:jc w:val="both"/>
              <w:rPr>
                <w:b/>
              </w:rPr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3.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rPr>
                <w:b/>
              </w:rPr>
            </w:pPr>
            <w:r w:rsidRPr="001600DA">
              <w:rPr>
                <w:b/>
              </w:rPr>
              <w:t>Актуализация знаний.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r w:rsidRPr="001600DA">
              <w:rPr>
                <w:rStyle w:val="a5"/>
              </w:rPr>
              <w:t>Способы ориентирования по природным признакам</w:t>
            </w:r>
            <w:r w:rsidRPr="001600DA">
              <w:br/>
              <w:t>-</w:t>
            </w:r>
            <w:r>
              <w:t xml:space="preserve"> </w:t>
            </w:r>
            <w:r w:rsidRPr="001600DA">
              <w:t>Ориентироваться можно разными способами.</w:t>
            </w:r>
            <w:r w:rsidRPr="001600DA">
              <w:br/>
              <w:t>-</w:t>
            </w:r>
            <w:r>
              <w:t xml:space="preserve"> </w:t>
            </w:r>
            <w:r w:rsidRPr="001600DA">
              <w:t>Какие способы ориентирования вам известны? (с.</w:t>
            </w:r>
            <w:r>
              <w:t>12</w:t>
            </w:r>
            <w:r w:rsidRPr="001600DA">
              <w:t>)</w:t>
            </w:r>
            <w:r w:rsidRPr="001600DA">
              <w:br/>
              <w:t>-</w:t>
            </w:r>
            <w:r>
              <w:t xml:space="preserve"> </w:t>
            </w:r>
            <w:r w:rsidRPr="001600DA">
              <w:t>В полдень, когда Солнце в Северном полушарии находится на южной стороне небосвода, самая короткая тень от предметов падает  строго на север. Если встать лицом на север, то позади будет юг, направ</w:t>
            </w:r>
            <w:proofErr w:type="gramStart"/>
            <w:r w:rsidRPr="001600DA">
              <w:t>о-</w:t>
            </w:r>
            <w:proofErr w:type="gramEnd"/>
            <w:r w:rsidRPr="001600DA">
              <w:t xml:space="preserve"> восток, налево- запад.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ind w:right="10" w:firstLine="230"/>
              <w:jc w:val="both"/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4.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rPr>
                <w:b/>
              </w:rPr>
            </w:pPr>
            <w:r w:rsidRPr="001600DA">
              <w:rPr>
                <w:b/>
              </w:rPr>
              <w:t>Знакомство с новой темой.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Default="00517E2A" w:rsidP="00C02271">
            <w:pPr>
              <w:rPr>
                <w:rStyle w:val="a7"/>
              </w:rPr>
            </w:pPr>
            <w:r>
              <w:rPr>
                <w:rStyle w:val="a7"/>
              </w:rPr>
              <w:t xml:space="preserve">Просмотр видеоролика Ориентирование на местности </w:t>
            </w:r>
            <w:hyperlink r:id="rId5" w:history="1">
              <w:r w:rsidRPr="001621EA">
                <w:rPr>
                  <w:rStyle w:val="a6"/>
                </w:rPr>
                <w:t>https://www.youtube.com/watch?v=dyjKrJfF44E</w:t>
              </w:r>
            </w:hyperlink>
          </w:p>
          <w:p w:rsidR="00517E2A" w:rsidRPr="001600DA" w:rsidRDefault="00517E2A" w:rsidP="00C02271">
            <w:r w:rsidRPr="001600DA">
              <w:br/>
              <w:t xml:space="preserve">Ориентирование по Луне. </w:t>
            </w:r>
            <w:r w:rsidRPr="001600DA">
              <w:br/>
              <w:t>Ориентирование по местным приметам.</w:t>
            </w:r>
            <w:r w:rsidRPr="001600DA">
              <w:br/>
              <w:t xml:space="preserve">Ориентирование по звездам. </w:t>
            </w:r>
            <w:r w:rsidRPr="001600DA">
              <w:br/>
            </w:r>
            <w:r w:rsidRPr="001600DA">
              <w:lastRenderedPageBreak/>
              <w:t>Ориентирование по деревьям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r w:rsidRPr="001600DA">
              <w:t>-О каких способах ориентирования вы узнали из фильма?</w:t>
            </w:r>
            <w:r w:rsidRPr="001600DA">
              <w:br/>
              <w:t>Большинство этих примет не очень точны, так как в каждом регионе свои, присущие данному месту, условия. Множество различных примет стоит запомнить  для того, чтобы принять верное решение, лучше воспользоваться различными способами ориентирования</w:t>
            </w:r>
          </w:p>
          <w:p w:rsidR="00517E2A" w:rsidRPr="001600DA" w:rsidRDefault="00517E2A" w:rsidP="00C02271">
            <w:r w:rsidRPr="001600DA">
              <w:rPr>
                <w:i/>
                <w:iCs/>
              </w:rPr>
              <w:t>Ориентирование по Солнцу</w:t>
            </w:r>
            <w:r w:rsidRPr="001600DA">
              <w:t xml:space="preserve">. </w:t>
            </w:r>
            <w:r w:rsidRPr="001600DA">
              <w:br/>
              <w:t>-</w:t>
            </w:r>
            <w:r>
              <w:t xml:space="preserve"> </w:t>
            </w:r>
            <w:r w:rsidRPr="001600DA">
              <w:t>Летом Солнце находится на юге примерно в час дня по местному времени. Если время меньше или больше часа, то юг можно определить с помощью часов.</w:t>
            </w:r>
            <w:r w:rsidRPr="001600DA">
              <w:br/>
              <w:t xml:space="preserve">Положи часы со стрелками и поверни их так, чтобы часовая стрелка была направлена на Солнце. Угол, образовавшийся между часовой стрелкой и </w:t>
            </w:r>
            <w:r>
              <w:t xml:space="preserve">цифрой один, раздели пополам </w:t>
            </w:r>
            <w:r>
              <w:br/>
              <w:t>(</w:t>
            </w:r>
            <w:r w:rsidRPr="001600DA">
              <w:t xml:space="preserve">по летнему времени полдень – в 13 часов). Направление линии укажет примерное направление линии юг-север. Юг будет находиться в той стороне, где Солнце. В зимнее время определяют угол между часовой стрелкой и цифрой 12. </w:t>
            </w:r>
          </w:p>
          <w:p w:rsidR="00517E2A" w:rsidRPr="001600DA" w:rsidRDefault="00517E2A" w:rsidP="00C02271">
            <w:r w:rsidRPr="001600DA">
              <w:t xml:space="preserve">Ориентирование можно проводить с помощью специального прибора - компаса. </w:t>
            </w:r>
            <w:r w:rsidRPr="001600DA">
              <w:br/>
              <w:t xml:space="preserve">При ориентировании на местности нужно указать направления сторон горизонта от места, где вы находитесь. Компас даёт точное направление. </w:t>
            </w:r>
          </w:p>
          <w:p w:rsidR="00517E2A" w:rsidRPr="001600DA" w:rsidRDefault="00517E2A" w:rsidP="00C02271">
            <w:r>
              <w:rPr>
                <w:b/>
                <w:bCs/>
              </w:rPr>
              <w:t>Правила работы с компасом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 w:rsidRPr="001600DA">
              <w:rPr>
                <w:b/>
                <w:bCs/>
              </w:rPr>
              <w:t>д</w:t>
            </w:r>
            <w:proofErr w:type="gramEnd"/>
            <w:r w:rsidRPr="001600DA">
              <w:rPr>
                <w:b/>
                <w:bCs/>
              </w:rPr>
              <w:t>ети выполняют инструктаж)</w:t>
            </w:r>
            <w:r w:rsidRPr="001600DA">
              <w:br/>
              <w:t>1. Положите компас на горизонтальную поверхность (или ладонь).</w:t>
            </w:r>
            <w:r w:rsidRPr="001600DA">
              <w:br/>
              <w:t>2. Стрелка компаса должна быть неподвижной. После этого поверните коробку компаса так, чтобы буква «С» на шкале компаса совпадала с темным концом магнитной стрелки.</w:t>
            </w:r>
            <w:r w:rsidRPr="001600DA">
              <w:br/>
              <w:t>З. Вы сориентировали компас и подготовили его к работе.</w:t>
            </w:r>
            <w:r w:rsidRPr="001600DA">
              <w:br/>
              <w:t>Если встать лицом к северу, то сзади будет юг, справа  восток, слева запад</w:t>
            </w:r>
            <w:proofErr w:type="gramStart"/>
            <w:r w:rsidRPr="001600DA">
              <w:t>.</w:t>
            </w:r>
            <w:proofErr w:type="gramEnd"/>
            <w:r w:rsidRPr="001600DA">
              <w:t xml:space="preserve"> (</w:t>
            </w:r>
            <w:proofErr w:type="gramStart"/>
            <w:r w:rsidRPr="001600DA">
              <w:t>с</w:t>
            </w:r>
            <w:proofErr w:type="gramEnd"/>
            <w:r w:rsidRPr="001600DA">
              <w:t>.</w:t>
            </w:r>
            <w:r>
              <w:t>13</w:t>
            </w:r>
            <w:r w:rsidRPr="001600DA">
              <w:t xml:space="preserve">) </w:t>
            </w:r>
          </w:p>
          <w:p w:rsidR="00517E2A" w:rsidRPr="001600DA" w:rsidRDefault="00517E2A" w:rsidP="00C02271">
            <w:r w:rsidRPr="001600DA">
              <w:rPr>
                <w:b/>
                <w:bCs/>
              </w:rPr>
              <w:t>Задание.</w:t>
            </w:r>
            <w:r w:rsidRPr="001600DA">
              <w:br/>
              <w:t>Определите,  в какую сторону горизонта обращены окна класса.</w:t>
            </w:r>
            <w:r w:rsidRPr="001600DA">
              <w:br/>
              <w:t xml:space="preserve">В каком направлении находится дверь? Ваш дом? 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5.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ind w:left="67" w:right="19" w:firstLine="355"/>
              <w:jc w:val="both"/>
              <w:rPr>
                <w:b/>
                <w:i/>
                <w:iCs/>
              </w:rPr>
            </w:pPr>
            <w:r w:rsidRPr="001600DA">
              <w:rPr>
                <w:b/>
                <w:i/>
                <w:iCs/>
              </w:rPr>
              <w:t>Практическая работа № 1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ind w:right="48" w:firstLine="370"/>
              <w:jc w:val="both"/>
            </w:pPr>
            <w:r w:rsidRPr="001600DA">
              <w:rPr>
                <w:i/>
                <w:iCs/>
              </w:rPr>
              <w:t xml:space="preserve">Цель работы: </w:t>
            </w:r>
            <w:r w:rsidRPr="001600DA">
              <w:t>Определение направления с помощью компаса сторон горизон</w:t>
            </w:r>
            <w:r w:rsidRPr="001600DA">
              <w:softHyphen/>
              <w:t>та. Устройство компаса и способы работы с ним, определе</w:t>
            </w:r>
            <w:r w:rsidRPr="001600DA">
              <w:softHyphen/>
              <w:t>ние сторон горизонта по Солнцу, Полярной звезде, по при</w:t>
            </w:r>
            <w:r w:rsidRPr="001600DA">
              <w:softHyphen/>
              <w:t>родным признакам: муравейнику, по таянию весной сне</w:t>
            </w:r>
            <w:r w:rsidRPr="001600DA">
              <w:softHyphen/>
              <w:t>га, лежащего вокруг отдельно цветущих деревьев и вок</w:t>
            </w:r>
            <w:r w:rsidRPr="001600DA">
              <w:softHyphen/>
              <w:t>руг пней, по коре дерева.</w:t>
            </w:r>
          </w:p>
          <w:p w:rsidR="00517E2A" w:rsidRPr="001600DA" w:rsidRDefault="00517E2A" w:rsidP="00C02271">
            <w:pPr>
              <w:shd w:val="clear" w:color="auto" w:fill="FFFFFF"/>
              <w:ind w:left="67" w:right="19" w:firstLine="355"/>
              <w:jc w:val="both"/>
              <w:rPr>
                <w:i/>
                <w:iCs/>
              </w:rPr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517E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" w:right="48" w:firstLine="374"/>
              <w:jc w:val="both"/>
            </w:pPr>
            <w:r w:rsidRPr="001600DA">
              <w:t>Как называются основные стороны горизонта? На какое направление указывает тень, падающая от вас, если вы встанете в полдень спиной к солнцу?</w:t>
            </w:r>
          </w:p>
          <w:p w:rsidR="00517E2A" w:rsidRPr="001600DA" w:rsidRDefault="00517E2A" w:rsidP="00517E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379"/>
            </w:pPr>
            <w:r w:rsidRPr="001600DA">
              <w:t>Как можно определить другие направления?</w:t>
            </w:r>
          </w:p>
          <w:p w:rsidR="00517E2A" w:rsidRPr="001600DA" w:rsidRDefault="00517E2A" w:rsidP="00517E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" w:right="53" w:firstLine="374"/>
              <w:jc w:val="both"/>
            </w:pPr>
            <w:r w:rsidRPr="001600DA">
              <w:t>С какой стороны восходит солнце, в какой стороне заходит?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ind w:left="125" w:right="53" w:firstLine="370"/>
            </w:pPr>
            <w:r w:rsidRPr="001600DA">
              <w:t>Перед работой с компасом учителю следует напомнить правила пользования им. Ученики должны записать эти правила в свои тетради.</w:t>
            </w:r>
          </w:p>
          <w:p w:rsidR="00517E2A" w:rsidRPr="001600DA" w:rsidRDefault="00517E2A" w:rsidP="00C02271">
            <w:pPr>
              <w:shd w:val="clear" w:color="auto" w:fill="FFFFFF"/>
              <w:ind w:left="485"/>
            </w:pPr>
            <w:r w:rsidRPr="001600DA">
              <w:t>Учащиеся должны знать, что:</w:t>
            </w:r>
          </w:p>
          <w:p w:rsidR="00517E2A" w:rsidRPr="001600DA" w:rsidRDefault="00517E2A" w:rsidP="00C02271">
            <w:pPr>
              <w:shd w:val="clear" w:color="auto" w:fill="FFFFFF"/>
              <w:tabs>
                <w:tab w:val="left" w:pos="763"/>
              </w:tabs>
              <w:ind w:left="96" w:right="77" w:firstLine="394"/>
            </w:pPr>
            <w:r w:rsidRPr="001600DA">
              <w:rPr>
                <w:spacing w:val="-7"/>
              </w:rPr>
              <w:t>1)</w:t>
            </w:r>
            <w:r w:rsidRPr="001600DA">
              <w:tab/>
              <w:t>необходимо откреплять (освобождать) магнитную стрелку компаса только перед работой. Для этого используется предохранитель. Не следует забывать о том, что, если магнитную стрелку не закрепить, то компас может выйти из строя;</w:t>
            </w:r>
          </w:p>
          <w:p w:rsidR="00517E2A" w:rsidRPr="001600DA" w:rsidRDefault="00517E2A" w:rsidP="00517E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24" w:right="106" w:firstLine="384"/>
              <w:rPr>
                <w:spacing w:val="-2"/>
              </w:rPr>
            </w:pPr>
            <w:r w:rsidRPr="001600DA">
              <w:t>во время определения сторон горизонта компас дол</w:t>
            </w:r>
            <w:r w:rsidRPr="001600DA">
              <w:softHyphen/>
              <w:t>жен находиться на ровной поверхности. В противном слу</w:t>
            </w:r>
            <w:r w:rsidRPr="001600DA">
              <w:softHyphen/>
              <w:t>чае один конец магнитной стрелки будет задевать основа</w:t>
            </w:r>
            <w:r w:rsidRPr="001600DA">
              <w:softHyphen/>
              <w:t>ние коробки, стрелка при этом не сможет вращаться сво</w:t>
            </w:r>
            <w:r w:rsidRPr="001600DA">
              <w:softHyphen/>
              <w:t>бодно, и показание прибора будет неверным;</w:t>
            </w:r>
          </w:p>
          <w:p w:rsidR="00517E2A" w:rsidRPr="001600DA" w:rsidRDefault="00517E2A" w:rsidP="00517E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24" w:right="134" w:firstLine="384"/>
              <w:rPr>
                <w:spacing w:val="-4"/>
              </w:rPr>
            </w:pPr>
            <w:r w:rsidRPr="001600DA">
              <w:t>различные электрические явления оказывают силь</w:t>
            </w:r>
            <w:r w:rsidRPr="001600DA">
              <w:softHyphen/>
              <w:t>ное влияние на магнитную стрелку. Поэтому во время гро</w:t>
            </w:r>
            <w:r w:rsidRPr="001600DA">
              <w:softHyphen/>
              <w:t>зы, молнии, вблизи линии передач электрической энер</w:t>
            </w:r>
            <w:r w:rsidRPr="001600DA">
              <w:softHyphen/>
              <w:t>гии высокого напряжения компас показывает неправиль</w:t>
            </w:r>
            <w:r w:rsidRPr="001600DA">
              <w:softHyphen/>
              <w:t>ное направление;</w:t>
            </w:r>
          </w:p>
          <w:p w:rsidR="00517E2A" w:rsidRPr="001600DA" w:rsidRDefault="00517E2A" w:rsidP="00517E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24" w:right="158" w:firstLine="384"/>
              <w:rPr>
                <w:spacing w:val="-5"/>
              </w:rPr>
            </w:pPr>
            <w:r w:rsidRPr="001600DA">
              <w:lastRenderedPageBreak/>
              <w:t xml:space="preserve">в местах, где близко к поверхности земли залегают большие запасы железных руд (например, </w:t>
            </w:r>
            <w:proofErr w:type="spellStart"/>
            <w:r w:rsidRPr="001600DA">
              <w:t>Соколовско-Сарбайское</w:t>
            </w:r>
            <w:proofErr w:type="spellEnd"/>
            <w:r w:rsidRPr="001600DA">
              <w:t xml:space="preserve"> месторождение нашей страны), магнитная стрелка из-за влияния руды претерпевает значительные отклонения.</w:t>
            </w:r>
          </w:p>
          <w:p w:rsidR="00517E2A" w:rsidRPr="001600DA" w:rsidRDefault="00517E2A" w:rsidP="00C0227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" w:right="48"/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ind w:right="134"/>
              <w:jc w:val="both"/>
            </w:pPr>
            <w:r w:rsidRPr="001600DA">
              <w:t>После освоения работы с компасом ученики знако</w:t>
            </w:r>
            <w:r w:rsidRPr="001600DA">
              <w:softHyphen/>
              <w:t>мятся с ориентированием по Солнцу, Полярной звезде, по природным признакам. Следует особо остановиться на тех природных признаках, которые характерны для местнос</w:t>
            </w:r>
            <w:r w:rsidRPr="001600DA">
              <w:softHyphen/>
              <w:t>ти, где проживают ученики. Можно сказать, что трудно найти место в Казахстане, где не выращивают подсолнеч</w:t>
            </w:r>
            <w:r w:rsidRPr="001600DA">
              <w:softHyphen/>
              <w:t>ник. Головка подсолнуха повернута около 8 часов утра (по летнему времени) на восток, около 14 часов дня — на юг, около 20 часов вечера — на запад, Во время экскурсии весной можно попробовать ориентироваться по таянию снега, лежащего вокруг дерева и большого камня. Во вре</w:t>
            </w:r>
            <w:r w:rsidRPr="001600DA">
              <w:softHyphen/>
              <w:t>мя летних каникул приходится чаще пользоваться раз</w:t>
            </w:r>
            <w:r w:rsidRPr="001600DA">
              <w:softHyphen/>
              <w:t>личными приемами ориентирования.</w:t>
            </w:r>
          </w:p>
          <w:p w:rsidR="00517E2A" w:rsidRPr="001600DA" w:rsidRDefault="00517E2A" w:rsidP="00C02271">
            <w:pPr>
              <w:shd w:val="clear" w:color="auto" w:fill="FFFFFF"/>
              <w:ind w:right="187" w:firstLine="365"/>
              <w:jc w:val="both"/>
            </w:pPr>
          </w:p>
          <w:p w:rsidR="00517E2A" w:rsidRPr="001600DA" w:rsidRDefault="00517E2A" w:rsidP="00C02271">
            <w:pPr>
              <w:shd w:val="clear" w:color="auto" w:fill="FFFFFF"/>
              <w:ind w:left="125" w:right="53" w:firstLine="370"/>
            </w:pP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>
            <w:r w:rsidRPr="001600DA">
              <w:t>6.</w:t>
            </w:r>
          </w:p>
        </w:tc>
        <w:tc>
          <w:tcPr>
            <w:tcW w:w="9082" w:type="dxa"/>
          </w:tcPr>
          <w:p w:rsidR="00517E2A" w:rsidRPr="001600DA" w:rsidRDefault="00517E2A" w:rsidP="00C02271">
            <w:pPr>
              <w:jc w:val="both"/>
              <w:rPr>
                <w:b/>
              </w:rPr>
            </w:pPr>
            <w:r w:rsidRPr="001600DA">
              <w:rPr>
                <w:b/>
              </w:rPr>
              <w:t>Итог урока.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rPr>
                <w:b/>
              </w:rPr>
            </w:pPr>
            <w:r w:rsidRPr="001600DA">
              <w:rPr>
                <w:b/>
              </w:rPr>
              <w:t>Домашнее задание.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Default="00517E2A" w:rsidP="00C02271">
            <w:pPr>
              <w:shd w:val="clear" w:color="auto" w:fill="FFFFFF"/>
              <w:ind w:left="67" w:right="77" w:firstLine="365"/>
              <w:jc w:val="both"/>
            </w:pPr>
            <w:r w:rsidRPr="001600DA">
              <w:t>Прочитать тему «Ориентирование», ответить на воп</w:t>
            </w:r>
            <w:r w:rsidRPr="001600DA">
              <w:softHyphen/>
              <w:t>росы и выполнить задания, данные после текста. Ре</w:t>
            </w:r>
            <w:r w:rsidRPr="001600DA">
              <w:softHyphen/>
              <w:t>зультаты ориентирования по Солнцу, Полярной звез</w:t>
            </w:r>
            <w:r w:rsidRPr="001600DA">
              <w:softHyphen/>
              <w:t>де, по местным признакам, проверить с помощью ком</w:t>
            </w:r>
            <w:r w:rsidRPr="001600DA">
              <w:softHyphen/>
              <w:t>паса.</w:t>
            </w:r>
            <w:r>
              <w:t xml:space="preserve"> </w:t>
            </w:r>
          </w:p>
          <w:p w:rsidR="00517E2A" w:rsidRPr="001600DA" w:rsidRDefault="00517E2A" w:rsidP="00C02271">
            <w:pPr>
              <w:shd w:val="clear" w:color="auto" w:fill="FFFFFF"/>
              <w:ind w:left="67" w:right="77" w:firstLine="365"/>
              <w:jc w:val="both"/>
            </w:pPr>
            <w:r>
              <w:t xml:space="preserve">Ответить на вопросы </w:t>
            </w:r>
            <w:proofErr w:type="spellStart"/>
            <w:r>
              <w:t>Всезнай-ата</w:t>
            </w:r>
            <w:proofErr w:type="spellEnd"/>
            <w:r>
              <w:t xml:space="preserve"> стр. 14</w:t>
            </w:r>
          </w:p>
          <w:p w:rsidR="00517E2A" w:rsidRPr="001600DA" w:rsidRDefault="00517E2A" w:rsidP="00C02271"/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tabs>
                <w:tab w:val="left" w:pos="648"/>
              </w:tabs>
              <w:ind w:left="14" w:right="34" w:firstLine="374"/>
            </w:pPr>
            <w:r w:rsidRPr="001600DA">
              <w:rPr>
                <w:b/>
                <w:bCs/>
              </w:rPr>
              <w:t>Рефлексия</w:t>
            </w:r>
          </w:p>
        </w:tc>
      </w:tr>
      <w:tr w:rsidR="00517E2A" w:rsidRPr="001600DA" w:rsidTr="00C02271">
        <w:tc>
          <w:tcPr>
            <w:tcW w:w="489" w:type="dxa"/>
          </w:tcPr>
          <w:p w:rsidR="00517E2A" w:rsidRPr="001600DA" w:rsidRDefault="00517E2A" w:rsidP="00C02271"/>
        </w:tc>
        <w:tc>
          <w:tcPr>
            <w:tcW w:w="9082" w:type="dxa"/>
          </w:tcPr>
          <w:p w:rsidR="00517E2A" w:rsidRPr="001600DA" w:rsidRDefault="00517E2A" w:rsidP="00C02271">
            <w:pPr>
              <w:shd w:val="clear" w:color="auto" w:fill="FFFFFF"/>
              <w:tabs>
                <w:tab w:val="left" w:pos="648"/>
              </w:tabs>
              <w:ind w:left="14" w:right="34" w:firstLine="374"/>
            </w:pPr>
          </w:p>
        </w:tc>
      </w:tr>
    </w:tbl>
    <w:p w:rsidR="00517E2A" w:rsidRDefault="00517E2A" w:rsidP="00517E2A"/>
    <w:p w:rsidR="00517E2A" w:rsidRDefault="00517E2A" w:rsidP="00517E2A">
      <w:pPr>
        <w:jc w:val="center"/>
        <w:rPr>
          <w:b/>
        </w:rPr>
      </w:pPr>
    </w:p>
    <w:p w:rsidR="005D4888" w:rsidRPr="00AF42E1" w:rsidRDefault="005D4888" w:rsidP="00AF42E1"/>
    <w:sectPr w:rsidR="005D4888" w:rsidRPr="00AF42E1" w:rsidSect="005D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C56A4"/>
    <w:lvl w:ilvl="0">
      <w:numFmt w:val="bullet"/>
      <w:lvlText w:val="*"/>
      <w:lvlJc w:val="left"/>
    </w:lvl>
  </w:abstractNum>
  <w:abstractNum w:abstractNumId="1">
    <w:nsid w:val="1A8F1C6B"/>
    <w:multiLevelType w:val="singleLevel"/>
    <w:tmpl w:val="FA5ADFD8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1F41"/>
    <w:rsid w:val="000964C2"/>
    <w:rsid w:val="00517E2A"/>
    <w:rsid w:val="005D4888"/>
    <w:rsid w:val="006E1F41"/>
    <w:rsid w:val="0081078E"/>
    <w:rsid w:val="00A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F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1F41"/>
    <w:pPr>
      <w:ind w:left="720"/>
      <w:contextualSpacing/>
    </w:pPr>
  </w:style>
  <w:style w:type="character" w:styleId="a5">
    <w:name w:val="Strong"/>
    <w:uiPriority w:val="22"/>
    <w:qFormat/>
    <w:rsid w:val="00517E2A"/>
    <w:rPr>
      <w:b/>
      <w:bCs/>
    </w:rPr>
  </w:style>
  <w:style w:type="character" w:styleId="a6">
    <w:name w:val="Hyperlink"/>
    <w:rsid w:val="00517E2A"/>
    <w:rPr>
      <w:color w:val="CC3300"/>
      <w:u w:val="single"/>
    </w:rPr>
  </w:style>
  <w:style w:type="character" w:styleId="a7">
    <w:name w:val="Emphasis"/>
    <w:uiPriority w:val="20"/>
    <w:qFormat/>
    <w:rsid w:val="00517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jKrJfF4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2017-02-27T11:36:00Z</dcterms:created>
  <dcterms:modified xsi:type="dcterms:W3CDTF">2017-02-27T11:42:00Z</dcterms:modified>
</cp:coreProperties>
</file>