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8F3" w:rsidRDefault="002178F3" w:rsidP="002178F3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sz w:val="40"/>
          <w:szCs w:val="40"/>
        </w:rPr>
        <w:t>Выступление на ШМО учителей иностранных языков по теме: «</w:t>
      </w:r>
      <w:bookmarkStart w:id="0" w:name="_GoBack"/>
      <w:r>
        <w:rPr>
          <w:rStyle w:val="c11"/>
          <w:color w:val="000000"/>
          <w:sz w:val="40"/>
          <w:szCs w:val="40"/>
        </w:rPr>
        <w:t>Развитие творческих способностей на уроках иностранного языка</w:t>
      </w:r>
      <w:bookmarkEnd w:id="0"/>
      <w:r>
        <w:rPr>
          <w:rStyle w:val="c11"/>
          <w:color w:val="000000"/>
          <w:sz w:val="40"/>
          <w:szCs w:val="40"/>
        </w:rPr>
        <w:t>»</w:t>
      </w:r>
    </w:p>
    <w:p w:rsidR="002178F3" w:rsidRDefault="002178F3" w:rsidP="002178F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Основным направлением модернизации общеобразовательной и профессиональной школы на современном этапе развития предусматривается, прежде всего, повышение качества усвоения общеобразовательных и профессиональных знаний, практической и творческой подготовки учащихся школ.</w:t>
      </w:r>
    </w:p>
    <w:p w:rsidR="002178F3" w:rsidRDefault="002178F3" w:rsidP="002178F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Иностранный язык, как общеобразовательный учебный предмет может и должен внести свой вклад в процесс развития творческих способностей учащихся. Обладая огромным воспитательным, образовательным и развивающим потенциалом творческих способностей учащихся, иностранный язык может реализовать его лишь в ходе осуществления практической цели обучения, то есть только в том случае, если ученик в процессе иноязычной коммуникативно-познавательной деятельности (слушая, говоря, читая, пользуясь письмом) будет расширять свой общеобразовательный кругозор, развивать свое мышление, память, чувства и эмоции; если в процессе иноязычного общения будут формироваться социально-ценностные качества личности: мировоззрение, нравственные ценности и убеждения, черты характера.</w:t>
      </w:r>
    </w:p>
    <w:p w:rsidR="002178F3" w:rsidRDefault="002178F3" w:rsidP="002178F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Прежде всего, иностранный язык как учебный предмет – это дополнительное “окно” в мир, это средство для пополнения знаний в разных областях жизни, науки, искусства, что существенно для общего образования, это средство, помогающее осуществлению деятельности в разных сферах трудовой и общественной жизни. На уроках иностранного языка учащиеся углубляют и расширяют многие знания и представления, полученные ими по другим учебным предметам: обществоведению, литературе, музыке, истории, географии, изобразительному искусству и др.</w:t>
      </w:r>
    </w:p>
    <w:p w:rsidR="002178F3" w:rsidRDefault="002178F3" w:rsidP="002178F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К проблеме использования английского языка в формировании творческих способностей в учебно-воспитательном процессе обращаются многие авторы.</w:t>
      </w:r>
    </w:p>
    <w:p w:rsidR="002178F3" w:rsidRDefault="002178F3" w:rsidP="002178F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Воздействуя на личность, формирование творческих способностей обогащает эмоциональный и практический опыт, развивает психику, формирует интеллектуальный потенциал, способствует воспитанию эстетических и умственных способностей, ведет к накоплению профессиональных навыков и умений, развитию природных задатков детей, их нравственных качеств. Оно настраивает на дальнейшую, активную творчески-осознанную самодеятельность школьников, что отвечает их духовным потребностям, удовлетворяет их стремление к самореализации, и проявлению личностных качеств. Все это является эффективным средством комплексного развития личности, выявления формирования ее творческого потенциала.</w:t>
      </w:r>
    </w:p>
    <w:p w:rsidR="002178F3" w:rsidRDefault="002178F3" w:rsidP="002178F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Творчество – это созидание. Оно порождает новые духовные и материальные ценности. Стремление к творчеству характерно для школы наших дней. Это все же мир юности и надежд, где почва благоприятна для творчества и где не угасает одухотворяющий поиск разума и добра. Главное в педагогике творчества – не дать угаснуть Божьему дару, не помешать расцвести таинственному цветку поэзии (Л.Н. Толстой) в душе ребенка, школьника, начинающего мастера.</w:t>
      </w:r>
    </w:p>
    <w:p w:rsidR="002178F3" w:rsidRDefault="002178F3" w:rsidP="002178F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Педагогическое определение творческих способностей, которое дано в педагогической энциклопедии определяет их как способности к созданию оригинального продукта, изделия, в процессе работы над которыми самостоятельно применены усвоенные знания, умения, навыки, проявляются хотя бы в минимальном отступлении от образца индивидуальность, художество.</w:t>
      </w:r>
    </w:p>
    <w:p w:rsidR="002178F3" w:rsidRDefault="002178F3" w:rsidP="002178F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</w:p>
    <w:p w:rsidR="002178F3" w:rsidRDefault="002178F3" w:rsidP="002178F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Развитие творческих способностей – важнейшая задача образования, ведь этот процесс пронизывает все этапы развития личности ребёнка, пробуждает инициативу и </w:t>
      </w:r>
      <w:r>
        <w:rPr>
          <w:rStyle w:val="c1"/>
          <w:color w:val="000000"/>
        </w:rPr>
        <w:lastRenderedPageBreak/>
        <w:t>самостоятельность принимаемых решений, привычку к свободному самовыражению, уверенность в себе.</w:t>
      </w:r>
    </w:p>
    <w:p w:rsidR="002178F3" w:rsidRDefault="002178F3" w:rsidP="002178F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У каждого ребёнка есть разного рода дарования. Разумеется, далеко не у всех детей, есть умение сочинять, воображать, придумывать. И тем не менее таланты каждого человека можно развивать. Для их развития необходимы стимулы.</w:t>
      </w:r>
    </w:p>
    <w:p w:rsidR="002178F3" w:rsidRDefault="002178F3" w:rsidP="002178F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Каковы же способы стимулирования творческих способностей?</w:t>
      </w:r>
    </w:p>
    <w:p w:rsidR="002178F3" w:rsidRDefault="002178F3" w:rsidP="002178F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</w:p>
    <w:p w:rsidR="002178F3" w:rsidRDefault="002178F3" w:rsidP="002178F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– обеспечение благоприятной атмосферы;</w:t>
      </w:r>
    </w:p>
    <w:p w:rsidR="002178F3" w:rsidRDefault="002178F3" w:rsidP="002178F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– доброжелательность со стороны учителя, его отказ от критики в адрес ребёнка;</w:t>
      </w:r>
    </w:p>
    <w:p w:rsidR="002178F3" w:rsidRDefault="002178F3" w:rsidP="002178F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– обогащение окружающей ребёнка среды самыми разнообразными новыми для него предметами и стимулами с целью развития его любознательности;</w:t>
      </w:r>
    </w:p>
    <w:p w:rsidR="002178F3" w:rsidRDefault="002178F3" w:rsidP="002178F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– поощрение высказывания оригинальных идей;</w:t>
      </w:r>
    </w:p>
    <w:p w:rsidR="002178F3" w:rsidRDefault="002178F3" w:rsidP="002178F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– обеспечение возможностей для практики;</w:t>
      </w:r>
    </w:p>
    <w:p w:rsidR="002178F3" w:rsidRDefault="002178F3" w:rsidP="002178F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– использование личного примера творческого подхода к решению проблем;</w:t>
      </w:r>
    </w:p>
    <w:p w:rsidR="002178F3" w:rsidRDefault="002178F3" w:rsidP="002178F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– предоставление детям возможности активно задавать вопросы.</w:t>
      </w:r>
    </w:p>
    <w:p w:rsidR="002178F3" w:rsidRDefault="002178F3" w:rsidP="002178F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</w:p>
    <w:p w:rsidR="002178F3" w:rsidRDefault="002178F3" w:rsidP="002178F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Важность развития творчества младшего школьника, его способностей при решении любой учебной задачи проявлять инициативу, выдумку, самостоятельность для всех является сейчас очевидным. Соотнося процесс творчества и обучения, очевидно, надо вести разговор о создании таких условий, которые содействовали бы возникновению и развитию у всех обучаемых качеств и склонностей, обычно выделяемые как характерные черты творческой личности. Эффективность работы школы определяется тем, в какой мере учебно-воспитательный процесс обеспечивает развитие творческих способностей учащихся, готовит их к жизни в обществе.</w:t>
      </w:r>
    </w:p>
    <w:p w:rsidR="002178F3" w:rsidRDefault="002178F3" w:rsidP="002178F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Таким образом, можно заключить, что творческие способности есть у каждого ребёнка. Это индивидуально – психологические особенности, отличающие одного человека от другого. От того насколько они будут развиты, зависит творческий потенциал нашего общества, так как формирование творческой личности приобретает сегодня не только теоретический смысл, но и практический смысл. Знание педагогов, что подразумевается под творческими способностями учащихся, расширит границы их проявления у детей.</w:t>
      </w:r>
    </w:p>
    <w:p w:rsidR="002178F3" w:rsidRDefault="002178F3" w:rsidP="002178F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Урок – это основная организационная форма обучения в школе. Он является не только важной организационной, но и, прежде всего, педагогической единицей процесса обучения и воспитания, его нравственность, а также основные принципы, методы и средства обучения получают реальную конкретизацию и находят свое правильное решение и воплощаются в жизнь только в ходе урока и через него. Каждый урок вносит свой специфический, свойственный лишь ему вклад в решение задач. Урок выполняет конкретную функцию, в которой находит выражение определенная часть более крупных блоков учебного материала.</w:t>
      </w:r>
    </w:p>
    <w:p w:rsidR="002178F3" w:rsidRDefault="002178F3" w:rsidP="002178F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Урок как форма организации обучения прочно занял свое место в школе в качестве основной организационной формы обучения. Хороший урок – дело не простое. Искусство проведения уроков во многом зависит от понимания и выполнения учителем социальных и педагогических требований, которые определяются задачами школы, закономерностями и принципами обучения. Немаловажным условием проведения урока является грамотная постановка задач урока и успешная их реализация. Обучение иностранному языку преследует реализацию практических, воспитательных, образовательных и развивающих задач. Практическая, или коммуникативная задача, “нацелена” на формирование у учащихся коммуникативной компетенции, то есть речевой активности. Общеобразовательные задачи призваны заложить основы филологического образования школьников; совершенствовать культуру обучения, что проявляется в специфических коммуникативных умениях: умение начать разговор, поддерживать его, проявляя внимание, заинтересованность, завершить разговор. Немалая роль отводится и воспитательным задачам. Воспитательное значение иностранного языка состоит в </w:t>
      </w:r>
      <w:r>
        <w:rPr>
          <w:rStyle w:val="c1"/>
          <w:color w:val="000000"/>
        </w:rPr>
        <w:lastRenderedPageBreak/>
        <w:t>воспитании у учащихся оценочно-эмоционального отношения к миру, положительного отношения к иностранному языку, к культуре народа, говорящего на этом языке. Развивающие задачи намечают пути формирования и развития мотивационной и эмоциональной сфер личности учащихся, ценностных ориентиров, готовности к дальнейшему самообразованию в иностранном языке.  </w:t>
      </w:r>
    </w:p>
    <w:p w:rsidR="002178F3" w:rsidRDefault="002178F3" w:rsidP="002178F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Развивающая функция современного урока английского языка заключается в развитии у всех учащихся познавательных процессов (наблюдательности, памяти, мышления, речи, воображения) и умственных способностей. Овладение основными теоретическими понятиями, законами науки, методами их логического анализа, способствует быстрому развитию умственного развития учеников.  </w:t>
      </w:r>
    </w:p>
    <w:p w:rsidR="002178F3" w:rsidRDefault="002178F3" w:rsidP="002178F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Урок иностранного языка имеет свою специфику, так как, в отличие от других предметов, в качестве основной цели обучения выдвигается формирование коммуникативной компетенции учащихся. В настоящее время глобальной целью овладения иностранным языком считается приобщение к иной культуре и участие в диалоге культур.  </w:t>
      </w:r>
    </w:p>
    <w:p w:rsidR="002178F3" w:rsidRDefault="002178F3" w:rsidP="002178F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  Начальный этап в изучении иностранного языка позволяет заложить основы коммуникативной компетенции, необходимые и достаточные для их дальнейшего развития и совершенствования в курсе изучения предмета.</w:t>
      </w:r>
    </w:p>
    <w:p w:rsidR="002178F3" w:rsidRDefault="002178F3" w:rsidP="002178F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</w:p>
    <w:p w:rsidR="002178F3" w:rsidRDefault="002178F3" w:rsidP="002178F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</w:rPr>
        <w:t>Нетрадиционный урок – органичное сочетание образования, развития и воспитания. Нетрадиционные уроки нравятся детям, так как они творческие и необычные, а самое главное – эффективные. В практике своей работы провожу следующие уроки:</w:t>
      </w:r>
      <w:r>
        <w:rPr>
          <w:rStyle w:val="c10"/>
          <w:i/>
          <w:iCs/>
          <w:color w:val="000000"/>
        </w:rPr>
        <w:t> </w:t>
      </w:r>
      <w:r>
        <w:rPr>
          <w:rStyle w:val="c1"/>
          <w:color w:val="000000"/>
        </w:rPr>
        <w:t>урок-проект, урок творчества, урок-экскурсия, урок-спектакль.</w:t>
      </w:r>
    </w:p>
    <w:p w:rsidR="002178F3" w:rsidRDefault="002178F3" w:rsidP="002178F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Учить иностранный язык тяжело. Многие дети, начинающие изучать в школе иностранный язык, считают, что это весело и забавно. Но спустя некоторое время они начинают понимать, что это совсем нелегко, и вскоре иностранный язык становится одним из нелюбимых предметов. Одной из причин, которая приводит к такому результату – трудности в изучении грамматики. Традиционные способы объяснения и тренировки к желаемому результату не приводят. Обучение более эффективно, если ученики активно вовлечены в процесс.</w:t>
      </w:r>
    </w:p>
    <w:p w:rsidR="002178F3" w:rsidRDefault="002178F3" w:rsidP="002178F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</w:p>
    <w:p w:rsidR="002178F3" w:rsidRDefault="002178F3" w:rsidP="002178F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Есть разные способы стимулировать детей к активности, но самыми эффективными являются игра, творчество и любопытство. В настоящее время игры являются неотъемлемой частью обучения английскому языку. Бельгийский бизнесмен, наблюдавший за детьми, которые изучали грамматику в процессе игры, сказал: “</w:t>
      </w:r>
      <w:proofErr w:type="spellStart"/>
      <w:r>
        <w:rPr>
          <w:rStyle w:val="c1"/>
          <w:color w:val="000000"/>
        </w:rPr>
        <w:t>It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isn`t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silly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at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all</w:t>
      </w:r>
      <w:proofErr w:type="spellEnd"/>
      <w:r>
        <w:rPr>
          <w:rStyle w:val="c1"/>
          <w:color w:val="000000"/>
        </w:rPr>
        <w:t>”, тем самым выражая удивление, что игра может быть забавной и серьезной в одно и то же время.  Игры способствуют интенсивной языковой практике. Они могут использоваться в начале урока или в конце для стимуляции, уменьшения напряжения после контрольной, для смены деятельности на уроке. Важно, чтобы игры доставляли радость, помогали в тренировке языковых явлений.</w:t>
      </w:r>
    </w:p>
    <w:p w:rsidR="002178F3" w:rsidRDefault="002178F3" w:rsidP="002178F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Одним из преимуществ игр является то, что все ученики работают одновременно. Участие в играх развивает способность сотрудничать, соревноваться, не проявляя агрессии, уметь проигрывать, брать на себя ответственность.</w:t>
      </w:r>
    </w:p>
    <w:p w:rsidR="002178F3" w:rsidRDefault="002178F3" w:rsidP="002178F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Особое значение приобретают игры, известные детям из их жизненного опыта на родном языке.</w:t>
      </w:r>
    </w:p>
    <w:p w:rsidR="002178F3" w:rsidRDefault="002178F3" w:rsidP="002178F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Применение игр – эффективный способ повторения языковых явлений.</w:t>
      </w:r>
    </w:p>
    <w:p w:rsidR="002178F3" w:rsidRDefault="002178F3" w:rsidP="002178F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В целом, ученики любят игры, которые имеют элемент удачи, потому что она добавляет увлеченность игре. Игры, которые зависят от умений учеников, становятся скучными, так как выигрывают одни и те же способные ребята, и увлеченность большинства игроков падает.  Большинство игр носят состязательный характер, и победителем может стать один человек или команда. Использование командных и групповых игр помогает уменьшить давление соревнования на одного человека.</w:t>
      </w:r>
    </w:p>
    <w:p w:rsidR="002178F3" w:rsidRDefault="002178F3" w:rsidP="002178F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 Помня об этих принципах – удача и умение, состязание и сотрудничество, неожиданность, которые являются основой всех игр, – учитель может упражнение из учебника превратить в игру.</w:t>
      </w:r>
    </w:p>
    <w:p w:rsidR="002178F3" w:rsidRDefault="002178F3" w:rsidP="002178F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Без радости творчества наша жизнь превращается в скуку и рутину. Творческий человек всегда чем-то увлечен. От творческих возможностей человека зависит его жизненный уровень.</w:t>
      </w:r>
    </w:p>
    <w:p w:rsidR="002178F3" w:rsidRDefault="002178F3" w:rsidP="002178F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Увидеть необычное в обычном может и взрослый, и ребенок. Творчество заложено в детях самой природой. Они любят сочинять, выдумывать, фантазировать, изображать, перевоплощаться.  </w:t>
      </w:r>
    </w:p>
    <w:p w:rsidR="002178F3" w:rsidRDefault="002178F3" w:rsidP="002178F3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ascii="Calibri" w:hAnsi="Calibri"/>
          <w:color w:val="000000"/>
          <w:sz w:val="22"/>
          <w:szCs w:val="22"/>
        </w:rPr>
        <w:t> </w:t>
      </w:r>
    </w:p>
    <w:p w:rsidR="00370AF3" w:rsidRDefault="00370AF3"/>
    <w:sectPr w:rsidR="00370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F3"/>
    <w:rsid w:val="002178F3"/>
    <w:rsid w:val="0037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A0F40-139E-4CA7-BD67-5C44E3D6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217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178F3"/>
  </w:style>
  <w:style w:type="paragraph" w:customStyle="1" w:styleId="c2">
    <w:name w:val="c2"/>
    <w:basedOn w:val="a"/>
    <w:rsid w:val="00217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178F3"/>
  </w:style>
  <w:style w:type="paragraph" w:customStyle="1" w:styleId="c5">
    <w:name w:val="c5"/>
    <w:basedOn w:val="a"/>
    <w:rsid w:val="00217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178F3"/>
  </w:style>
  <w:style w:type="character" w:customStyle="1" w:styleId="c10">
    <w:name w:val="c10"/>
    <w:basedOn w:val="a0"/>
    <w:rsid w:val="002178F3"/>
  </w:style>
  <w:style w:type="paragraph" w:customStyle="1" w:styleId="c6">
    <w:name w:val="c6"/>
    <w:basedOn w:val="a"/>
    <w:rsid w:val="00217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17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2023-07-12T10:03:00Z</dcterms:created>
  <dcterms:modified xsi:type="dcterms:W3CDTF">2023-07-12T10:04:00Z</dcterms:modified>
</cp:coreProperties>
</file>