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34D9" w14:textId="77777777" w:rsidR="005C76E9" w:rsidRDefault="00C74B4C" w:rsidP="00ED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0B3">
        <w:rPr>
          <w:rFonts w:ascii="Times New Roman" w:hAnsi="Times New Roman" w:cs="Times New Roman"/>
          <w:b/>
          <w:sz w:val="28"/>
          <w:szCs w:val="28"/>
        </w:rPr>
        <w:t>Речевое взаимодействие учащихся на уроках английского языка.</w:t>
      </w:r>
    </w:p>
    <w:bookmarkEnd w:id="0"/>
    <w:p w14:paraId="266F1857" w14:textId="77777777" w:rsidR="00030FD1" w:rsidRPr="000D40B3" w:rsidRDefault="00030FD1" w:rsidP="00ED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Интерактивный подход.</w:t>
      </w:r>
    </w:p>
    <w:p w14:paraId="0F057B3B" w14:textId="77777777" w:rsidR="00434E88" w:rsidRDefault="00F61DAB" w:rsidP="00F61DAB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B4C">
        <w:rPr>
          <w:rFonts w:ascii="Times New Roman" w:hAnsi="Times New Roman" w:cs="Times New Roman"/>
          <w:sz w:val="28"/>
          <w:szCs w:val="28"/>
        </w:rPr>
        <w:t xml:space="preserve">Главная задача обучения иностранному языку – научить общению, то есть развивать коммуникативные компетенции. Эта задача </w:t>
      </w:r>
      <w:r w:rsidR="00432F2D">
        <w:rPr>
          <w:rFonts w:ascii="Times New Roman" w:hAnsi="Times New Roman" w:cs="Times New Roman"/>
          <w:sz w:val="28"/>
          <w:szCs w:val="28"/>
        </w:rPr>
        <w:t xml:space="preserve">актуальная, но </w:t>
      </w:r>
      <w:r w:rsidR="00C74B4C">
        <w:rPr>
          <w:rFonts w:ascii="Times New Roman" w:hAnsi="Times New Roman" w:cs="Times New Roman"/>
          <w:sz w:val="28"/>
          <w:szCs w:val="28"/>
        </w:rPr>
        <w:t>довольно трудная, так</w:t>
      </w:r>
      <w:r w:rsidR="00432F2D">
        <w:rPr>
          <w:rFonts w:ascii="Times New Roman" w:hAnsi="Times New Roman" w:cs="Times New Roman"/>
          <w:sz w:val="28"/>
          <w:szCs w:val="28"/>
        </w:rPr>
        <w:t xml:space="preserve"> </w:t>
      </w:r>
      <w:r w:rsidR="00C74B4C">
        <w:rPr>
          <w:rFonts w:ascii="Times New Roman" w:hAnsi="Times New Roman" w:cs="Times New Roman"/>
          <w:sz w:val="28"/>
          <w:szCs w:val="28"/>
        </w:rPr>
        <w:t>как</w:t>
      </w:r>
      <w:r w:rsidR="00432F2D">
        <w:rPr>
          <w:rFonts w:ascii="Times New Roman" w:hAnsi="Times New Roman" w:cs="Times New Roman"/>
          <w:sz w:val="28"/>
          <w:szCs w:val="28"/>
        </w:rPr>
        <w:t>,</w:t>
      </w:r>
      <w:r w:rsidR="00C74B4C">
        <w:rPr>
          <w:rFonts w:ascii="Times New Roman" w:hAnsi="Times New Roman" w:cs="Times New Roman"/>
          <w:sz w:val="28"/>
          <w:szCs w:val="28"/>
        </w:rPr>
        <w:t xml:space="preserve"> во-первых, нет языковой среды, во-вторых, учащиеся боятся говорить на иностранном языке из-за неуверенности или незнания лексики.</w:t>
      </w:r>
      <w:r w:rsidR="00432F2D">
        <w:rPr>
          <w:rFonts w:ascii="Times New Roman" w:hAnsi="Times New Roman" w:cs="Times New Roman"/>
          <w:sz w:val="28"/>
          <w:szCs w:val="28"/>
        </w:rPr>
        <w:t xml:space="preserve">  </w:t>
      </w:r>
      <w:r w:rsidR="00434E88" w:rsidRPr="0043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Обратимся к требованиям программы СОШ к уровню подготовки выпускников (9-11 классов) по иностранному языку - ученик должен уметь: начинать, вести / 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 - грамматический материал; рассказывать о себе, своей семье, друзьях, своих интересах и планах на будущее, сообщать краткие сведения о своем городе / селе, о своей стране и стране изучаемого языка;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использовать перифраз, синонимичные средства в процессе устного общения. Иными словами у учащихся должны быть заложены основы иноязычной коммуникативной компетенции, то есть способности и готовности осуществлять интерактивное взаимодействие с представителями другой культуры</w:t>
      </w:r>
      <w:r w:rsidR="0043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</w:p>
    <w:p w14:paraId="60552DB2" w14:textId="77777777" w:rsidR="000E33AC" w:rsidRPr="000E33AC" w:rsidRDefault="00F61DAB" w:rsidP="00F61DA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C2C2C"/>
          <w:sz w:val="28"/>
          <w:szCs w:val="28"/>
          <w:lang w:eastAsia="ru-RU"/>
        </w:rPr>
        <w:t xml:space="preserve">    </w:t>
      </w:r>
      <w:r w:rsidR="00434E88" w:rsidRPr="00762431">
        <w:rPr>
          <w:rFonts w:ascii="Tahoma" w:eastAsia="Times New Roman" w:hAnsi="Tahoma" w:cs="Tahoma"/>
          <w:color w:val="2C2C2C"/>
          <w:sz w:val="28"/>
          <w:szCs w:val="28"/>
          <w:lang w:eastAsia="ru-RU"/>
        </w:rPr>
        <w:t xml:space="preserve"> </w:t>
      </w:r>
      <w:r w:rsidR="00434E88" w:rsidRPr="004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Р. П. </w:t>
      </w:r>
      <w:proofErr w:type="spellStart"/>
      <w:r w:rsidR="00434E88" w:rsidRPr="00434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Мильруда</w:t>
      </w:r>
      <w:proofErr w:type="spellEnd"/>
      <w:r w:rsidR="00434E88" w:rsidRPr="004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интерактивный подход служит одним из средств достижения коммуникативной цели на </w:t>
      </w:r>
      <w:r w:rsidR="00434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 w:rsidR="00434E88" w:rsidRPr="004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отличаясь при этом от принципа коммуникативности наличием </w:t>
      </w:r>
      <w:r w:rsidR="004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сотрудничества, где основным является </w:t>
      </w:r>
      <w:r w:rsidR="00434E88" w:rsidRPr="004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умений общения и групповой работы.</w:t>
      </w:r>
      <w:r w:rsidR="00434E88" w:rsidRPr="00434E88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432F2D">
        <w:rPr>
          <w:rFonts w:ascii="Times New Roman" w:hAnsi="Times New Roman" w:cs="Times New Roman"/>
          <w:sz w:val="28"/>
          <w:szCs w:val="28"/>
        </w:rPr>
        <w:t>Наша с вами задача – научить учащихся навыкам устно-речевого общения</w:t>
      </w:r>
      <w:r w:rsidR="00432F2D" w:rsidRPr="00434E88">
        <w:rPr>
          <w:rFonts w:ascii="Times New Roman" w:hAnsi="Times New Roman" w:cs="Times New Roman"/>
          <w:sz w:val="28"/>
          <w:szCs w:val="28"/>
        </w:rPr>
        <w:t xml:space="preserve">. </w:t>
      </w:r>
      <w:r w:rsidR="0028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используются следующие</w:t>
      </w:r>
      <w:r w:rsidR="000E33AC" w:rsidRPr="000E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0E33AC" w:rsidRPr="000E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0E33AC" w:rsidRPr="000E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и задачам интерактивного обучения: творческие задания, ролевые и образовательные игры, соревнования, конкурсы, спектакли, представления, проектный метод, компьютерные презентации, </w:t>
      </w:r>
      <w:r w:rsidR="000E3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="000E33AC" w:rsidRPr="000E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ПОПС-формула,</w:t>
      </w:r>
      <w:r w:rsidR="000E33AC" w:rsidRPr="000E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проблем, мозговой штурм, кластер.</w:t>
      </w:r>
    </w:p>
    <w:p w14:paraId="3EC6E666" w14:textId="77777777" w:rsidR="002A3E79" w:rsidRPr="002A3E79" w:rsidRDefault="00F61DAB" w:rsidP="00F61DAB">
      <w:pPr>
        <w:spacing w:after="0" w:line="41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79">
        <w:rPr>
          <w:rFonts w:ascii="Times New Roman" w:eastAsia="Times New Roman" w:hAnsi="Times New Roman" w:cs="Times New Roman"/>
          <w:sz w:val="28"/>
          <w:szCs w:val="28"/>
        </w:rPr>
        <w:t>Интерактивный подход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t xml:space="preserve"> помогает учителю развивать у учащихся умение непринуждённого общения на иностранном языке в реальных жизненных ситуациях. Коммуникативно-речевые умения имеют творческий характер, так 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lastRenderedPageBreak/>
        <w:t>как в разных ситуациях общения, необходимо заново искать языковые средства. Одним из приёмов обучения коммуникативно-речевым умениям является использование коммуникативных мероприятий на уроках. [1]</w:t>
      </w:r>
    </w:p>
    <w:p w14:paraId="6F819DA2" w14:textId="77777777" w:rsidR="00F61DAB" w:rsidRPr="002A3E79" w:rsidRDefault="002A3E79" w:rsidP="00F61DAB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5A895419" w14:textId="77777777" w:rsidR="00F61DAB" w:rsidRDefault="00F61DAB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Учебник Форвард предлагает разнообразные упражнения для формирования коммуникативной компетенции.</w:t>
      </w:r>
    </w:p>
    <w:p w14:paraId="616C33D9" w14:textId="77777777" w:rsidR="00F61DAB" w:rsidRDefault="00F61DAB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5-6 классе на базе начальной школы учащиеся уже могут составлять несложные диалоги, состоящие из нескольких реплик: Знакомство, Распорядок дня, Как пройти…, В магазине и другие. В каждой теме есть диалоги – образцы, есть диалоги в учебнике и рабочей тетради с пропусками слов, которые нужно вставить или, прослушав текст, или выбрав слова из рамки, или самим подобрать слова, понимая из контекста какое слово пропущено. Постоянная работа в парах способствует запоминанию отдельных фраз, учит взаимодействовать друг с другом, выполнять определённые роли, которые они сами выбирают. </w:t>
      </w:r>
    </w:p>
    <w:p w14:paraId="0F0DF3D6" w14:textId="77777777" w:rsidR="00F61DAB" w:rsidRDefault="002A3E79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D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1DAB">
        <w:rPr>
          <w:rFonts w:ascii="Times New Roman" w:hAnsi="Times New Roman" w:cs="Times New Roman"/>
          <w:sz w:val="28"/>
          <w:szCs w:val="28"/>
        </w:rPr>
        <w:t>Устные контрольные работы проверяют умения учащихся действовать в той или иной ситуации, например: Спросить дорогу в городе, интервью-опрос о телевидении, велосипеде, компьютерах, спорте.</w:t>
      </w:r>
    </w:p>
    <w:p w14:paraId="255010B7" w14:textId="77777777" w:rsidR="008003E0" w:rsidRDefault="00F61DAB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7-8-9 классе парная работа проводится почти на каждом уроке. Учащиеся работают с текстом в парах, задают друг другу вопросы о музыке, фильмах, увлечениях, животных, о планах на каникулы, предлагают друг другу провести вместе выходной день, спрашивают совета, берут интервью, проводят опрос. </w:t>
      </w:r>
    </w:p>
    <w:p w14:paraId="0B9E0A42" w14:textId="77777777" w:rsidR="00F61DAB" w:rsidRDefault="00F61DAB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классах совершенствуются навыки устной речи. На этом этапе всё чаще используется групповая форма работы. Она вызывает у учащих</w:t>
      </w:r>
      <w:r w:rsidR="008003E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больший интерес к изучению английского языка. Работа в группах активизирует деятельность всех учеников, повышает их самостоятельность. </w:t>
      </w:r>
    </w:p>
    <w:p w14:paraId="48FC4E48" w14:textId="77777777" w:rsidR="006248F5" w:rsidRDefault="008003E0" w:rsidP="00624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248F5">
        <w:rPr>
          <w:rFonts w:ascii="Times New Roman" w:hAnsi="Times New Roman" w:cs="Times New Roman"/>
          <w:sz w:val="28"/>
          <w:szCs w:val="28"/>
        </w:rPr>
        <w:t xml:space="preserve">В 10-11 классе мы работаем по другому учебнику – </w:t>
      </w:r>
      <w:proofErr w:type="spellStart"/>
      <w:r w:rsidR="006248F5">
        <w:rPr>
          <w:rFonts w:ascii="Times New Roman" w:hAnsi="Times New Roman" w:cs="Times New Roman"/>
          <w:sz w:val="28"/>
          <w:szCs w:val="28"/>
        </w:rPr>
        <w:t>Спотлайт</w:t>
      </w:r>
      <w:proofErr w:type="spellEnd"/>
      <w:r w:rsidR="006248F5">
        <w:rPr>
          <w:rFonts w:ascii="Times New Roman" w:hAnsi="Times New Roman" w:cs="Times New Roman"/>
          <w:sz w:val="28"/>
          <w:szCs w:val="28"/>
        </w:rPr>
        <w:t>. В каждом модуле этого учебника есть диалог – образец по определённой теме, по которому учащиеся сами составляют диалоги и в разделе подготовки к ЕГЭ есть задания по говорению, где учащиеся в парах или группах обсуждают четыре варианта действий и приходят к соглашению – что выбрать, например: что подарить родителям на годовщину свадьбы, как отметить окончание экзаменов, куда поехать на каникулы и так далее.</w:t>
      </w:r>
    </w:p>
    <w:p w14:paraId="125404DD" w14:textId="77777777" w:rsidR="00ED186E" w:rsidRDefault="008003E0" w:rsidP="00ED1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248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D186E">
        <w:rPr>
          <w:rFonts w:ascii="Times New Roman" w:hAnsi="Times New Roman" w:cs="Times New Roman"/>
          <w:sz w:val="28"/>
          <w:szCs w:val="28"/>
        </w:rPr>
        <w:t xml:space="preserve">При обучении диалогической речи большое внимание необходимо уделять образованию вопросительных предложений, так как одно из заданий на ЕГЭ – задать вопросы воображаемому собеседнику по рекламе, а на ОГЭ – ответить на вопросы, которые нужно понять. Интонация тоже играет важную роль. </w:t>
      </w:r>
    </w:p>
    <w:p w14:paraId="3C4B4A8F" w14:textId="77777777" w:rsidR="002A3E79" w:rsidRPr="002A3E79" w:rsidRDefault="00ED186E" w:rsidP="00F61DAB">
      <w:pPr>
        <w:spacing w:after="0" w:line="410" w:lineRule="exact"/>
        <w:ind w:left="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2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t xml:space="preserve">Чтобы обеспечить реальное общение на уроках я использую различные </w:t>
      </w:r>
      <w:r w:rsidR="00F61DAB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14:paraId="2F78133C" w14:textId="77777777" w:rsidR="002A3E79" w:rsidRPr="002A3E79" w:rsidRDefault="002A3E79" w:rsidP="00F61DAB">
      <w:pPr>
        <w:spacing w:after="0" w:line="410" w:lineRule="exact"/>
        <w:ind w:left="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A3E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1) проблемные задания</w:t>
      </w:r>
    </w:p>
    <w:p w14:paraId="2C86C2FC" w14:textId="77777777" w:rsidR="002A3E79" w:rsidRPr="002A3E79" w:rsidRDefault="002A3E79" w:rsidP="00F61DAB">
      <w:pPr>
        <w:tabs>
          <w:tab w:val="left" w:pos="9070"/>
        </w:tabs>
        <w:spacing w:after="0" w:line="410" w:lineRule="exact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>Их цель - научить высказывать своё мнение, вносить предложения, запрашивать информацию, выводы.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F2FD63" w14:textId="77777777" w:rsidR="002A3E79" w:rsidRPr="002A3E79" w:rsidRDefault="002A3E79" w:rsidP="00F61DAB">
      <w:pPr>
        <w:spacing w:after="0" w:line="410" w:lineRule="exact"/>
        <w:ind w:left="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Проблемные задания - сравнивать, соглашаться или опровергать утверждения, выдвигать идеи, решать проблемы, это ещё и шарады, головоломки, игры с угадыванием, кроссворды, составление диалога и т.д.</w:t>
      </w:r>
      <w:bookmarkStart w:id="1" w:name="bookmark0"/>
    </w:p>
    <w:p w14:paraId="2CEF8F84" w14:textId="77777777" w:rsidR="002A3E79" w:rsidRPr="002A3E79" w:rsidRDefault="002A3E79" w:rsidP="00F61DAB">
      <w:pPr>
        <w:spacing w:after="0" w:line="410" w:lineRule="exact"/>
        <w:ind w:left="60" w:right="20" w:hanging="36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2) </w:t>
      </w:r>
      <w:r w:rsidRPr="002A3E79">
        <w:rPr>
          <w:rFonts w:ascii="Times New Roman" w:eastAsia="Times New Roman" w:hAnsi="Times New Roman" w:cs="Times New Roman"/>
          <w:b/>
          <w:sz w:val="28"/>
          <w:szCs w:val="28"/>
        </w:rPr>
        <w:t>интервью</w:t>
      </w:r>
      <w:bookmarkEnd w:id="1"/>
    </w:p>
    <w:p w14:paraId="7D61788A" w14:textId="77777777" w:rsidR="002A3E79" w:rsidRPr="002A3E79" w:rsidRDefault="002A3E79" w:rsidP="00F61DAB">
      <w:pPr>
        <w:spacing w:after="0" w:line="410" w:lineRule="exact"/>
        <w:ind w:left="6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>Учащиеся учатся задавать вопросы, реагировать на них, учатся вести беседу, представлять себя на месте другого человека.</w:t>
      </w:r>
    </w:p>
    <w:p w14:paraId="1F5A522D" w14:textId="77777777" w:rsidR="002A3E79" w:rsidRPr="002A3E79" w:rsidRDefault="002A3E79" w:rsidP="00F61DAB">
      <w:pPr>
        <w:spacing w:after="0" w:line="410" w:lineRule="exact"/>
        <w:ind w:left="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(Интервью со знаменитым человеком, с учащимися о планах на будущее, собеседование при приёме на работу и т.д.)</w:t>
      </w:r>
    </w:p>
    <w:p w14:paraId="670F4E8E" w14:textId="77777777" w:rsidR="002A3E79" w:rsidRPr="002A3E79" w:rsidRDefault="002A3E79" w:rsidP="00F61DAB">
      <w:pPr>
        <w:keepNext/>
        <w:keepLines/>
        <w:tabs>
          <w:tab w:val="left" w:pos="312"/>
        </w:tabs>
        <w:spacing w:after="0" w:line="41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1"/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A3E79">
        <w:rPr>
          <w:rFonts w:ascii="Times New Roman" w:eastAsia="Times New Roman" w:hAnsi="Times New Roman" w:cs="Times New Roman"/>
          <w:b/>
          <w:sz w:val="28"/>
          <w:szCs w:val="28"/>
        </w:rPr>
        <w:t>дискуссия</w:t>
      </w:r>
      <w:bookmarkEnd w:id="2"/>
    </w:p>
    <w:p w14:paraId="51457EFE" w14:textId="77777777" w:rsidR="002A3E79" w:rsidRPr="002A3E79" w:rsidRDefault="002A3E79" w:rsidP="00F61DAB">
      <w:pPr>
        <w:spacing w:after="0" w:line="410" w:lineRule="exact"/>
        <w:ind w:left="6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>Помогает развивать у учащихся умение формулировать, аргументировать, отстаивать свою точку зрения. Иногда дискуссия может возникнуть спонтанно.</w:t>
      </w:r>
    </w:p>
    <w:p w14:paraId="7225B534" w14:textId="77777777" w:rsidR="002A3E79" w:rsidRPr="002A3E79" w:rsidRDefault="002A3E79" w:rsidP="00F61DAB">
      <w:pPr>
        <w:spacing w:after="0" w:line="410" w:lineRule="exact"/>
        <w:ind w:left="6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>Дискуссия кроме эффективности в обучении решает воспитательные задачи на уроках. Желание среагировать, аргументировать, спорить на интересующую тему - это стимул для порождения неподготовленной речи. Дискуссия - наиболее продуктивный вид коммуникативных мероприятий.</w:t>
      </w:r>
    </w:p>
    <w:p w14:paraId="2BA5916A" w14:textId="77777777" w:rsidR="002A3E79" w:rsidRPr="002A3E79" w:rsidRDefault="002A3E79" w:rsidP="00F61DAB">
      <w:pPr>
        <w:spacing w:after="0" w:line="410" w:lineRule="exact"/>
        <w:ind w:left="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(«</w:t>
      </w:r>
      <w:r>
        <w:rPr>
          <w:rFonts w:ascii="Times New Roman" w:eastAsia="Times New Roman" w:hAnsi="Times New Roman" w:cs="Times New Roman"/>
          <w:sz w:val="28"/>
          <w:szCs w:val="28"/>
        </w:rPr>
        <w:t>Граффити – искусство или вандализм?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Компьютеры – это хорошо или плохо?»,  «За и против видеоигр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»,  «Как достичь успеха в жизни?»,  </w:t>
      </w:r>
    </w:p>
    <w:p w14:paraId="09C85D5D" w14:textId="77777777" w:rsidR="002A3E79" w:rsidRPr="002A3E79" w:rsidRDefault="002A3E79" w:rsidP="00F61DAB">
      <w:pPr>
        <w:spacing w:after="0" w:line="410" w:lineRule="exact"/>
        <w:ind w:left="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«За и против телевидения», «Как избежать конфликтов в семье?» «</w:t>
      </w:r>
      <w:r>
        <w:rPr>
          <w:rFonts w:ascii="Times New Roman" w:eastAsia="Times New Roman" w:hAnsi="Times New Roman" w:cs="Times New Roman"/>
          <w:sz w:val="28"/>
          <w:szCs w:val="28"/>
        </w:rPr>
        <w:t>Почему люди становятся бездомными?»)</w:t>
      </w:r>
      <w:r w:rsidR="008003E0">
        <w:rPr>
          <w:rFonts w:ascii="Times New Roman" w:eastAsia="Times New Roman" w:hAnsi="Times New Roman" w:cs="Times New Roman"/>
          <w:sz w:val="28"/>
          <w:szCs w:val="28"/>
        </w:rPr>
        <w:t xml:space="preserve"> (Слайд)</w:t>
      </w:r>
    </w:p>
    <w:p w14:paraId="66B261B2" w14:textId="77777777" w:rsidR="002A3E79" w:rsidRPr="002A3E79" w:rsidRDefault="002A3E79" w:rsidP="00F61DAB">
      <w:pPr>
        <w:keepNext/>
        <w:keepLines/>
        <w:tabs>
          <w:tab w:val="left" w:pos="323"/>
        </w:tabs>
        <w:spacing w:after="0" w:line="41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2"/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bookmarkEnd w:id="3"/>
      <w:r w:rsidR="00F61DAB">
        <w:rPr>
          <w:rFonts w:ascii="Times New Roman" w:eastAsia="Times New Roman" w:hAnsi="Times New Roman" w:cs="Times New Roman"/>
          <w:b/>
          <w:sz w:val="28"/>
          <w:szCs w:val="28"/>
        </w:rPr>
        <w:t>ПОПС –позиция, обоснование, пример, следствие</w:t>
      </w:r>
    </w:p>
    <w:p w14:paraId="645ACA3F" w14:textId="77777777" w:rsidR="00ED186E" w:rsidRDefault="002A3E79" w:rsidP="00ED186E">
      <w:pPr>
        <w:spacing w:after="0" w:line="410" w:lineRule="exact"/>
        <w:ind w:left="6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Этот вид деятельности стимулирует учащихся к связному высказыванию, активизирует употребление </w:t>
      </w:r>
      <w:r w:rsidR="00F61DAB">
        <w:rPr>
          <w:rFonts w:ascii="Times New Roman" w:eastAsia="Times New Roman" w:hAnsi="Times New Roman" w:cs="Times New Roman"/>
          <w:sz w:val="28"/>
          <w:szCs w:val="28"/>
        </w:rPr>
        <w:t xml:space="preserve">изученных структур и выражений. (Объяснение слов мудрости в 10-11 </w:t>
      </w:r>
      <w:proofErr w:type="spellStart"/>
      <w:r w:rsidR="00F61DA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F61DAB">
        <w:rPr>
          <w:rFonts w:ascii="Times New Roman" w:eastAsia="Times New Roman" w:hAnsi="Times New Roman" w:cs="Times New Roman"/>
          <w:sz w:val="28"/>
          <w:szCs w:val="28"/>
        </w:rPr>
        <w:t>.)</w:t>
      </w:r>
      <w:bookmarkStart w:id="4" w:name="bookmark3"/>
    </w:p>
    <w:p w14:paraId="0A0DB1E6" w14:textId="77777777" w:rsidR="00ED186E" w:rsidRDefault="002A3E79" w:rsidP="00ED186E">
      <w:pPr>
        <w:spacing w:after="0" w:line="410" w:lineRule="exact"/>
        <w:ind w:left="60" w:right="20" w:firstLine="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A3E79">
        <w:rPr>
          <w:rFonts w:ascii="Times New Roman" w:eastAsia="Times New Roman" w:hAnsi="Times New Roman" w:cs="Times New Roman"/>
          <w:b/>
          <w:sz w:val="28"/>
          <w:szCs w:val="28"/>
        </w:rPr>
        <w:t>ролевые игры</w:t>
      </w:r>
      <w:bookmarkEnd w:id="4"/>
    </w:p>
    <w:p w14:paraId="4A6E8451" w14:textId="77777777" w:rsidR="002A3E79" w:rsidRPr="002A3E79" w:rsidRDefault="002A3E79" w:rsidP="00ED186E">
      <w:pPr>
        <w:spacing w:after="0" w:line="410" w:lineRule="exact"/>
        <w:ind w:left="6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lastRenderedPageBreak/>
        <w:t>Это одновременно речевая, игровая и учебная деятельность. Это эффективный способ вовлечь учащихся в коммуникацию. Ролевой игрой можно управлять. Она обладает большими обучающими возможностями.</w:t>
      </w:r>
    </w:p>
    <w:p w14:paraId="0CD7075F" w14:textId="77777777" w:rsidR="002A3E79" w:rsidRPr="002A3E79" w:rsidRDefault="002A3E79" w:rsidP="00F61DAB">
      <w:pPr>
        <w:spacing w:after="357" w:line="407" w:lineRule="exact"/>
        <w:ind w:left="6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>Ролевая игра - это обучение в действии, повышающее качество обучения; это мотивирующий фактор, так как она вызывает интерес учеников; она даёт учащимся опору, подсказывает, какими речевыми моделями можно выразить ту или иную мысль в конкретной ситуации. [</w:t>
      </w:r>
      <w:r w:rsidR="00F01F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>]</w:t>
      </w:r>
      <w:r w:rsidR="00800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42893A" w14:textId="77777777" w:rsidR="002A3E79" w:rsidRPr="002A3E79" w:rsidRDefault="002A3E79" w:rsidP="00F61DAB">
      <w:pPr>
        <w:spacing w:after="0" w:line="410" w:lineRule="exact"/>
        <w:ind w:left="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    В ходе проведения коммуникативных мероприятий учитель вводит учащихся в тему, ставит проблемные вопросы и задания и организует участников групп. Учащиеся обсуждают задание и самостоятельно делают выводы. Учитель подводит итоги, помогает учащимся исправить ошибки, допущенные в речи.</w:t>
      </w:r>
    </w:p>
    <w:p w14:paraId="03973504" w14:textId="77777777" w:rsidR="002A3E79" w:rsidRPr="002A3E79" w:rsidRDefault="002A3E79" w:rsidP="00F61DAB">
      <w:pPr>
        <w:spacing w:after="0" w:line="410" w:lineRule="exact"/>
        <w:ind w:left="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Необходимо настроить учащихся на то, что ошибка - это естественная часть учебного процесса.</w:t>
      </w:r>
    </w:p>
    <w:p w14:paraId="5AD97DBE" w14:textId="77777777" w:rsidR="002A3E79" w:rsidRPr="002A3E79" w:rsidRDefault="002A3E79" w:rsidP="008003E0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64B9D111" w14:textId="77777777" w:rsidR="002A3E79" w:rsidRPr="002A3E79" w:rsidRDefault="002A3E79" w:rsidP="00F61DAB">
      <w:pPr>
        <w:spacing w:after="363" w:line="414" w:lineRule="exact"/>
        <w:ind w:left="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коммуникативных мероприятий значительно обогащает уроки, поддерживает интерес к изучению языка и развивает творческие способности учащихся.</w:t>
      </w:r>
    </w:p>
    <w:p w14:paraId="47965A5C" w14:textId="77777777" w:rsidR="002A3E79" w:rsidRPr="002A3E79" w:rsidRDefault="002A3E79" w:rsidP="00F61DAB">
      <w:pPr>
        <w:spacing w:after="0" w:line="410" w:lineRule="exact"/>
        <w:ind w:left="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           Проектная методика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даёт возможность учащимся больше работать самостоятельно и на уроке и во внеурочное время, развивать их творческие способности, проверять и проявлять себя в лидерстве. Работая над проектами, школьники учатся самостоятельно добывать необходимую информацию, пользоваться различными источниками. В результате совместной учебной деятельности учащихся удаётся значительно увеличить время речевой практики каждого ученика на уроке, проводить индивидуальную работу. Ученик отвечает не только за свои успехи, но и за успехи товарищей по группе. Ученики привыкают работать самостоятельно, а учитель организует самостоятельную учебно - познавательную, коммуникативную, творческую деятельность учащихся. Совместная работа сплачивает коллектив, растёт взаимопонимание, взаимодействие учащихся. [</w:t>
      </w:r>
      <w:r w:rsidR="00F01F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6E154573" w14:textId="77777777" w:rsidR="002A3E79" w:rsidRPr="002A3E79" w:rsidRDefault="002A3E79" w:rsidP="00F61DAB">
      <w:pPr>
        <w:spacing w:after="0" w:line="410" w:lineRule="exact"/>
        <w:ind w:left="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            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В действующих УМК предусмотрены различные творческие задания </w:t>
      </w:r>
      <w:r w:rsidR="006248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8F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групповые 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>проекты. Учащиеся оформляют плакаты, альбомы по теме «</w:t>
      </w:r>
      <w:r w:rsidR="008003E0">
        <w:rPr>
          <w:rFonts w:ascii="Times New Roman" w:eastAsia="Times New Roman" w:hAnsi="Times New Roman" w:cs="Times New Roman"/>
          <w:sz w:val="28"/>
          <w:szCs w:val="28"/>
        </w:rPr>
        <w:t>Страны изучаемого языка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8003E0">
        <w:rPr>
          <w:rFonts w:ascii="Times New Roman" w:eastAsia="Times New Roman" w:hAnsi="Times New Roman" w:cs="Times New Roman"/>
          <w:sz w:val="28"/>
          <w:szCs w:val="28"/>
        </w:rPr>
        <w:t>Мой родной город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», готовят, 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интервью, собеседование, радио или телепрограмму, проект</w:t>
      </w:r>
      <w:r w:rsidR="006248F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8F5">
        <w:rPr>
          <w:rFonts w:ascii="Times New Roman" w:eastAsia="Times New Roman" w:hAnsi="Times New Roman" w:cs="Times New Roman"/>
          <w:sz w:val="28"/>
          <w:szCs w:val="28"/>
        </w:rPr>
        <w:t>«Умный дом», «История одного изобретения», «Ресторан здорового питания», « Направления моды» и т.д.,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 презентации «Музеи», «Остров Кий», «Достопримечательности нашего города»</w:t>
      </w:r>
      <w:r w:rsidR="001B3C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среды». Эта работа направлена на практический результат, презентацию учебног</w:t>
      </w:r>
      <w:r w:rsidR="001B3C49">
        <w:rPr>
          <w:rFonts w:ascii="Times New Roman" w:eastAsia="Times New Roman" w:hAnsi="Times New Roman" w:cs="Times New Roman"/>
          <w:sz w:val="28"/>
          <w:szCs w:val="28"/>
        </w:rPr>
        <w:t>о материала на английском языке</w:t>
      </w:r>
      <w:r w:rsidRPr="002A3E79">
        <w:rPr>
          <w:rFonts w:ascii="Times New Roman" w:eastAsia="Times New Roman" w:hAnsi="Times New Roman" w:cs="Times New Roman"/>
          <w:sz w:val="28"/>
          <w:szCs w:val="28"/>
        </w:rPr>
        <w:t>. Совершенствуются умения в устной и письменной речи, расширяется кругозор, развиваются коммуникативные навыки, умение вести дискуссию на английском языке. Школьники с удовольствием принимают участие в подготовке проекта, так как коллективная работа даёт возможность каждому найти применение их индивидуальным способностям, талантам, для каждого в проекте находится дело по душе и по силам.</w:t>
      </w:r>
    </w:p>
    <w:p w14:paraId="4116384D" w14:textId="77777777" w:rsidR="002A3E79" w:rsidRPr="002A3E79" w:rsidRDefault="002A3E79" w:rsidP="00F61DAB">
      <w:pPr>
        <w:spacing w:after="360" w:line="407" w:lineRule="exact"/>
        <w:ind w:left="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79">
        <w:rPr>
          <w:rFonts w:ascii="Times New Roman" w:eastAsia="Times New Roman" w:hAnsi="Times New Roman" w:cs="Times New Roman"/>
          <w:sz w:val="28"/>
          <w:szCs w:val="28"/>
        </w:rPr>
        <w:t xml:space="preserve">          В проектной методике заложены большие возможности для решения таких задач, как преодоление инертности и безынициативности учащихся на уроках, боязни говорить на иностранном языке из-за возможных ошибок в речи.</w:t>
      </w:r>
    </w:p>
    <w:p w14:paraId="0C7AAEA1" w14:textId="77777777" w:rsidR="001B3C49" w:rsidRDefault="001B3C49" w:rsidP="001B3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Взаимодействие учащихся происходит в работе над проектом, если учащиеся готовят его в парах или группах. Здесь надо проявить терпение, уважение к чужому мнению, уметь договариваться, планировать, то есть сотрудничать в создании проекта и защитить его. В этой работе развиваются все виды универсальных учебных действий: коммуникативные, регулятивные, познавательные и рефлексивные.</w:t>
      </w:r>
    </w:p>
    <w:p w14:paraId="598A02FF" w14:textId="77777777" w:rsidR="002A3E79" w:rsidRPr="0003505A" w:rsidRDefault="001B3C49" w:rsidP="00F61DAB">
      <w:pPr>
        <w:spacing w:after="0" w:line="407" w:lineRule="exact"/>
        <w:ind w:left="20" w:right="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творческой личности большую роль играют воображение и фантазия. Одним из эффективных приёмов тренировки воображения, а вместе с ним мышления, внимания, памяти являются</w:t>
      </w:r>
      <w:r w:rsidR="002A3E79" w:rsidRPr="002A3E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игры,</w:t>
      </w:r>
      <w:r w:rsidR="002A3E79" w:rsidRPr="002A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79" w:rsidRPr="0003505A">
        <w:rPr>
          <w:rFonts w:ascii="Times New Roman" w:eastAsia="Times New Roman" w:hAnsi="Times New Roman" w:cs="Times New Roman"/>
          <w:b/>
          <w:sz w:val="28"/>
          <w:szCs w:val="28"/>
        </w:rPr>
        <w:t>конкурсы, мини - спектакли.</w:t>
      </w:r>
    </w:p>
    <w:p w14:paraId="1EA1C66F" w14:textId="77777777" w:rsidR="002A3E79" w:rsidRPr="002A3E79" w:rsidRDefault="002A3E79" w:rsidP="00F61DAB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3F4642FA" w14:textId="77777777" w:rsidR="000D40B3" w:rsidRDefault="000D40B3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взаимодействие друг с другом происходит и в других ситуациях, например во время Сказочного калейдоскопа, когда учащиеся инсценируют сказки на репетициях и во время выступления на сцене. Они не только говорят свои реплики, но также используют интонацию и жесты, то есть показывают своё актёрское мастерство.</w:t>
      </w:r>
    </w:p>
    <w:p w14:paraId="05844292" w14:textId="77777777" w:rsidR="000D40B3" w:rsidRDefault="000D40B3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открытом бинарном уроке по истории и английскому языку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Севере» учащиеся создали реконструкцию события, когда английский корабль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Ченслером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ошибке попал в Россию. Была задействована целая группа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учащихся, которые подготовили костюмы и очень выразительно исполнили свои роли.</w:t>
      </w:r>
    </w:p>
    <w:p w14:paraId="3DFA9509" w14:textId="77777777" w:rsidR="00D646A2" w:rsidRDefault="00D646A2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уроках-проектах, дискуссиях, на проблемных уроках учащиеся учатся работать в команде, уважать чужую точку зрения, вести себя вежливо, а не только взаимодействовать в речи.</w:t>
      </w:r>
    </w:p>
    <w:p w14:paraId="5134445F" w14:textId="77777777" w:rsidR="00D476F9" w:rsidRDefault="00D476F9" w:rsidP="00F6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30FD1">
        <w:rPr>
          <w:rFonts w:ascii="Times New Roman" w:hAnsi="Times New Roman" w:cs="Times New Roman"/>
          <w:sz w:val="28"/>
          <w:szCs w:val="28"/>
        </w:rPr>
        <w:t>интерактивные методы играют важную роль в</w:t>
      </w:r>
      <w:r>
        <w:rPr>
          <w:rFonts w:ascii="Times New Roman" w:hAnsi="Times New Roman" w:cs="Times New Roman"/>
          <w:sz w:val="28"/>
          <w:szCs w:val="28"/>
        </w:rPr>
        <w:t xml:space="preserve"> обуч</w:t>
      </w:r>
      <w:r w:rsidR="00030FD1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учащихся коммуникативной компетенции</w:t>
      </w:r>
      <w:r w:rsidR="00030FD1">
        <w:rPr>
          <w:rFonts w:ascii="Times New Roman" w:hAnsi="Times New Roman" w:cs="Times New Roman"/>
          <w:sz w:val="28"/>
          <w:szCs w:val="28"/>
        </w:rPr>
        <w:t>. Применение этих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D1">
        <w:rPr>
          <w:rFonts w:ascii="Times New Roman" w:hAnsi="Times New Roman" w:cs="Times New Roman"/>
          <w:sz w:val="28"/>
          <w:szCs w:val="28"/>
        </w:rPr>
        <w:t xml:space="preserve">помогает учащимся </w:t>
      </w:r>
      <w:r>
        <w:rPr>
          <w:rFonts w:ascii="Times New Roman" w:hAnsi="Times New Roman" w:cs="Times New Roman"/>
          <w:sz w:val="28"/>
          <w:szCs w:val="28"/>
        </w:rPr>
        <w:t>использовать международный английский язык в современном мире для общения с представителями разных стран в социальных сетях и посещая зарубежные страны.</w:t>
      </w:r>
    </w:p>
    <w:p w14:paraId="5D2FE300" w14:textId="77777777" w:rsidR="00C74B4C" w:rsidRDefault="00C74B4C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465D2" w14:textId="77777777" w:rsidR="00F01F64" w:rsidRDefault="00F01F64" w:rsidP="00F01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14:paraId="3C62F591" w14:textId="77777777" w:rsidR="00F01F64" w:rsidRDefault="00F01F64" w:rsidP="00F0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Бернштейн В.Л. некоторые приёмы развития неподготовленной речи. Иностранные языки в школе № 7, 2004 г.</w:t>
      </w:r>
    </w:p>
    <w:p w14:paraId="3B739212" w14:textId="77777777" w:rsidR="00F04678" w:rsidRDefault="00F04678" w:rsidP="00F04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Метод проектов на уроках иностранного языка.</w:t>
      </w:r>
    </w:p>
    <w:p w14:paraId="5BB78093" w14:textId="77777777" w:rsidR="00F04678" w:rsidRDefault="00F04678" w:rsidP="00F04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Иностранные языки в школе № 2, 2000 г.</w:t>
      </w:r>
    </w:p>
    <w:p w14:paraId="29CC5E8C" w14:textId="77777777" w:rsidR="00F01F64" w:rsidRDefault="00F01F64" w:rsidP="00F0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Ролевые игры в обучении иностранным языкам. Иностранные языки в школе № 1, 2005 г.</w:t>
      </w:r>
    </w:p>
    <w:p w14:paraId="2053DDDA" w14:textId="77777777" w:rsidR="00F01F64" w:rsidRDefault="00F01F64" w:rsidP="00F01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Н.Н. Интерактивное обучение: новые подходы.</w:t>
      </w:r>
    </w:p>
    <w:p w14:paraId="4C72C87D" w14:textId="77777777" w:rsidR="00F01F64" w:rsidRPr="00F01F64" w:rsidRDefault="00F01F64" w:rsidP="00F01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 г.</w:t>
      </w:r>
    </w:p>
    <w:p w14:paraId="6A824A82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15B09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E1AC5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5E1BD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81F842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DEBB3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7DED5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C830C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C2BE4" w14:textId="77777777" w:rsidR="00F01F64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C9D13" w14:textId="77777777" w:rsidR="00F01F64" w:rsidRPr="00C74B4C" w:rsidRDefault="00F01F64" w:rsidP="00F61D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F64" w:rsidRPr="00C74B4C" w:rsidSect="00C74B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9705B"/>
    <w:multiLevelType w:val="hybridMultilevel"/>
    <w:tmpl w:val="4870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4C"/>
    <w:rsid w:val="00030FD1"/>
    <w:rsid w:val="0003505A"/>
    <w:rsid w:val="000D40B3"/>
    <w:rsid w:val="000E33AC"/>
    <w:rsid w:val="001B3C49"/>
    <w:rsid w:val="002844AD"/>
    <w:rsid w:val="002A3E79"/>
    <w:rsid w:val="00432F2D"/>
    <w:rsid w:val="00434E88"/>
    <w:rsid w:val="005C76E9"/>
    <w:rsid w:val="006248F5"/>
    <w:rsid w:val="007509C2"/>
    <w:rsid w:val="008003E0"/>
    <w:rsid w:val="00845AEA"/>
    <w:rsid w:val="008732AD"/>
    <w:rsid w:val="008C2BD8"/>
    <w:rsid w:val="009A0057"/>
    <w:rsid w:val="009E7529"/>
    <w:rsid w:val="00BB21E8"/>
    <w:rsid w:val="00C74B4C"/>
    <w:rsid w:val="00C76AD5"/>
    <w:rsid w:val="00CF7D84"/>
    <w:rsid w:val="00D476F9"/>
    <w:rsid w:val="00D646A2"/>
    <w:rsid w:val="00D81B74"/>
    <w:rsid w:val="00E12F65"/>
    <w:rsid w:val="00ED186E"/>
    <w:rsid w:val="00F01F64"/>
    <w:rsid w:val="00F04678"/>
    <w:rsid w:val="00F61DAB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6C2"/>
  <w15:docId w15:val="{7FEFD504-85CD-4F3B-9EB3-24A13B0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2019-12-16T11:58:00Z</cp:lastPrinted>
  <dcterms:created xsi:type="dcterms:W3CDTF">2023-11-29T07:54:00Z</dcterms:created>
  <dcterms:modified xsi:type="dcterms:W3CDTF">2023-11-29T07:54:00Z</dcterms:modified>
</cp:coreProperties>
</file>