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704356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МОБУ « Троицкая СОШ им Г.К. Жукова»</w:t>
      </w: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  <w:r w:rsidRPr="00704356"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  <w:t>РЕФЕРАТ НА ТЕМУ « МУЗЫКАЛЬНЫЕ ИНСТРУМЕНТЫ ЧСИМФОНИЧЕСКОГО ОРКЕСТРА»</w:t>
      </w:r>
    </w:p>
    <w:p w:rsidR="00704356" w:rsidRPr="00704356" w:rsidRDefault="00704356" w:rsidP="00704356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0435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Выполнила: ученица 5 </w:t>
      </w:r>
      <w:proofErr w:type="gramStart"/>
      <w:r w:rsidRPr="0070435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</w:t>
      </w:r>
      <w:proofErr w:type="gramEnd"/>
      <w:r w:rsidRPr="0070435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класса</w:t>
      </w:r>
    </w:p>
    <w:p w:rsidR="00704356" w:rsidRPr="00704356" w:rsidRDefault="00704356" w:rsidP="00704356">
      <w:pPr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70435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Покидова</w:t>
      </w:r>
      <w:proofErr w:type="spellEnd"/>
      <w:r w:rsidRPr="0070435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Диана</w:t>
      </w:r>
    </w:p>
    <w:p w:rsidR="00704356" w:rsidRPr="00704356" w:rsidRDefault="00704356" w:rsidP="00704356">
      <w:pPr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0435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Проверила: Учитель музыки Лещенко Е.В.</w:t>
      </w:r>
    </w:p>
    <w:p w:rsidR="00704356" w:rsidRPr="00704356" w:rsidRDefault="00704356" w:rsidP="00704356">
      <w:pPr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04356" w:rsidRPr="00704356" w:rsidRDefault="00704356" w:rsidP="00704356">
      <w:pPr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04356" w:rsidRDefault="00704356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575EE1" w:rsidRPr="00575EE1" w:rsidRDefault="00575EE1" w:rsidP="00575EE1">
      <w:pPr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Оркестр – многочисленный коллектив музыкальных инструментов, исполняющий произведения, специально предназначенные для данного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состава</w:t>
      </w:r>
      <w:proofErr w:type="gram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зависимости от состава оркестры имеют различные, выразительные, тембровые и динамические возможности и носят разные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наименования:симфонический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оркестр (большой и малый),камерный, оркестр народных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инструментов,духовой,эстрадный,джазовый.В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современном симфоническом оркестре инструменты делятся на следующие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группы:</w:t>
      </w:r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I</w:t>
      </w:r>
      <w:proofErr w:type="spellEnd"/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. Струнно-смычковые: 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скрипки, альты, виолончели, контрабасы.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II. Духовые деревянные: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флейты, гобои, кларнеты, фаготы.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III. Медно-духовые: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валторны, трубы, тромбоны, тубы.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IV. </w:t>
      </w:r>
      <w:proofErr w:type="spellStart"/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Ударные</w:t>
      </w:r>
      <w:proofErr w:type="gramStart"/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: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</w:t>
      </w:r>
      <w:proofErr w:type="spellEnd"/>
      <w:proofErr w:type="gram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) шумовые: кастаньеты, трещотки, маракасы, бич, тамтам, барабаны (большой и малый). </w:t>
      </w:r>
      <w:proofErr w:type="gram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Их партии записываются на одной нотной линейке – “нитке”.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 xml:space="preserve">б) с определённой высотой звучания: литавры, тарелки, треугольник, колокольчик, ксилофон, виброфон,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челеста.</w:t>
      </w:r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V</w:t>
      </w:r>
      <w:proofErr w:type="spellEnd"/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Клавишные: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фортепиано, орган, клавесин,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клавикорд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r w:rsidRPr="00575EE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VI. Добавочная группа:</w:t>
      </w:r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арфа</w:t>
      </w:r>
      <w:proofErr w:type="gram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.П</w:t>
      </w:r>
      <w:proofErr w:type="gram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олное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звучание оркестра называется “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tutti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” – (“все”).Дирижёр – (от французского – “управлять, руководить”) осуществляет руководство коллективом музыкантов – исполнителей, ему принадлежит художественная трактовка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произведения.На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пульте перед дирижёром лежит – партитура (полная нотная запись всех партий оркестровых инструментов).Партии инструментов каждой группы записываются одна под другой, начиная с самого высокого звучания инструментов и заканчивая самым </w:t>
      </w:r>
      <w:proofErr w:type="spellStart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низким.Переложение</w:t>
      </w:r>
      <w:proofErr w:type="spellEnd"/>
      <w:r w:rsidRPr="00575EE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оркестровой музыки для исполнителя на фортепиано называется клавиром.</w:t>
      </w:r>
    </w:p>
    <w:p w:rsidR="00B439F6" w:rsidRDefault="00B439F6"/>
    <w:sectPr w:rsidR="00B4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9A"/>
    <w:rsid w:val="00575EE1"/>
    <w:rsid w:val="00704356"/>
    <w:rsid w:val="00A30A9A"/>
    <w:rsid w:val="00B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9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5</cp:revision>
  <dcterms:created xsi:type="dcterms:W3CDTF">2020-10-29T11:30:00Z</dcterms:created>
  <dcterms:modified xsi:type="dcterms:W3CDTF">2020-10-29T11:32:00Z</dcterms:modified>
</cp:coreProperties>
</file>