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5" w:type="dxa"/>
        <w:tblCellSpacing w:w="15" w:type="dxa"/>
        <w:tblCellMar>
          <w:top w:w="15" w:type="dxa"/>
          <w:left w:w="15" w:type="dxa"/>
          <w:bottom w:w="15" w:type="dxa"/>
          <w:right w:w="15" w:type="dxa"/>
        </w:tblCellMar>
        <w:tblLook w:val="04A0"/>
      </w:tblPr>
      <w:tblGrid>
        <w:gridCol w:w="9564"/>
        <w:gridCol w:w="81"/>
      </w:tblGrid>
      <w:tr w:rsidR="001356A4" w:rsidRPr="001356A4" w:rsidTr="001356A4">
        <w:trPr>
          <w:tblCellSpacing w:w="15" w:type="dxa"/>
        </w:trPr>
        <w:tc>
          <w:tcPr>
            <w:tcW w:w="9645" w:type="dxa"/>
            <w:tcBorders>
              <w:top w:val="nil"/>
              <w:left w:val="nil"/>
              <w:bottom w:val="nil"/>
              <w:right w:val="nil"/>
            </w:tcBorders>
            <w:shd w:val="clear" w:color="auto" w:fill="FFFFFF"/>
            <w:hideMark/>
          </w:tcPr>
          <w:p w:rsidR="001356A4" w:rsidRPr="001356A4" w:rsidRDefault="001356A4" w:rsidP="00F753D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356A4">
              <w:rPr>
                <w:rFonts w:ascii="Times New Roman" w:eastAsia="Times New Roman" w:hAnsi="Times New Roman" w:cs="Times New Roman"/>
                <w:b/>
                <w:bCs/>
                <w:sz w:val="24"/>
                <w:szCs w:val="24"/>
                <w:lang w:eastAsia="ru-RU"/>
              </w:rPr>
              <w:t xml:space="preserve">«Роль </w:t>
            </w:r>
            <w:r w:rsidR="00F753D6">
              <w:rPr>
                <w:rFonts w:ascii="Times New Roman" w:eastAsia="Times New Roman" w:hAnsi="Times New Roman" w:cs="Times New Roman"/>
                <w:b/>
                <w:bCs/>
                <w:sz w:val="24"/>
                <w:szCs w:val="24"/>
                <w:lang w:eastAsia="ru-RU"/>
              </w:rPr>
              <w:t>предмета «Информатика»</w:t>
            </w:r>
            <w:r w:rsidRPr="001356A4">
              <w:rPr>
                <w:rFonts w:ascii="Times New Roman" w:eastAsia="Times New Roman" w:hAnsi="Times New Roman" w:cs="Times New Roman"/>
                <w:b/>
                <w:bCs/>
                <w:sz w:val="24"/>
                <w:szCs w:val="24"/>
                <w:lang w:eastAsia="ru-RU"/>
              </w:rPr>
              <w:t xml:space="preserve"> в условиях внедрения</w:t>
            </w:r>
            <w:r w:rsidR="00F753D6">
              <w:rPr>
                <w:rFonts w:ascii="Times New Roman" w:eastAsia="Times New Roman" w:hAnsi="Times New Roman" w:cs="Times New Roman"/>
                <w:b/>
                <w:sz w:val="24"/>
                <w:szCs w:val="24"/>
                <w:lang w:eastAsia="ru-RU"/>
              </w:rPr>
              <w:t xml:space="preserve"> </w:t>
            </w:r>
            <w:r w:rsidR="00F753D6" w:rsidRPr="00F753D6">
              <w:rPr>
                <w:rFonts w:ascii="Times New Roman" w:eastAsia="Times New Roman" w:hAnsi="Times New Roman" w:cs="Times New Roman"/>
                <w:b/>
                <w:sz w:val="24"/>
                <w:szCs w:val="24"/>
                <w:lang w:eastAsia="ru-RU"/>
              </w:rPr>
              <w:t xml:space="preserve"> </w:t>
            </w:r>
            <w:r w:rsidRPr="001356A4">
              <w:rPr>
                <w:rFonts w:ascii="Times New Roman" w:eastAsia="Times New Roman" w:hAnsi="Times New Roman" w:cs="Times New Roman"/>
                <w:b/>
                <w:bCs/>
                <w:sz w:val="24"/>
                <w:szCs w:val="24"/>
                <w:lang w:eastAsia="ru-RU"/>
              </w:rPr>
              <w:t>ФГОС ООО»</w:t>
            </w:r>
          </w:p>
        </w:tc>
        <w:tc>
          <w:tcPr>
            <w:tcW w:w="6" w:type="dxa"/>
            <w:tcBorders>
              <w:top w:val="nil"/>
              <w:left w:val="nil"/>
              <w:bottom w:val="nil"/>
              <w:right w:val="nil"/>
            </w:tcBorders>
            <w:shd w:val="clear" w:color="auto" w:fill="FFFFFF"/>
            <w:hideMark/>
          </w:tcPr>
          <w:p w:rsidR="001356A4" w:rsidRPr="001356A4" w:rsidRDefault="001356A4" w:rsidP="00F753D6">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1356A4" w:rsidRPr="001356A4" w:rsidTr="001356A4">
        <w:trPr>
          <w:tblCellSpacing w:w="15" w:type="dxa"/>
        </w:trPr>
        <w:tc>
          <w:tcPr>
            <w:tcW w:w="9645" w:type="dxa"/>
            <w:tcBorders>
              <w:top w:val="nil"/>
              <w:left w:val="nil"/>
              <w:bottom w:val="nil"/>
              <w:right w:val="nil"/>
            </w:tcBorders>
            <w:shd w:val="clear" w:color="auto" w:fill="FFFFFF"/>
            <w:hideMark/>
          </w:tcPr>
          <w:p w:rsidR="001356A4" w:rsidRPr="001356A4" w:rsidRDefault="001356A4" w:rsidP="00F753D6">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6" w:type="dxa"/>
            <w:tcBorders>
              <w:top w:val="nil"/>
              <w:left w:val="nil"/>
              <w:bottom w:val="nil"/>
              <w:right w:val="nil"/>
            </w:tcBorders>
            <w:shd w:val="clear" w:color="auto" w:fill="FFFFFF"/>
            <w:hideMark/>
          </w:tcPr>
          <w:p w:rsidR="001356A4" w:rsidRPr="001356A4" w:rsidRDefault="001356A4" w:rsidP="00F753D6">
            <w:pPr>
              <w:spacing w:before="100" w:beforeAutospacing="1" w:after="100" w:afterAutospacing="1" w:line="240" w:lineRule="auto"/>
              <w:jc w:val="both"/>
              <w:rPr>
                <w:rFonts w:ascii="Times New Roman" w:eastAsia="Times New Roman" w:hAnsi="Times New Roman" w:cs="Times New Roman"/>
                <w:sz w:val="24"/>
                <w:szCs w:val="24"/>
                <w:lang w:eastAsia="ru-RU"/>
              </w:rPr>
            </w:pPr>
          </w:p>
        </w:tc>
      </w:tr>
    </w:tbl>
    <w:p w:rsidR="001356A4" w:rsidRPr="001356A4" w:rsidRDefault="001356A4" w:rsidP="00F753D6">
      <w:pPr>
        <w:shd w:val="clear" w:color="auto" w:fill="FFFFFF"/>
        <w:spacing w:before="100" w:beforeAutospacing="1" w:after="100" w:afterAutospacing="1" w:line="288" w:lineRule="atLeast"/>
        <w:ind w:firstLine="708"/>
        <w:jc w:val="both"/>
        <w:rPr>
          <w:rFonts w:ascii="Times New Roman" w:eastAsia="Times New Roman" w:hAnsi="Times New Roman" w:cs="Times New Roman"/>
          <w:sz w:val="24"/>
          <w:szCs w:val="24"/>
          <w:lang w:eastAsia="ru-RU"/>
        </w:rPr>
      </w:pPr>
      <w:proofErr w:type="gramStart"/>
      <w:r w:rsidRPr="001356A4">
        <w:rPr>
          <w:rFonts w:ascii="Times New Roman" w:eastAsia="Times New Roman" w:hAnsi="Times New Roman" w:cs="Times New Roman"/>
          <w:sz w:val="24"/>
          <w:szCs w:val="24"/>
          <w:lang w:eastAsia="ru-RU"/>
        </w:rPr>
        <w:t xml:space="preserve">Общеобразовательный курс информатики – один из основных предметов, способный дать обучающимся методологию приобретения знаний об окружающем мире и о себе, обеспечить эффективное развитие </w:t>
      </w:r>
      <w:proofErr w:type="spellStart"/>
      <w:r w:rsidRPr="001356A4">
        <w:rPr>
          <w:rFonts w:ascii="Times New Roman" w:eastAsia="Times New Roman" w:hAnsi="Times New Roman" w:cs="Times New Roman"/>
          <w:sz w:val="24"/>
          <w:szCs w:val="24"/>
          <w:lang w:eastAsia="ru-RU"/>
        </w:rPr>
        <w:t>общеучебных</w:t>
      </w:r>
      <w:proofErr w:type="spellEnd"/>
      <w:r w:rsidRPr="001356A4">
        <w:rPr>
          <w:rFonts w:ascii="Times New Roman" w:eastAsia="Times New Roman" w:hAnsi="Times New Roman" w:cs="Times New Roman"/>
          <w:sz w:val="24"/>
          <w:szCs w:val="24"/>
          <w:lang w:eastAsia="ru-RU"/>
        </w:rPr>
        <w:t xml:space="preserve"> умений и способов интеллектуальной деятельности на основе методов информатики, становление умений и навыков информационно-учебной деятельности на базе средств ИКТ для решения познавательных задач и сам</w:t>
      </w:r>
      <w:r w:rsidR="00F753D6">
        <w:rPr>
          <w:rFonts w:ascii="Times New Roman" w:eastAsia="Times New Roman" w:hAnsi="Times New Roman" w:cs="Times New Roman"/>
          <w:sz w:val="24"/>
          <w:szCs w:val="24"/>
          <w:lang w:eastAsia="ru-RU"/>
        </w:rPr>
        <w:t>.</w:t>
      </w:r>
      <w:proofErr w:type="gramEnd"/>
    </w:p>
    <w:p w:rsidR="001356A4" w:rsidRPr="001356A4" w:rsidRDefault="001356A4" w:rsidP="00F753D6">
      <w:pPr>
        <w:shd w:val="clear" w:color="auto" w:fill="FFFFFF"/>
        <w:spacing w:before="100" w:beforeAutospacing="1" w:after="100" w:afterAutospacing="1" w:line="288" w:lineRule="atLeast"/>
        <w:jc w:val="both"/>
        <w:rPr>
          <w:rFonts w:ascii="Times New Roman" w:eastAsia="Times New Roman" w:hAnsi="Times New Roman" w:cs="Times New Roman"/>
          <w:sz w:val="24"/>
          <w:szCs w:val="24"/>
          <w:lang w:eastAsia="ru-RU"/>
        </w:rPr>
      </w:pPr>
      <w:r w:rsidRPr="001356A4">
        <w:rPr>
          <w:rFonts w:ascii="Times New Roman" w:eastAsia="Times New Roman" w:hAnsi="Times New Roman" w:cs="Times New Roman"/>
          <w:sz w:val="24"/>
          <w:szCs w:val="24"/>
          <w:lang w:eastAsia="ru-RU"/>
        </w:rPr>
        <w:t>Сегодня человеческая деятельность в технологическом плане меняется очень быстро, на смену существующим технологиям и их конкретным техническим воплощениям быстро приходят новые, которые специалисту приходится осваивать заново. В этих условиях велика роль фундаментального образования, обеспечивающего профессиональную мобильность человека, готовность его к освоению новых технологий, в том числе информационных. Поэтому в содержании курса информатики основной школы целесообразно сделать акцент на изучении фундаментальных основ информатики, выработке навыков алгоритмизации, реализовать в полной мере общеобразовательный потенциал этого курса.</w:t>
      </w:r>
    </w:p>
    <w:p w:rsidR="001356A4" w:rsidRPr="001356A4" w:rsidRDefault="001356A4" w:rsidP="00F753D6">
      <w:pPr>
        <w:shd w:val="clear" w:color="auto" w:fill="FFFFFF"/>
        <w:spacing w:before="100" w:beforeAutospacing="1" w:after="100" w:afterAutospacing="1" w:line="288" w:lineRule="atLeast"/>
        <w:jc w:val="both"/>
        <w:rPr>
          <w:rFonts w:ascii="Times New Roman" w:eastAsia="Times New Roman" w:hAnsi="Times New Roman" w:cs="Times New Roman"/>
          <w:sz w:val="24"/>
          <w:szCs w:val="24"/>
          <w:lang w:eastAsia="ru-RU"/>
        </w:rPr>
      </w:pPr>
      <w:r w:rsidRPr="001356A4">
        <w:rPr>
          <w:rFonts w:ascii="Times New Roman" w:eastAsia="Times New Roman" w:hAnsi="Times New Roman" w:cs="Times New Roman"/>
          <w:sz w:val="24"/>
          <w:szCs w:val="24"/>
          <w:lang w:eastAsia="ru-RU"/>
        </w:rPr>
        <w:t>Цели, на достижение которых направлено изучение информатики в школе, определены исходя из целей общего образования, сформулированных в концепции ФГОС. Они учитывают необходимость всестороннего развития личности учащихся, освоения знаний, овладения необходимыми умениями, развития познавательных интересов и творческих способностей, воспитания черт.</w:t>
      </w:r>
    </w:p>
    <w:p w:rsidR="001356A4" w:rsidRPr="001356A4" w:rsidRDefault="00F753D6" w:rsidP="00F753D6">
      <w:pPr>
        <w:shd w:val="clear" w:color="auto" w:fill="FFFFFF"/>
        <w:spacing w:before="100" w:beforeAutospacing="1" w:after="100" w:afterAutospacing="1" w:line="28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изучении предмета «Информатика»,</w:t>
      </w:r>
      <w:r w:rsidR="001356A4" w:rsidRPr="001356A4">
        <w:rPr>
          <w:rFonts w:ascii="Times New Roman" w:eastAsia="Times New Roman" w:hAnsi="Times New Roman" w:cs="Times New Roman"/>
          <w:sz w:val="24"/>
          <w:szCs w:val="24"/>
          <w:lang w:eastAsia="ru-RU"/>
        </w:rPr>
        <w:t xml:space="preserve"> формируются многие виды деятельности, которые носят </w:t>
      </w:r>
      <w:proofErr w:type="spellStart"/>
      <w:r w:rsidR="001356A4" w:rsidRPr="001356A4">
        <w:rPr>
          <w:rFonts w:ascii="Times New Roman" w:eastAsia="Times New Roman" w:hAnsi="Times New Roman" w:cs="Times New Roman"/>
          <w:sz w:val="24"/>
          <w:szCs w:val="24"/>
          <w:lang w:eastAsia="ru-RU"/>
        </w:rPr>
        <w:t>метапредметный</w:t>
      </w:r>
      <w:proofErr w:type="spellEnd"/>
      <w:r w:rsidR="001356A4" w:rsidRPr="001356A4">
        <w:rPr>
          <w:rFonts w:ascii="Times New Roman" w:eastAsia="Times New Roman" w:hAnsi="Times New Roman" w:cs="Times New Roman"/>
          <w:sz w:val="24"/>
          <w:szCs w:val="24"/>
          <w:lang w:eastAsia="ru-RU"/>
        </w:rPr>
        <w:t xml:space="preserve"> характер, способность к ним образует ИКТ-компетентность. Это моделирование объектов и процессов; сбор, хранение, преобразование и передача информации и пр. Специфика общеобразовательного курса информатики заключается в том, что она активно использует элементы других дисциплин.</w:t>
      </w:r>
    </w:p>
    <w:p w:rsidR="001356A4" w:rsidRPr="001356A4" w:rsidRDefault="001356A4" w:rsidP="00F753D6">
      <w:pPr>
        <w:shd w:val="clear" w:color="auto" w:fill="FFFFFF"/>
        <w:spacing w:before="100" w:beforeAutospacing="1" w:after="100" w:afterAutospacing="1" w:line="288" w:lineRule="atLeast"/>
        <w:jc w:val="both"/>
        <w:rPr>
          <w:rFonts w:ascii="Times New Roman" w:eastAsia="Times New Roman" w:hAnsi="Times New Roman" w:cs="Times New Roman"/>
          <w:sz w:val="24"/>
          <w:szCs w:val="24"/>
          <w:lang w:eastAsia="ru-RU"/>
        </w:rPr>
      </w:pPr>
      <w:r w:rsidRPr="001356A4">
        <w:rPr>
          <w:rFonts w:ascii="Times New Roman" w:eastAsia="Times New Roman" w:hAnsi="Times New Roman" w:cs="Times New Roman"/>
          <w:sz w:val="24"/>
          <w:szCs w:val="24"/>
          <w:lang w:eastAsia="ru-RU"/>
        </w:rPr>
        <w:t xml:space="preserve">Отличительной особенностью ФГОС ООО являются установленные новые требования к результатам: личностные, </w:t>
      </w:r>
      <w:proofErr w:type="spellStart"/>
      <w:r w:rsidRPr="001356A4">
        <w:rPr>
          <w:rFonts w:ascii="Times New Roman" w:eastAsia="Times New Roman" w:hAnsi="Times New Roman" w:cs="Times New Roman"/>
          <w:sz w:val="24"/>
          <w:szCs w:val="24"/>
          <w:lang w:eastAsia="ru-RU"/>
        </w:rPr>
        <w:t>метапредметные</w:t>
      </w:r>
      <w:proofErr w:type="spellEnd"/>
      <w:r w:rsidRPr="001356A4">
        <w:rPr>
          <w:rFonts w:ascii="Times New Roman" w:eastAsia="Times New Roman" w:hAnsi="Times New Roman" w:cs="Times New Roman"/>
          <w:sz w:val="24"/>
          <w:szCs w:val="24"/>
          <w:lang w:eastAsia="ru-RU"/>
        </w:rPr>
        <w:t xml:space="preserve"> и предметные образовательные результаты, которые формируются путем освоения содержания общеобразовательного курса информатики и вызывают необходимость в изменении содержания обучения на основе принципов </w:t>
      </w:r>
      <w:proofErr w:type="spellStart"/>
      <w:r w:rsidRPr="001356A4">
        <w:rPr>
          <w:rFonts w:ascii="Times New Roman" w:eastAsia="Times New Roman" w:hAnsi="Times New Roman" w:cs="Times New Roman"/>
          <w:sz w:val="24"/>
          <w:szCs w:val="24"/>
          <w:lang w:eastAsia="ru-RU"/>
        </w:rPr>
        <w:t>метапредметности</w:t>
      </w:r>
      <w:proofErr w:type="spellEnd"/>
      <w:r w:rsidRPr="001356A4">
        <w:rPr>
          <w:rFonts w:ascii="Times New Roman" w:eastAsia="Times New Roman" w:hAnsi="Times New Roman" w:cs="Times New Roman"/>
          <w:sz w:val="24"/>
          <w:szCs w:val="24"/>
          <w:lang w:eastAsia="ru-RU"/>
        </w:rPr>
        <w:t xml:space="preserve"> как условия достижения высокого качества образования. Личностные результаты направлены на формирование в рамках курса информатики, прежде всего, личностных УУД. </w:t>
      </w:r>
      <w:proofErr w:type="spellStart"/>
      <w:r w:rsidRPr="001356A4">
        <w:rPr>
          <w:rFonts w:ascii="Times New Roman" w:eastAsia="Times New Roman" w:hAnsi="Times New Roman" w:cs="Times New Roman"/>
          <w:sz w:val="24"/>
          <w:szCs w:val="24"/>
          <w:lang w:eastAsia="ru-RU"/>
        </w:rPr>
        <w:t>Метапредметные</w:t>
      </w:r>
      <w:proofErr w:type="spellEnd"/>
      <w:r w:rsidRPr="001356A4">
        <w:rPr>
          <w:rFonts w:ascii="Times New Roman" w:eastAsia="Times New Roman" w:hAnsi="Times New Roman" w:cs="Times New Roman"/>
          <w:sz w:val="24"/>
          <w:szCs w:val="24"/>
          <w:lang w:eastAsia="ru-RU"/>
        </w:rPr>
        <w:t xml:space="preserve"> результаты нацелены преимущественно на развитие регулятивных и знаково-символических УУД через освоение фундаментальных для информатики понятий алгоритма и информационной (знаково-символической) модели. Предметные результаты в сфере познавательной деятельности отражают внутреннюю логику развития учебного предмета: от информационных процессов через инструмент их познания — моделирование к алгоритмам и информационным технологиям. В этой последовательности формируется, в частности, сложное логическое действие — общий прием решения задачи.</w:t>
      </w:r>
    </w:p>
    <w:p w:rsidR="001356A4" w:rsidRPr="001356A4" w:rsidRDefault="001356A4" w:rsidP="00F753D6">
      <w:pPr>
        <w:shd w:val="clear" w:color="auto" w:fill="FFFFFF"/>
        <w:spacing w:before="100" w:beforeAutospacing="1" w:after="100" w:afterAutospacing="1" w:line="288" w:lineRule="atLeast"/>
        <w:jc w:val="both"/>
        <w:rPr>
          <w:rFonts w:ascii="Times New Roman" w:eastAsia="Times New Roman" w:hAnsi="Times New Roman" w:cs="Times New Roman"/>
          <w:sz w:val="24"/>
          <w:szCs w:val="24"/>
          <w:lang w:eastAsia="ru-RU"/>
        </w:rPr>
      </w:pPr>
      <w:r w:rsidRPr="001356A4">
        <w:rPr>
          <w:rFonts w:ascii="Times New Roman" w:eastAsia="Times New Roman" w:hAnsi="Times New Roman" w:cs="Times New Roman"/>
          <w:sz w:val="24"/>
          <w:szCs w:val="24"/>
          <w:lang w:eastAsia="ru-RU"/>
        </w:rPr>
        <w:t xml:space="preserve">Особое внимание должно быть уделено изменению методики преподавания информатики, ориентированной на формирование как предметных, так и </w:t>
      </w:r>
      <w:proofErr w:type="spellStart"/>
      <w:r w:rsidRPr="001356A4">
        <w:rPr>
          <w:rFonts w:ascii="Times New Roman" w:eastAsia="Times New Roman" w:hAnsi="Times New Roman" w:cs="Times New Roman"/>
          <w:sz w:val="24"/>
          <w:szCs w:val="24"/>
          <w:lang w:eastAsia="ru-RU"/>
        </w:rPr>
        <w:t>метапредметных</w:t>
      </w:r>
      <w:proofErr w:type="spellEnd"/>
      <w:r w:rsidRPr="001356A4">
        <w:rPr>
          <w:rFonts w:ascii="Times New Roman" w:eastAsia="Times New Roman" w:hAnsi="Times New Roman" w:cs="Times New Roman"/>
          <w:sz w:val="24"/>
          <w:szCs w:val="24"/>
          <w:lang w:eastAsia="ru-RU"/>
        </w:rPr>
        <w:t xml:space="preserve"> и личностных результатов. Ни один навык не формируется без устойчивого интереса. Познавательный интерес является одним из значимых факторов активизации учебной деятельности. </w:t>
      </w:r>
      <w:r w:rsidRPr="001356A4">
        <w:rPr>
          <w:rFonts w:ascii="Times New Roman" w:eastAsia="Times New Roman" w:hAnsi="Times New Roman" w:cs="Times New Roman"/>
          <w:sz w:val="24"/>
          <w:szCs w:val="24"/>
          <w:lang w:eastAsia="ru-RU"/>
        </w:rPr>
        <w:lastRenderedPageBreak/>
        <w:t>Только в этом случае учение становится личностно – значимой деятельностью, в которой сам обучаемый заинтересован. Содержание учебного материала и форма, в какой он преподносится обучающимся, должны быть таковы, чтобы сформировать у них целостное видение мира и понимание места и роли человека в нем, чтобы получаемая информация становилась для них личностно-значимой.</w:t>
      </w:r>
    </w:p>
    <w:p w:rsidR="001356A4" w:rsidRPr="001356A4" w:rsidRDefault="001356A4" w:rsidP="00F753D6">
      <w:pPr>
        <w:shd w:val="clear" w:color="auto" w:fill="FFFFFF"/>
        <w:spacing w:before="100" w:beforeAutospacing="1" w:after="100" w:afterAutospacing="1" w:line="288" w:lineRule="atLeast"/>
        <w:jc w:val="both"/>
        <w:rPr>
          <w:rFonts w:ascii="Times New Roman" w:eastAsia="Times New Roman" w:hAnsi="Times New Roman" w:cs="Times New Roman"/>
          <w:sz w:val="24"/>
          <w:szCs w:val="24"/>
          <w:lang w:eastAsia="ru-RU"/>
        </w:rPr>
      </w:pPr>
      <w:r w:rsidRPr="001356A4">
        <w:rPr>
          <w:rFonts w:ascii="Times New Roman" w:eastAsia="Times New Roman" w:hAnsi="Times New Roman" w:cs="Times New Roman"/>
          <w:sz w:val="24"/>
          <w:szCs w:val="24"/>
          <w:lang w:eastAsia="ru-RU"/>
        </w:rPr>
        <w:t>Очень важно в процессе обучения не столько обеспечить учеников конечными знаниями, которые ко всему прочему быстро становятся неактуальными и устаревшими, сколько научить их самостоятельно извлекать необходимую информацию и использовать ее для решения поставленных задач.</w:t>
      </w:r>
    </w:p>
    <w:p w:rsidR="001356A4" w:rsidRPr="001356A4" w:rsidRDefault="001356A4" w:rsidP="00F753D6">
      <w:pPr>
        <w:shd w:val="clear" w:color="auto" w:fill="FFFFFF"/>
        <w:spacing w:before="100" w:beforeAutospacing="1" w:after="100" w:afterAutospacing="1" w:line="288" w:lineRule="atLeast"/>
        <w:jc w:val="both"/>
        <w:rPr>
          <w:rFonts w:ascii="Times New Roman" w:eastAsia="Times New Roman" w:hAnsi="Times New Roman" w:cs="Times New Roman"/>
          <w:sz w:val="24"/>
          <w:szCs w:val="24"/>
          <w:lang w:eastAsia="ru-RU"/>
        </w:rPr>
      </w:pPr>
      <w:r w:rsidRPr="001356A4">
        <w:rPr>
          <w:rFonts w:ascii="Times New Roman" w:eastAsia="Times New Roman" w:hAnsi="Times New Roman" w:cs="Times New Roman"/>
          <w:sz w:val="24"/>
          <w:szCs w:val="24"/>
          <w:lang w:eastAsia="ru-RU"/>
        </w:rPr>
        <w:t xml:space="preserve">Формирования предметных, личностных и </w:t>
      </w:r>
      <w:proofErr w:type="spellStart"/>
      <w:r w:rsidRPr="001356A4">
        <w:rPr>
          <w:rFonts w:ascii="Times New Roman" w:eastAsia="Times New Roman" w:hAnsi="Times New Roman" w:cs="Times New Roman"/>
          <w:sz w:val="24"/>
          <w:szCs w:val="24"/>
          <w:lang w:eastAsia="ru-RU"/>
        </w:rPr>
        <w:t>метапредметных</w:t>
      </w:r>
      <w:proofErr w:type="spellEnd"/>
      <w:r w:rsidRPr="001356A4">
        <w:rPr>
          <w:rFonts w:ascii="Times New Roman" w:eastAsia="Times New Roman" w:hAnsi="Times New Roman" w:cs="Times New Roman"/>
          <w:sz w:val="24"/>
          <w:szCs w:val="24"/>
          <w:lang w:eastAsia="ru-RU"/>
        </w:rPr>
        <w:t xml:space="preserve"> результатов обучения является не только следствием содержания обучения, но и в большей степени — методик, форм организации занятий, используемых в учебном процессе.</w:t>
      </w:r>
    </w:p>
    <w:p w:rsidR="001356A4" w:rsidRPr="001356A4" w:rsidRDefault="001356A4" w:rsidP="00F753D6">
      <w:pPr>
        <w:shd w:val="clear" w:color="auto" w:fill="FFFFFF"/>
        <w:spacing w:before="100" w:beforeAutospacing="1" w:after="100" w:afterAutospacing="1" w:line="288" w:lineRule="atLeast"/>
        <w:jc w:val="both"/>
        <w:rPr>
          <w:rFonts w:ascii="Times New Roman" w:eastAsia="Times New Roman" w:hAnsi="Times New Roman" w:cs="Times New Roman"/>
          <w:sz w:val="24"/>
          <w:szCs w:val="24"/>
          <w:lang w:eastAsia="ru-RU"/>
        </w:rPr>
      </w:pPr>
      <w:r w:rsidRPr="001356A4">
        <w:rPr>
          <w:rFonts w:ascii="Times New Roman" w:eastAsia="Times New Roman" w:hAnsi="Times New Roman" w:cs="Times New Roman"/>
          <w:sz w:val="24"/>
          <w:szCs w:val="24"/>
          <w:lang w:eastAsia="ru-RU"/>
        </w:rPr>
        <w:t xml:space="preserve">Развитие личности учащегося нельзя обеспечить механически воспроизводимой предметной деятельностью, потому необходимо проектировать не только материал и способ его подачи, а целостную ситуацию, в которой изучаемый материал выступает как своеобразный повод для ценностно-смысловых исканий личности. Учащийся должен осмыслить всю важность учебной деятельности и включиться в работу, руководствуясь не столько указаниями учителя, сколько собственной заинтересованностью разрешения учебных задач, совершая самостоятельный выбор учебной траектории. Он перестает быть пассивным участником образовательного процесса, возникает желание выразить свою активную позицию, то есть ученик становиться субъектом учебной деятельности. Включенность ученика в образовательный процесс на осознанном уровне позволяет организовать эффективное обучение, достичь намеченных предметных, </w:t>
      </w:r>
      <w:proofErr w:type="spellStart"/>
      <w:r w:rsidRPr="001356A4">
        <w:rPr>
          <w:rFonts w:ascii="Times New Roman" w:eastAsia="Times New Roman" w:hAnsi="Times New Roman" w:cs="Times New Roman"/>
          <w:sz w:val="24"/>
          <w:szCs w:val="24"/>
          <w:lang w:eastAsia="ru-RU"/>
        </w:rPr>
        <w:t>метапредметных</w:t>
      </w:r>
      <w:proofErr w:type="spellEnd"/>
      <w:r w:rsidRPr="001356A4">
        <w:rPr>
          <w:rFonts w:ascii="Times New Roman" w:eastAsia="Times New Roman" w:hAnsi="Times New Roman" w:cs="Times New Roman"/>
          <w:sz w:val="24"/>
          <w:szCs w:val="24"/>
          <w:lang w:eastAsia="ru-RU"/>
        </w:rPr>
        <w:t xml:space="preserve"> и личностных результатов.</w:t>
      </w:r>
    </w:p>
    <w:p w:rsidR="001356A4" w:rsidRPr="001356A4" w:rsidRDefault="001356A4" w:rsidP="00F753D6">
      <w:pPr>
        <w:shd w:val="clear" w:color="auto" w:fill="FFFFFF"/>
        <w:spacing w:before="100" w:beforeAutospacing="1" w:after="100" w:afterAutospacing="1" w:line="288" w:lineRule="atLeast"/>
        <w:jc w:val="both"/>
        <w:rPr>
          <w:rFonts w:ascii="Times New Roman" w:eastAsia="Times New Roman" w:hAnsi="Times New Roman" w:cs="Times New Roman"/>
          <w:sz w:val="24"/>
          <w:szCs w:val="24"/>
          <w:lang w:eastAsia="ru-RU"/>
        </w:rPr>
      </w:pPr>
      <w:r w:rsidRPr="001356A4">
        <w:rPr>
          <w:rFonts w:ascii="Times New Roman" w:eastAsia="Times New Roman" w:hAnsi="Times New Roman" w:cs="Times New Roman"/>
          <w:sz w:val="24"/>
          <w:szCs w:val="24"/>
          <w:lang w:eastAsia="ru-RU"/>
        </w:rPr>
        <w:t xml:space="preserve">Таким образом, все знания, умения, навыки и компетенции, позволяющие эффективно </w:t>
      </w:r>
      <w:proofErr w:type="spellStart"/>
      <w:r w:rsidRPr="001356A4">
        <w:rPr>
          <w:rFonts w:ascii="Times New Roman" w:eastAsia="Times New Roman" w:hAnsi="Times New Roman" w:cs="Times New Roman"/>
          <w:sz w:val="24"/>
          <w:szCs w:val="24"/>
          <w:lang w:eastAsia="ru-RU"/>
        </w:rPr>
        <w:t>самоорганизоваться</w:t>
      </w:r>
      <w:proofErr w:type="spellEnd"/>
      <w:r w:rsidRPr="001356A4">
        <w:rPr>
          <w:rFonts w:ascii="Times New Roman" w:eastAsia="Times New Roman" w:hAnsi="Times New Roman" w:cs="Times New Roman"/>
          <w:sz w:val="24"/>
          <w:szCs w:val="24"/>
          <w:lang w:eastAsia="ru-RU"/>
        </w:rPr>
        <w:t xml:space="preserve"> учащимся и решить задачи учебной деятельности, являются фундаментом для становления способности к саморазвитию и самообразованию учащегося.</w:t>
      </w:r>
    </w:p>
    <w:p w:rsidR="001356A4" w:rsidRPr="001356A4" w:rsidRDefault="001356A4" w:rsidP="00F753D6">
      <w:pPr>
        <w:shd w:val="clear" w:color="auto" w:fill="FFFFFF"/>
        <w:spacing w:before="100" w:beforeAutospacing="1" w:after="100" w:afterAutospacing="1" w:line="288" w:lineRule="atLeast"/>
        <w:jc w:val="both"/>
        <w:rPr>
          <w:rFonts w:ascii="Times New Roman" w:eastAsia="Times New Roman" w:hAnsi="Times New Roman" w:cs="Times New Roman"/>
          <w:sz w:val="24"/>
          <w:szCs w:val="24"/>
          <w:lang w:eastAsia="ru-RU"/>
        </w:rPr>
      </w:pPr>
    </w:p>
    <w:p w:rsidR="001356A4" w:rsidRPr="001356A4" w:rsidRDefault="001356A4" w:rsidP="00F753D6">
      <w:pPr>
        <w:shd w:val="clear" w:color="auto" w:fill="FFFFFF"/>
        <w:spacing w:before="100" w:beforeAutospacing="1" w:after="100" w:afterAutospacing="1" w:line="288" w:lineRule="atLeast"/>
        <w:jc w:val="both"/>
        <w:rPr>
          <w:rFonts w:ascii="Times New Roman" w:eastAsia="Times New Roman" w:hAnsi="Times New Roman" w:cs="Times New Roman"/>
          <w:sz w:val="24"/>
          <w:szCs w:val="24"/>
          <w:lang w:eastAsia="ru-RU"/>
        </w:rPr>
      </w:pPr>
      <w:r w:rsidRPr="001356A4">
        <w:rPr>
          <w:rFonts w:ascii="Times New Roman" w:eastAsia="Times New Roman" w:hAnsi="Times New Roman" w:cs="Times New Roman"/>
          <w:b/>
          <w:bCs/>
          <w:sz w:val="24"/>
          <w:szCs w:val="24"/>
          <w:lang w:eastAsia="ru-RU"/>
        </w:rPr>
        <w:t>Список использованных источников</w:t>
      </w:r>
    </w:p>
    <w:p w:rsidR="001356A4" w:rsidRPr="001356A4" w:rsidRDefault="001356A4" w:rsidP="00F753D6">
      <w:pPr>
        <w:numPr>
          <w:ilvl w:val="0"/>
          <w:numId w:val="1"/>
        </w:numPr>
        <w:shd w:val="clear" w:color="auto" w:fill="FFFFFF"/>
        <w:spacing w:before="100" w:beforeAutospacing="1" w:after="100" w:afterAutospacing="1" w:line="288" w:lineRule="atLeast"/>
        <w:jc w:val="both"/>
        <w:rPr>
          <w:rFonts w:ascii="Times New Roman" w:eastAsia="Times New Roman" w:hAnsi="Times New Roman" w:cs="Times New Roman"/>
          <w:sz w:val="24"/>
          <w:szCs w:val="24"/>
          <w:lang w:eastAsia="ru-RU"/>
        </w:rPr>
      </w:pPr>
      <w:r w:rsidRPr="001356A4">
        <w:rPr>
          <w:rFonts w:ascii="Times New Roman" w:eastAsia="Times New Roman" w:hAnsi="Times New Roman" w:cs="Times New Roman"/>
          <w:sz w:val="24"/>
          <w:szCs w:val="24"/>
          <w:lang w:eastAsia="ru-RU"/>
        </w:rPr>
        <w:t xml:space="preserve">Федеральный государственный образовательный стандарт основного общего образования/ </w:t>
      </w:r>
      <w:proofErr w:type="spellStart"/>
      <w:r w:rsidRPr="001356A4">
        <w:rPr>
          <w:rFonts w:ascii="Times New Roman" w:eastAsia="Times New Roman" w:hAnsi="Times New Roman" w:cs="Times New Roman"/>
          <w:sz w:val="24"/>
          <w:szCs w:val="24"/>
          <w:lang w:eastAsia="ru-RU"/>
        </w:rPr>
        <w:t>М-во</w:t>
      </w:r>
      <w:proofErr w:type="spellEnd"/>
      <w:r w:rsidRPr="001356A4">
        <w:rPr>
          <w:rFonts w:ascii="Times New Roman" w:eastAsia="Times New Roman" w:hAnsi="Times New Roman" w:cs="Times New Roman"/>
          <w:sz w:val="24"/>
          <w:szCs w:val="24"/>
          <w:lang w:eastAsia="ru-RU"/>
        </w:rPr>
        <w:t xml:space="preserve"> образования и науки РФ — М</w:t>
      </w:r>
      <w:proofErr w:type="gramStart"/>
      <w:r w:rsidRPr="001356A4">
        <w:rPr>
          <w:rFonts w:ascii="Times New Roman" w:eastAsia="Times New Roman" w:hAnsi="Times New Roman" w:cs="Times New Roman"/>
          <w:sz w:val="24"/>
          <w:szCs w:val="24"/>
          <w:lang w:eastAsia="ru-RU"/>
        </w:rPr>
        <w:t xml:space="preserve"> :</w:t>
      </w:r>
      <w:proofErr w:type="gramEnd"/>
      <w:r w:rsidRPr="001356A4">
        <w:rPr>
          <w:rFonts w:ascii="Times New Roman" w:eastAsia="Times New Roman" w:hAnsi="Times New Roman" w:cs="Times New Roman"/>
          <w:sz w:val="24"/>
          <w:szCs w:val="24"/>
          <w:lang w:eastAsia="ru-RU"/>
        </w:rPr>
        <w:t xml:space="preserve"> Просвещение, 2011. - 48 с.</w:t>
      </w:r>
    </w:p>
    <w:p w:rsidR="001356A4" w:rsidRPr="001356A4" w:rsidRDefault="001356A4" w:rsidP="00F753D6">
      <w:pPr>
        <w:numPr>
          <w:ilvl w:val="0"/>
          <w:numId w:val="1"/>
        </w:numPr>
        <w:shd w:val="clear" w:color="auto" w:fill="FFFFFF"/>
        <w:spacing w:before="100" w:beforeAutospacing="1" w:after="100" w:afterAutospacing="1" w:line="288" w:lineRule="atLeast"/>
        <w:jc w:val="both"/>
        <w:rPr>
          <w:rFonts w:ascii="Times New Roman" w:eastAsia="Times New Roman" w:hAnsi="Times New Roman" w:cs="Times New Roman"/>
          <w:sz w:val="24"/>
          <w:szCs w:val="24"/>
          <w:lang w:eastAsia="ru-RU"/>
        </w:rPr>
      </w:pPr>
      <w:r w:rsidRPr="001356A4">
        <w:rPr>
          <w:rFonts w:ascii="Times New Roman" w:eastAsia="Times New Roman" w:hAnsi="Times New Roman" w:cs="Times New Roman"/>
          <w:sz w:val="24"/>
          <w:szCs w:val="24"/>
          <w:lang w:eastAsia="ru-RU"/>
        </w:rPr>
        <w:t xml:space="preserve">Формирование универсальных учебных действий в основной школе: от действия к мысли. Система заданий: пособие для учителя /А.Г. </w:t>
      </w:r>
      <w:proofErr w:type="spellStart"/>
      <w:r w:rsidRPr="001356A4">
        <w:rPr>
          <w:rFonts w:ascii="Times New Roman" w:eastAsia="Times New Roman" w:hAnsi="Times New Roman" w:cs="Times New Roman"/>
          <w:sz w:val="24"/>
          <w:szCs w:val="24"/>
          <w:lang w:eastAsia="ru-RU"/>
        </w:rPr>
        <w:t>Асмолов</w:t>
      </w:r>
      <w:proofErr w:type="spellEnd"/>
      <w:r w:rsidRPr="001356A4">
        <w:rPr>
          <w:rFonts w:ascii="Times New Roman" w:eastAsia="Times New Roman" w:hAnsi="Times New Roman" w:cs="Times New Roman"/>
          <w:sz w:val="24"/>
          <w:szCs w:val="24"/>
          <w:lang w:eastAsia="ru-RU"/>
        </w:rPr>
        <w:t xml:space="preserve"> и др. – М</w:t>
      </w:r>
      <w:proofErr w:type="gramStart"/>
      <w:r w:rsidRPr="001356A4">
        <w:rPr>
          <w:rFonts w:ascii="Times New Roman" w:eastAsia="Times New Roman" w:hAnsi="Times New Roman" w:cs="Times New Roman"/>
          <w:sz w:val="24"/>
          <w:szCs w:val="24"/>
          <w:lang w:eastAsia="ru-RU"/>
        </w:rPr>
        <w:t xml:space="preserve"> :</w:t>
      </w:r>
      <w:proofErr w:type="gramEnd"/>
      <w:r w:rsidRPr="001356A4">
        <w:rPr>
          <w:rFonts w:ascii="Times New Roman" w:eastAsia="Times New Roman" w:hAnsi="Times New Roman" w:cs="Times New Roman"/>
          <w:sz w:val="24"/>
          <w:szCs w:val="24"/>
          <w:lang w:eastAsia="ru-RU"/>
        </w:rPr>
        <w:t xml:space="preserve"> Просвещение, 2011. – 159 с.</w:t>
      </w:r>
    </w:p>
    <w:p w:rsidR="001356A4" w:rsidRPr="001356A4" w:rsidRDefault="001356A4" w:rsidP="00F753D6">
      <w:pPr>
        <w:numPr>
          <w:ilvl w:val="0"/>
          <w:numId w:val="1"/>
        </w:numPr>
        <w:shd w:val="clear" w:color="auto" w:fill="FFFFFF"/>
        <w:spacing w:before="100" w:beforeAutospacing="1" w:after="100" w:afterAutospacing="1" w:line="288" w:lineRule="atLeast"/>
        <w:jc w:val="both"/>
        <w:rPr>
          <w:rFonts w:ascii="Times New Roman" w:eastAsia="Times New Roman" w:hAnsi="Times New Roman" w:cs="Times New Roman"/>
          <w:sz w:val="24"/>
          <w:szCs w:val="24"/>
          <w:lang w:eastAsia="ru-RU"/>
        </w:rPr>
      </w:pPr>
      <w:hyperlink r:id="rId5" w:history="1">
        <w:r w:rsidRPr="001356A4">
          <w:rPr>
            <w:rFonts w:ascii="Times New Roman" w:eastAsia="Times New Roman" w:hAnsi="Times New Roman" w:cs="Times New Roman"/>
            <w:color w:val="0000FF"/>
            <w:sz w:val="24"/>
            <w:szCs w:val="24"/>
            <w:u w:val="single"/>
            <w:lang w:eastAsia="ru-RU"/>
          </w:rPr>
          <w:t>http://metodist.lbz.ru</w:t>
        </w:r>
      </w:hyperlink>
    </w:p>
    <w:p w:rsidR="0013314D" w:rsidRDefault="0013314D" w:rsidP="00F753D6">
      <w:pPr>
        <w:jc w:val="both"/>
      </w:pPr>
    </w:p>
    <w:sectPr w:rsidR="0013314D" w:rsidSect="001331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177B08"/>
    <w:multiLevelType w:val="multilevel"/>
    <w:tmpl w:val="FBE05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1356A4"/>
    <w:rsid w:val="0013314D"/>
    <w:rsid w:val="001356A4"/>
    <w:rsid w:val="00E53429"/>
    <w:rsid w:val="00F753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1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56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356A4"/>
    <w:rPr>
      <w:color w:val="0000FF"/>
      <w:u w:val="single"/>
    </w:rPr>
  </w:style>
</w:styles>
</file>

<file path=word/webSettings.xml><?xml version="1.0" encoding="utf-8"?>
<w:webSettings xmlns:r="http://schemas.openxmlformats.org/officeDocument/2006/relationships" xmlns:w="http://schemas.openxmlformats.org/wordprocessingml/2006/main">
  <w:divs>
    <w:div w:id="187040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nfourok.ru/go.html?href=http%3A%2F%2Fmetodist.lbz.ru%2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2</Pages>
  <Words>847</Words>
  <Characters>4834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dc:creator>
  <cp:lastModifiedBy>liana</cp:lastModifiedBy>
  <cp:revision>1</cp:revision>
  <cp:lastPrinted>2017-04-19T14:51:00Z</cp:lastPrinted>
  <dcterms:created xsi:type="dcterms:W3CDTF">2017-04-19T09:54:00Z</dcterms:created>
  <dcterms:modified xsi:type="dcterms:W3CDTF">2017-04-19T14:55:00Z</dcterms:modified>
</cp:coreProperties>
</file>