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Ролевые игры в образовательном процессе.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Слово «роль» </w:t>
      </w:r>
      <w:r>
        <w:rPr>
          <w:rFonts w:eastAsia="Times New Roman"/>
          <w:b w:val="0"/>
          <w:bCs/>
          <w:i/>
          <w:sz w:val="28"/>
          <w:szCs w:val="28"/>
        </w:rPr>
        <w:t>(role)</w:t>
      </w:r>
      <w:r>
        <w:rPr>
          <w:rFonts w:eastAsia="Times New Roman"/>
          <w:b w:val="0"/>
          <w:bCs/>
          <w:sz w:val="28"/>
          <w:szCs w:val="28"/>
        </w:rPr>
        <w:t xml:space="preserve"> происходит от лат. </w:t>
      </w:r>
      <w:r>
        <w:rPr>
          <w:rFonts w:eastAsia="Times New Roman"/>
          <w:b w:val="0"/>
          <w:bCs/>
          <w:i/>
          <w:sz w:val="28"/>
          <w:szCs w:val="28"/>
        </w:rPr>
        <w:t>rotula</w:t>
      </w:r>
      <w:r>
        <w:rPr>
          <w:rFonts w:eastAsia="Times New Roman"/>
          <w:b w:val="0"/>
          <w:bCs/>
          <w:sz w:val="28"/>
          <w:szCs w:val="28"/>
        </w:rPr>
        <w:t xml:space="preserve"> — небольшое колесо или круглое бревно, которое позднее стало означать скрученный в трубочку лист бумаги, на котором записывали слова пьес для актеров. Понятие «ролевые игры» впервые появилось лишь в двадцатом веке. Прототипом ситуационно-ролевых игр явились импровизированные драматические игры на заданную тему, разработанные в 1946 г. Дж. Морено.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Ролевые игры позволяют активно вовлечь обучаемых в процесс научения, вызвать интерес. Они создают отличные условия для установления обратной связи сразу же по окончании игрового взаимодействия. С помощью ролевых игр легче принимаются новые идеи и изменяются установки обучаемых.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Ролевые игры основаны на обучающем эффекте совместных действий. С психологической точки зрения </w:t>
      </w:r>
      <w:r>
        <w:rPr>
          <w:rFonts w:eastAsia="Times New Roman"/>
          <w:b w:val="0"/>
          <w:bCs/>
          <w:i/>
          <w:sz w:val="28"/>
          <w:szCs w:val="28"/>
        </w:rPr>
        <w:t xml:space="preserve">содержанием ролевой игры </w:t>
      </w:r>
      <w:r>
        <w:rPr>
          <w:rFonts w:eastAsia="Times New Roman"/>
          <w:b w:val="0"/>
          <w:bCs/>
          <w:sz w:val="28"/>
          <w:szCs w:val="28"/>
        </w:rPr>
        <w:t xml:space="preserve">является не предмет, его употребление или изменение человеком, а </w:t>
      </w:r>
      <w:r>
        <w:rPr>
          <w:rFonts w:eastAsia="Times New Roman"/>
          <w:b w:val="0"/>
          <w:bCs/>
          <w:i/>
          <w:sz w:val="28"/>
          <w:szCs w:val="28"/>
        </w:rPr>
        <w:t>отношения между людьми,</w:t>
      </w:r>
      <w:r>
        <w:rPr>
          <w:rFonts w:eastAsia="Times New Roman"/>
          <w:b w:val="0"/>
          <w:bCs/>
          <w:sz w:val="28"/>
          <w:szCs w:val="28"/>
        </w:rPr>
        <w:t xml:space="preserve"> осуществляемые через действия с предметами; не человек — предмет, человек — человек.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Специфика ролевой игры обусловливает ее предпочтительное применение в психотерапевтических и личностных тренингах. Ролевая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игра может использоваться также в обучающих или организационных целях, если ее содержанием становится управленческая ситуация, т.е. если игра принимает деловой характер и направлена на развитие умений взаимодействовать с другими людьми.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Ролевая игра — способ расширения опыта участников анализа посредством предъявления им неожиданной ситуации, в которой предлагается принять позицию (роль) кого-либо из участников и затем выработать способ, который позволит привести эту ситуацию к достойному завершению. Таким образом, ролевая игра является методом психологического моделирования, направленным на получение психокоррекционного эффекта за счет интенсивного межличностного общения и выполнения совместной деятельности людей в условиях игровой имитации реальных или вымышленных ситуаций.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В современной педагогической практике ролевой метод — это действенное диагностическое, прогностическое и коррекционное средство социально-психологической подготовки специалистов. Такая игра дает возможность выявить индивидуальность каждого обучаемого, его творческие возможности, развивает умение входить в положение других, лучше понимать их позиции и чувства, а также создает условия для лучшего осмысления норм и правил поведения, общения. Это, в свою очередь, способствует осознанию значимости социально-психологических факторов в управлении другими людьми и во взаимодействии с ними. Кроме того, приобретается значимый социально-психологический опыт более объективного анализа как своего собственного поведения, так и поведения других, развивается психологическая компетентность специалиста.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К основным характеристикам ролевых игр относят: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- наличие модели управляемой системы, включенной в конкретную социально-экономическую систему. Такой моделью может стать фабрика, завод, магазин, музей, библиотека или подразделение какой- либо организации;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наличие ролей;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различие целей участников игры, исполняющих разные роли;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взаимодействие ролей;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наличие общей цели у всего игрового коллектива;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многоальтернативность решений;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наличие группового или индивидуального оценивания деятельности участников игры;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8"/>
          <w:szCs w:val="28"/>
        </w:rPr>
        <w:t>наличие управляемого эмоционального напряжения.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Основное отличие ролевых игр от метода разыгрывания ролей прежде всего заключается в том, что тому, кто исполняет роль участника анализируемой ситуации, наряду с описанием выдается инструкция, в которой предписано, как вести свою роль, какой стратегии придерживаться, какой характер изображать, как оценивать сложившуюся ситуацию, какие интересы отстаивать и какие цели достигать.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Инструкция к ролевой игре должна, с одной стороны, детально описывать все аспекты ситуации. Вместе с тем с другой стороны, она не должна ставить жестких границ, препятствующих участникам сыграть свои роли в соответствии с их собственными представлениями о том, как необходимо действовать в таких случаях.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Таким образом, </w:t>
      </w:r>
      <w:r>
        <w:rPr>
          <w:rFonts w:eastAsia="Times New Roman"/>
          <w:b/>
          <w:bCs/>
          <w:sz w:val="28"/>
          <w:szCs w:val="28"/>
        </w:rPr>
        <w:t xml:space="preserve">ролевые игры — это игры по заданному сценарию, </w:t>
      </w:r>
      <w:r>
        <w:rPr>
          <w:rFonts w:eastAsia="Times New Roman"/>
          <w:b w:val="0"/>
          <w:bCs/>
          <w:sz w:val="28"/>
          <w:szCs w:val="28"/>
        </w:rPr>
        <w:t>который требует не только знакомство с материалом, но и вхождение в заданный образ, т.е. в какой-то степени даже перевоплощения, актерского мастерства.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Задача, к решению которой стремятся члены группы, участвующей в ролевой игре, — </w:t>
      </w:r>
      <w:r>
        <w:rPr>
          <w:rFonts w:eastAsia="Times New Roman"/>
          <w:b/>
          <w:bCs/>
          <w:sz w:val="28"/>
          <w:szCs w:val="28"/>
        </w:rPr>
        <w:t xml:space="preserve">создание модели поведения, </w:t>
      </w:r>
      <w:r>
        <w:rPr>
          <w:rFonts w:eastAsia="Times New Roman"/>
          <w:b w:val="0"/>
          <w:bCs/>
          <w:sz w:val="28"/>
          <w:szCs w:val="28"/>
        </w:rPr>
        <w:t>характерного в повседневной жизни для реальных людей. Следует подчеркнуть, что именно поведение, а не просто проявление талантов выступающих будет основой последующей дискуссии. Группа должна наблюдать за содержанием каждой разыгрываемой сцены.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Методы разыгрывания ролей являются интерактивными, как правило, они используются в программах по изучению руководителями и специалистами сферы человеческих отношений. Проигрывание ролей может быть приятным и недорогим средством получения многих новых навыков. Участники занятия могут также отказаться от правил и экспериментировать. Например, играющий может поэкспериментировать со стилями руководства или стратегиями взаимодействия, демонстрирую то конкуренцию, то уступку, то компромисс при принятии решений.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При внедрении этой технологии занятия проводятся в форме либо совещания, либо свободно развивающегося ролевого общения (диалога) между участниками.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В заключении занятия слушатели обсуждают итог и ход решения проблемы (конфликта), оценивают поведение в данной ситуации каждого из ее участников, его продуктивность. При этом начинают дискуссию «зрители», а заканчивает — педагог, который проводит критический разбор итогов ролевого общения, отмечая достижения и потери.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Наблюдения могут быть более эффективными, если будет сделана видеозапись ролевой игры, которая в случае необходимости может быть использована для обеспечения обратной связи и подтверждения тех или иных положений, а также консультирования.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Метод ролевых игр позволяет слушателю «походить в чужих ботинках», посмотреть как бы со стороны на себя и своего «героя», чью роль он исполняет, что имеет большое значение для перцептивного обучения руководителей и специалистов, развития у них навыков адекватного восприятия деловых партнеров и достижения взаимопонимания, выбора эффективного сценария поведения.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i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В обучении обычно используют </w:t>
      </w:r>
      <w:r>
        <w:rPr>
          <w:rFonts w:eastAsia="Times New Roman"/>
          <w:b w:val="0"/>
          <w:bCs/>
          <w:i/>
          <w:sz w:val="28"/>
          <w:szCs w:val="28"/>
        </w:rPr>
        <w:t>три типа ролевых игр.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 xml:space="preserve">Прямые игры </w:t>
      </w:r>
      <w:r>
        <w:rPr>
          <w:rFonts w:eastAsia="Times New Roman"/>
          <w:b w:val="0"/>
          <w:bCs/>
          <w:sz w:val="28"/>
          <w:szCs w:val="28"/>
        </w:rPr>
        <w:t>— моделирование элементов профессиональной деятельности.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 xml:space="preserve">2. </w:t>
      </w:r>
      <w:r>
        <w:rPr>
          <w:rFonts w:eastAsia="Times New Roman"/>
          <w:b/>
          <w:bCs/>
          <w:sz w:val="28"/>
          <w:szCs w:val="28"/>
        </w:rPr>
        <w:t xml:space="preserve">Стратегические симуляции </w:t>
      </w:r>
      <w:r>
        <w:rPr>
          <w:rFonts w:eastAsia="Times New Roman"/>
          <w:b w:val="0"/>
          <w:bCs/>
          <w:sz w:val="28"/>
          <w:szCs w:val="28"/>
        </w:rPr>
        <w:t>— принятие решений в определенных условиях («Экологическая катастрофа», «Полет на Луну», «Происшествие в пустыне» и др.).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b w:val="0"/>
          <w:bCs/>
          <w:sz w:val="28"/>
          <w:szCs w:val="28"/>
        </w:rPr>
      </w:pPr>
      <w:r>
        <w:rPr>
          <w:rFonts w:eastAsia="Times New Roman"/>
          <w:b w:val="0"/>
          <w:bCs/>
          <w:sz w:val="28"/>
          <w:szCs w:val="28"/>
        </w:rPr>
        <w:t>3.</w:t>
      </w:r>
      <w:r>
        <w:rPr>
          <w:rFonts w:eastAsia="Times New Roman"/>
          <w:b/>
          <w:bCs/>
          <w:sz w:val="28"/>
          <w:szCs w:val="28"/>
        </w:rPr>
        <w:t xml:space="preserve"> Собственно ролевые игры </w:t>
      </w:r>
      <w:r>
        <w:rPr>
          <w:rFonts w:eastAsia="Times New Roman"/>
          <w:b w:val="0"/>
          <w:bCs/>
          <w:sz w:val="28"/>
          <w:szCs w:val="28"/>
        </w:rPr>
        <w:t>— участники игры раздельно получают различные индивидуальные инструкции по взаимодействию друг с другом в предполагаемых условиях</w:t>
      </w:r>
      <w:bookmarkStart w:id="0" w:name="annot_1"/>
      <w:bookmarkEnd w:id="0"/>
      <w:r>
        <w:rPr>
          <w:rFonts w:eastAsia="Times New Roman"/>
          <w:b w:val="0"/>
          <w:bCs/>
          <w:sz w:val="28"/>
          <w:szCs w:val="28"/>
        </w:rPr>
      </w:r>
      <w:bookmarkStart w:id="1" w:name="annot_1"/>
      <w:bookmarkEnd w:id="1"/>
      <w:r>
        <w:rPr>
          <w:rFonts w:eastAsia="Times New Roman"/>
          <w:b w:val="0"/>
          <w:bCs/>
          <w:sz w:val="28"/>
          <w:szCs w:val="28"/>
        </w:rPr>
      </w:r>
      <w:r>
        <w:rPr>
          <w:rFonts w:eastAsia="Times New Roman"/>
          <w:sz w:val="28"/>
          <w:szCs w:val="28"/>
        </w:rPr>
        <w:t>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Ролевая игра используется как самостоятельная технология обучения, а также применяется в коммуникативных тренингах, направленных на развитие навыков межличностного взаимодействия, необходимых для успеха в таких сферах, как интервьюирование, предоставление обратной связи и оценки, переговоры, деятельность по связям с общественностью и даже проведение самих тренингов.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ролевых игр обусловлена их жизненностью и новизной переживаний. Однако метод следует использовать осторожно. Если проводить игры при каждом удобном случае, то ее ценность как игровой технологии может быть значительно снижена.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Инвертированная игра</w:t>
      </w:r>
      <w:r>
        <w:rPr>
          <w:rFonts w:eastAsia="Times New Roman"/>
          <w:sz w:val="28"/>
          <w:szCs w:val="28"/>
        </w:rPr>
        <w:t xml:space="preserve"> — один из вариантов ролевой игры. При помощи этого метода участник игры может достичь глубокой оценки проблем и преимуществ других людей. Это происходит следующим образом: в ходе игры преподаватель предлагает участникам занятия остановится и поменяться ролями, представив эту же ситуацию с противоположной точки зрения — с такой позиции, которая зачастую будет в корне противоречить убеждениям и привычному образу действий участников ролевого общения.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Ролевые игры следует применять творчески, импровизируя. Лучше всего строить процесс обучения так, чтобы после теоретической части следовала ролевая игра, дающая возможность на практике применить только что изученные принципы или техники. В случае, когда всем участникам учебного процесса необходимо справиться с некоторой практической ситуацией, можно устроить одну ролевую игру на всех. В этом случае нужно разделить одну большую группу на несколько малых, каждая из которых разыгрывает свою ситуацию.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Грамотное проведение ролевой игры приносит несомненную пользу ее участникам. Такие инсценированные игры целесообразно проводить уже после того, как группа преодолела скованность, сопротивление и психологический дискомфорт.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Преподаватель, внедряющий ролевые игры, должен тщательно разработать план ролевой игры. Он должен выделить время для подготовки краткого описания задействованных персонажей и удостовериться, что создаваемые условия игры максимально соответствуют специфике основной деятельности участников ролевого взаимодействия.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Обучаемых сначала знакомят с самой ситуацией, а затем предлагают распределить между собой роли ее участников. Роли каждого участника (в соответствии с общими условиями ролевой игры) могут привести обучаемых к живой дискуссии, особенно, когда каждый вживается в роль, а не просто исполняет обязанности.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правило, возможны два варианта распределения ролей.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Роли распределяются между некоторыми обучаемыми, а остальные, не получившие ролей, становятся активными зрителями, наблюдателями или выполняют роль арбитра, записывая особенности поведения участников и затем оценивая его последствия.</w:t>
      </w:r>
    </w:p>
    <w:p>
      <w:pPr>
        <w:numPr>
          <w:ilvl w:val="0"/>
          <w:numId w:val="1"/>
        </w:numPr>
        <w:ind w:left="283" w:hanging="283"/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Участники анализа ситуации разбиваются на небольшие группы единомышленников, и каждая группа берт на себя роль отдельного лица, участника ситуации или возглавляемого им подразделения.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Небольшая численность участников способствует созданию спокойной неформальной остановки, необходимой для успешного обучения.</w:t>
      </w:r>
    </w:p>
    <w:p>
      <w:pPr>
        <w:keepNext/>
        <w:outlineLvl w:val="0"/>
        <w:keepLine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использовать ролевую игру в качестве программы тренинга остается и тогда, когда в группе больше десяти человек. Большие группы можно разделить на несколько малых, в каждой из которых будут свои наблюдатели, наборы ролевых игр и инструкции. Время в таких случаях рассчитывается так, чтобы все члены малых групп смогли обсудить результаты своей деятельности в общей дискуссии.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918857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all</cp:lastModifiedBy>
  <cp:revision>1</cp:revision>
  <dcterms:created xsi:type="dcterms:W3CDTF">2021-04-23T14:21:12Z</dcterms:created>
  <dcterms:modified xsi:type="dcterms:W3CDTF">2021-04-23T14:36:14Z</dcterms:modified>
</cp:coreProperties>
</file>