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487"/>
        <w:tblW w:w="10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6521"/>
        <w:gridCol w:w="2409"/>
        <w:gridCol w:w="1236"/>
      </w:tblGrid>
      <w:tr w:rsidR="00CE14FD" w:rsidRPr="00CE14FD" w:rsidTr="00CE14FD">
        <w:trPr>
          <w:trHeight w:val="274"/>
        </w:trPr>
        <w:tc>
          <w:tcPr>
            <w:tcW w:w="10983" w:type="dxa"/>
            <w:gridSpan w:val="4"/>
          </w:tcPr>
          <w:p w:rsidR="00CE14FD" w:rsidRPr="00CE14FD" w:rsidRDefault="00CE14FD" w:rsidP="00CE14FD">
            <w:pPr>
              <w:pStyle w:val="a3"/>
              <w:spacing w:before="0" w:beforeAutospacing="0" w:after="0" w:afterAutospacing="0"/>
              <w:ind w:left="57" w:right="57"/>
              <w:jc w:val="both"/>
              <w:rPr>
                <w:sz w:val="20"/>
                <w:szCs w:val="20"/>
                <w:vertAlign w:val="superscript"/>
                <w:lang w:val="kk-KZ"/>
              </w:rPr>
            </w:pPr>
            <w:r w:rsidRPr="00CE14FD">
              <w:rPr>
                <w:sz w:val="20"/>
                <w:szCs w:val="20"/>
                <w:lang w:val="kk-KZ"/>
              </w:rPr>
              <w:t>Дата:                                                      Класс: 10  урок 3</w:t>
            </w:r>
          </w:p>
          <w:p w:rsidR="00CE14FD" w:rsidRPr="00CE14FD" w:rsidRDefault="00CE14FD" w:rsidP="00CE14FD">
            <w:pPr>
              <w:pStyle w:val="a3"/>
              <w:spacing w:before="0" w:beforeAutospacing="0" w:after="0" w:afterAutospacing="0"/>
              <w:ind w:left="57" w:right="57"/>
              <w:jc w:val="both"/>
              <w:rPr>
                <w:sz w:val="20"/>
                <w:szCs w:val="20"/>
                <w:lang w:val="kk-KZ"/>
              </w:rPr>
            </w:pPr>
          </w:p>
        </w:tc>
      </w:tr>
      <w:tr w:rsidR="00CE14FD" w:rsidRPr="00CE14FD" w:rsidTr="00CE14FD">
        <w:tc>
          <w:tcPr>
            <w:tcW w:w="10983" w:type="dxa"/>
            <w:gridSpan w:val="4"/>
          </w:tcPr>
          <w:p w:rsidR="00CE14FD" w:rsidRPr="00CE14FD" w:rsidRDefault="00CE14FD" w:rsidP="00CE14FD">
            <w:pPr>
              <w:pStyle w:val="a3"/>
              <w:spacing w:before="0" w:beforeAutospacing="0" w:after="0" w:afterAutospacing="0"/>
              <w:ind w:left="57" w:right="57"/>
              <w:jc w:val="both"/>
              <w:rPr>
                <w:sz w:val="20"/>
                <w:szCs w:val="20"/>
                <w:lang w:val="kk-KZ"/>
              </w:rPr>
            </w:pPr>
            <w:r w:rsidRPr="00CE14FD">
              <w:rPr>
                <w:sz w:val="20"/>
                <w:szCs w:val="20"/>
                <w:lang w:val="kk-KZ"/>
              </w:rPr>
              <w:t xml:space="preserve">Тема: </w:t>
            </w:r>
            <w:r w:rsidRPr="00CE14FD">
              <w:rPr>
                <w:b/>
                <w:sz w:val="20"/>
                <w:szCs w:val="20"/>
              </w:rPr>
              <w:t xml:space="preserve"> Слоговой принцип русской орфографии. Графические средства выделения слов и др.; </w:t>
            </w:r>
          </w:p>
        </w:tc>
      </w:tr>
      <w:tr w:rsidR="00CE14FD" w:rsidRPr="00CE14FD" w:rsidTr="00CE14FD">
        <w:tc>
          <w:tcPr>
            <w:tcW w:w="10983" w:type="dxa"/>
            <w:gridSpan w:val="4"/>
          </w:tcPr>
          <w:p w:rsidR="00CE14FD" w:rsidRPr="00CE14FD" w:rsidRDefault="00CE14FD" w:rsidP="00CE14FD">
            <w:pPr>
              <w:ind w:left="57" w:right="57"/>
              <w:rPr>
                <w:sz w:val="20"/>
                <w:szCs w:val="20"/>
              </w:rPr>
            </w:pPr>
            <w:r w:rsidRPr="00CE14FD">
              <w:rPr>
                <w:sz w:val="20"/>
                <w:szCs w:val="20"/>
              </w:rPr>
              <w:t>Цель урока:   познакомить учащихся с принципами русской орфографии;</w:t>
            </w:r>
          </w:p>
          <w:p w:rsidR="00CE14FD" w:rsidRPr="00CE14FD" w:rsidRDefault="00CE14FD" w:rsidP="00CE14FD">
            <w:pPr>
              <w:ind w:left="57" w:right="57"/>
              <w:rPr>
                <w:sz w:val="20"/>
                <w:szCs w:val="20"/>
              </w:rPr>
            </w:pPr>
            <w:r w:rsidRPr="00CE14FD">
              <w:rPr>
                <w:sz w:val="20"/>
                <w:szCs w:val="20"/>
              </w:rPr>
              <w:t xml:space="preserve">  повторить и обобщить правила, касающиеся безударных гласных в корне  слова;</w:t>
            </w:r>
          </w:p>
          <w:p w:rsidR="00CE14FD" w:rsidRPr="00CE14FD" w:rsidRDefault="00CE14FD" w:rsidP="00CE14FD">
            <w:pPr>
              <w:ind w:left="57" w:right="57"/>
              <w:rPr>
                <w:sz w:val="20"/>
                <w:szCs w:val="20"/>
              </w:rPr>
            </w:pPr>
            <w:r w:rsidRPr="00CE14FD">
              <w:rPr>
                <w:sz w:val="20"/>
                <w:szCs w:val="20"/>
              </w:rPr>
              <w:t xml:space="preserve">  отработать навыки узнавания орфограммы, условий ее выбора , пр</w:t>
            </w:r>
            <w:r>
              <w:rPr>
                <w:sz w:val="20"/>
                <w:szCs w:val="20"/>
              </w:rPr>
              <w:t>авильного ее</w:t>
            </w:r>
            <w:r w:rsidRPr="00CE14FD">
              <w:rPr>
                <w:sz w:val="20"/>
                <w:szCs w:val="20"/>
              </w:rPr>
              <w:t xml:space="preserve"> графического обозначения. </w:t>
            </w:r>
          </w:p>
        </w:tc>
      </w:tr>
      <w:tr w:rsidR="00CE14FD" w:rsidRPr="00CE14FD" w:rsidTr="00CE14FD">
        <w:tc>
          <w:tcPr>
            <w:tcW w:w="817" w:type="dxa"/>
          </w:tcPr>
          <w:p w:rsidR="00CE14FD" w:rsidRPr="00CE14FD" w:rsidRDefault="00CE14FD" w:rsidP="00CE14FD">
            <w:pPr>
              <w:pStyle w:val="a3"/>
              <w:spacing w:before="0" w:beforeAutospacing="0" w:after="0" w:afterAutospacing="0"/>
              <w:ind w:left="57" w:right="57"/>
              <w:jc w:val="both"/>
              <w:rPr>
                <w:sz w:val="20"/>
                <w:szCs w:val="20"/>
                <w:lang w:val="kk-KZ"/>
              </w:rPr>
            </w:pPr>
          </w:p>
        </w:tc>
        <w:tc>
          <w:tcPr>
            <w:tcW w:w="6521" w:type="dxa"/>
          </w:tcPr>
          <w:p w:rsidR="00CE14FD" w:rsidRPr="00CE14FD" w:rsidRDefault="00CE14FD" w:rsidP="00CE14FD">
            <w:pPr>
              <w:pStyle w:val="a3"/>
              <w:spacing w:before="0" w:beforeAutospacing="0" w:after="0" w:afterAutospacing="0"/>
              <w:ind w:left="57" w:right="57"/>
              <w:jc w:val="both"/>
              <w:rPr>
                <w:sz w:val="20"/>
                <w:szCs w:val="20"/>
                <w:lang w:val="kk-KZ"/>
              </w:rPr>
            </w:pPr>
            <w:r w:rsidRPr="00CE14FD">
              <w:rPr>
                <w:rStyle w:val="a4"/>
                <w:sz w:val="20"/>
                <w:szCs w:val="20"/>
              </w:rPr>
              <w:t>Деятельность учителя</w:t>
            </w:r>
          </w:p>
        </w:tc>
        <w:tc>
          <w:tcPr>
            <w:tcW w:w="2409" w:type="dxa"/>
          </w:tcPr>
          <w:p w:rsidR="00CE14FD" w:rsidRPr="00CE14FD" w:rsidRDefault="00CE14FD" w:rsidP="00CE14FD">
            <w:pPr>
              <w:pStyle w:val="a3"/>
              <w:spacing w:before="0" w:beforeAutospacing="0" w:after="0" w:afterAutospacing="0"/>
              <w:ind w:left="57" w:right="57"/>
              <w:jc w:val="both"/>
              <w:rPr>
                <w:sz w:val="20"/>
                <w:szCs w:val="20"/>
                <w:lang w:val="kk-KZ"/>
              </w:rPr>
            </w:pPr>
            <w:r w:rsidRPr="00CE14FD">
              <w:rPr>
                <w:rStyle w:val="a4"/>
                <w:sz w:val="20"/>
                <w:szCs w:val="20"/>
              </w:rPr>
              <w:t>Деятельность обучающихся</w:t>
            </w:r>
          </w:p>
        </w:tc>
        <w:tc>
          <w:tcPr>
            <w:tcW w:w="1236" w:type="dxa"/>
          </w:tcPr>
          <w:p w:rsidR="00CE14FD" w:rsidRPr="00CE14FD" w:rsidRDefault="00CE14FD" w:rsidP="00CE14FD">
            <w:pPr>
              <w:pStyle w:val="a3"/>
              <w:spacing w:before="0" w:beforeAutospacing="0" w:after="0" w:afterAutospacing="0"/>
              <w:ind w:left="57" w:right="57"/>
              <w:jc w:val="both"/>
              <w:rPr>
                <w:sz w:val="20"/>
                <w:szCs w:val="20"/>
                <w:lang w:val="kk-KZ"/>
              </w:rPr>
            </w:pPr>
            <w:r w:rsidRPr="00CE14FD">
              <w:rPr>
                <w:rStyle w:val="a4"/>
                <w:sz w:val="20"/>
                <w:szCs w:val="20"/>
                <w:lang w:val="kk-KZ"/>
              </w:rPr>
              <w:t>Наглядности</w:t>
            </w:r>
          </w:p>
        </w:tc>
      </w:tr>
      <w:tr w:rsidR="00CE14FD" w:rsidRPr="00CE14FD" w:rsidTr="00CE14FD">
        <w:tc>
          <w:tcPr>
            <w:tcW w:w="817" w:type="dxa"/>
          </w:tcPr>
          <w:p w:rsidR="00CE14FD" w:rsidRPr="00CE14FD" w:rsidRDefault="00CE14FD" w:rsidP="00CE14FD">
            <w:pPr>
              <w:pStyle w:val="a3"/>
              <w:spacing w:before="0" w:beforeAutospacing="0" w:after="0" w:afterAutospacing="0"/>
              <w:ind w:left="57" w:right="57"/>
              <w:jc w:val="both"/>
              <w:rPr>
                <w:sz w:val="20"/>
                <w:szCs w:val="20"/>
                <w:lang w:val="kk-KZ"/>
              </w:rPr>
            </w:pPr>
            <w:r w:rsidRPr="00CE14FD">
              <w:rPr>
                <w:sz w:val="20"/>
                <w:szCs w:val="20"/>
                <w:lang w:val="kk-KZ"/>
              </w:rPr>
              <w:t>3 мин.</w:t>
            </w:r>
          </w:p>
        </w:tc>
        <w:tc>
          <w:tcPr>
            <w:tcW w:w="6521" w:type="dxa"/>
          </w:tcPr>
          <w:p w:rsidR="00CE14FD" w:rsidRPr="00CE14FD" w:rsidRDefault="00CE14FD" w:rsidP="00CE14FD">
            <w:pPr>
              <w:pStyle w:val="a3"/>
              <w:spacing w:before="0" w:beforeAutospacing="0" w:after="0" w:afterAutospacing="0"/>
              <w:ind w:left="57" w:right="57"/>
              <w:jc w:val="both"/>
              <w:rPr>
                <w:sz w:val="20"/>
                <w:szCs w:val="20"/>
              </w:rPr>
            </w:pPr>
            <w:r w:rsidRPr="00CE14FD">
              <w:rPr>
                <w:rStyle w:val="a4"/>
                <w:sz w:val="20"/>
                <w:szCs w:val="20"/>
              </w:rPr>
              <w:t>I. Организационный момент</w:t>
            </w:r>
            <w:r w:rsidRPr="00CE14FD">
              <w:rPr>
                <w:rStyle w:val="a4"/>
                <w:sz w:val="20"/>
                <w:szCs w:val="20"/>
                <w:lang w:val="kk-KZ"/>
              </w:rPr>
              <w:t xml:space="preserve">. </w:t>
            </w:r>
            <w:r w:rsidRPr="00CE14FD">
              <w:rPr>
                <w:rStyle w:val="a4"/>
                <w:b w:val="0"/>
                <w:sz w:val="20"/>
                <w:szCs w:val="20"/>
                <w:lang w:val="kk-KZ"/>
              </w:rPr>
              <w:t xml:space="preserve">Приветствует учеников. Создает психологическую атмосферу в классе. </w:t>
            </w:r>
          </w:p>
        </w:tc>
        <w:tc>
          <w:tcPr>
            <w:tcW w:w="2409" w:type="dxa"/>
          </w:tcPr>
          <w:p w:rsidR="00CE14FD" w:rsidRPr="00CE14FD" w:rsidRDefault="00CE14FD" w:rsidP="00CE14FD">
            <w:pPr>
              <w:pStyle w:val="a3"/>
              <w:spacing w:before="0" w:beforeAutospacing="0" w:after="0" w:afterAutospacing="0"/>
              <w:ind w:left="57" w:right="57"/>
              <w:jc w:val="both"/>
              <w:rPr>
                <w:sz w:val="20"/>
                <w:szCs w:val="20"/>
                <w:lang w:val="kk-KZ"/>
              </w:rPr>
            </w:pPr>
            <w:r w:rsidRPr="00CE14FD">
              <w:rPr>
                <w:sz w:val="20"/>
                <w:szCs w:val="20"/>
              </w:rPr>
              <w:t xml:space="preserve">С помощью разрезанных </w:t>
            </w:r>
            <w:proofErr w:type="spellStart"/>
            <w:r w:rsidRPr="00CE14FD">
              <w:rPr>
                <w:sz w:val="20"/>
                <w:szCs w:val="20"/>
              </w:rPr>
              <w:t>пазлов</w:t>
            </w:r>
            <w:proofErr w:type="spellEnd"/>
            <w:r w:rsidRPr="00CE14FD">
              <w:rPr>
                <w:sz w:val="20"/>
                <w:szCs w:val="20"/>
              </w:rPr>
              <w:t xml:space="preserve">, класс делится  на группы. </w:t>
            </w:r>
          </w:p>
        </w:tc>
        <w:tc>
          <w:tcPr>
            <w:tcW w:w="1236" w:type="dxa"/>
          </w:tcPr>
          <w:p w:rsidR="00CE14FD" w:rsidRPr="00CE14FD" w:rsidRDefault="00CE14FD" w:rsidP="00CE14FD">
            <w:pPr>
              <w:pStyle w:val="a3"/>
              <w:spacing w:before="0" w:beforeAutospacing="0" w:after="0" w:afterAutospacing="0"/>
              <w:ind w:left="57" w:right="57"/>
              <w:jc w:val="both"/>
              <w:rPr>
                <w:sz w:val="20"/>
                <w:szCs w:val="20"/>
                <w:lang w:val="kk-KZ"/>
              </w:rPr>
            </w:pPr>
            <w:r w:rsidRPr="00CE14FD">
              <w:rPr>
                <w:sz w:val="20"/>
                <w:szCs w:val="20"/>
                <w:lang w:val="kk-KZ"/>
              </w:rPr>
              <w:t>Пазлы</w:t>
            </w:r>
          </w:p>
        </w:tc>
      </w:tr>
      <w:tr w:rsidR="00CE14FD" w:rsidRPr="00CE14FD" w:rsidTr="00CE14FD">
        <w:tc>
          <w:tcPr>
            <w:tcW w:w="817" w:type="dxa"/>
          </w:tcPr>
          <w:p w:rsidR="00CE14FD" w:rsidRPr="00CE14FD" w:rsidRDefault="00CE14FD" w:rsidP="00CE14FD">
            <w:pPr>
              <w:pStyle w:val="a3"/>
              <w:spacing w:before="0" w:beforeAutospacing="0" w:after="0" w:afterAutospacing="0"/>
              <w:ind w:left="57" w:right="57"/>
              <w:jc w:val="both"/>
              <w:rPr>
                <w:sz w:val="20"/>
                <w:szCs w:val="20"/>
                <w:lang w:val="kk-KZ"/>
              </w:rPr>
            </w:pPr>
            <w:r w:rsidRPr="00CE14FD">
              <w:rPr>
                <w:sz w:val="20"/>
                <w:szCs w:val="20"/>
                <w:lang w:val="kk-KZ"/>
              </w:rPr>
              <w:t>10 мин.</w:t>
            </w:r>
          </w:p>
        </w:tc>
        <w:tc>
          <w:tcPr>
            <w:tcW w:w="6521" w:type="dxa"/>
          </w:tcPr>
          <w:p w:rsidR="00CE14FD" w:rsidRPr="00CE14FD" w:rsidRDefault="00CE14FD" w:rsidP="00CE14FD">
            <w:pPr>
              <w:pStyle w:val="a3"/>
              <w:spacing w:before="0" w:beforeAutospacing="0" w:after="0" w:afterAutospacing="0"/>
              <w:ind w:left="57" w:right="57"/>
              <w:jc w:val="both"/>
              <w:rPr>
                <w:sz w:val="20"/>
                <w:szCs w:val="20"/>
                <w:lang w:val="kk-KZ"/>
              </w:rPr>
            </w:pPr>
            <w:r w:rsidRPr="00CE14FD">
              <w:rPr>
                <w:b/>
                <w:sz w:val="20"/>
                <w:szCs w:val="20"/>
                <w:lang w:val="kk-KZ"/>
              </w:rPr>
              <w:t xml:space="preserve">II. Проверка домашней работы. </w:t>
            </w:r>
            <w:r w:rsidRPr="00CE14FD">
              <w:rPr>
                <w:sz w:val="20"/>
                <w:szCs w:val="20"/>
                <w:lang w:val="kk-KZ"/>
              </w:rPr>
              <w:t>Проверяет знания и умения учащихся для подготовки к новой теме.</w:t>
            </w:r>
          </w:p>
        </w:tc>
        <w:tc>
          <w:tcPr>
            <w:tcW w:w="2409" w:type="dxa"/>
          </w:tcPr>
          <w:p w:rsidR="00CE14FD" w:rsidRPr="00CE14FD" w:rsidRDefault="00CE14FD" w:rsidP="00CE14FD">
            <w:pPr>
              <w:pStyle w:val="a3"/>
              <w:spacing w:before="0" w:beforeAutospacing="0" w:after="0" w:afterAutospacing="0"/>
              <w:ind w:left="57" w:right="57"/>
              <w:jc w:val="both"/>
              <w:rPr>
                <w:sz w:val="20"/>
                <w:szCs w:val="20"/>
                <w:lang w:val="kk-KZ"/>
              </w:rPr>
            </w:pPr>
            <w:r w:rsidRPr="00CE14FD">
              <w:rPr>
                <w:sz w:val="20"/>
                <w:szCs w:val="20"/>
              </w:rPr>
              <w:t>Демонстрируют свои знания, умения и навыки.</w:t>
            </w:r>
          </w:p>
        </w:tc>
        <w:tc>
          <w:tcPr>
            <w:tcW w:w="1236" w:type="dxa"/>
          </w:tcPr>
          <w:p w:rsidR="00CE14FD" w:rsidRPr="00CE14FD" w:rsidRDefault="00CE14FD" w:rsidP="00CE14FD">
            <w:pPr>
              <w:pStyle w:val="a3"/>
              <w:spacing w:before="0" w:beforeAutospacing="0" w:after="0" w:afterAutospacing="0"/>
              <w:ind w:left="57" w:right="57"/>
              <w:jc w:val="both"/>
              <w:rPr>
                <w:sz w:val="20"/>
                <w:szCs w:val="20"/>
                <w:lang w:val="kk-KZ"/>
              </w:rPr>
            </w:pPr>
            <w:r w:rsidRPr="00CE14FD">
              <w:rPr>
                <w:sz w:val="20"/>
                <w:szCs w:val="20"/>
                <w:lang w:val="kk-KZ"/>
              </w:rPr>
              <w:t>Карточки</w:t>
            </w:r>
          </w:p>
        </w:tc>
      </w:tr>
      <w:tr w:rsidR="00CE14FD" w:rsidRPr="00CE14FD" w:rsidTr="00CE14FD">
        <w:tc>
          <w:tcPr>
            <w:tcW w:w="817" w:type="dxa"/>
          </w:tcPr>
          <w:p w:rsidR="00CE14FD" w:rsidRPr="00CE14FD" w:rsidRDefault="00CE14FD" w:rsidP="00CE14FD">
            <w:pPr>
              <w:pStyle w:val="a3"/>
              <w:spacing w:before="0" w:beforeAutospacing="0" w:after="0" w:afterAutospacing="0"/>
              <w:ind w:left="57" w:right="57"/>
              <w:jc w:val="both"/>
              <w:rPr>
                <w:sz w:val="20"/>
                <w:szCs w:val="20"/>
                <w:lang w:val="kk-KZ"/>
              </w:rPr>
            </w:pPr>
            <w:r w:rsidRPr="00CE14FD">
              <w:rPr>
                <w:sz w:val="20"/>
                <w:szCs w:val="20"/>
                <w:lang w:val="kk-KZ"/>
              </w:rPr>
              <w:t>20 мин.</w:t>
            </w:r>
          </w:p>
        </w:tc>
        <w:tc>
          <w:tcPr>
            <w:tcW w:w="10166" w:type="dxa"/>
            <w:gridSpan w:val="3"/>
          </w:tcPr>
          <w:p w:rsidR="00CE14FD" w:rsidRPr="00CE14FD" w:rsidRDefault="00CE14FD" w:rsidP="00CE14FD">
            <w:pPr>
              <w:pStyle w:val="a3"/>
              <w:spacing w:before="0" w:beforeAutospacing="0" w:after="0" w:afterAutospacing="0"/>
              <w:ind w:left="57" w:right="57"/>
              <w:jc w:val="both"/>
              <w:rPr>
                <w:bCs/>
                <w:sz w:val="20"/>
                <w:szCs w:val="20"/>
              </w:rPr>
            </w:pPr>
            <w:r w:rsidRPr="00CE14FD">
              <w:rPr>
                <w:rStyle w:val="a4"/>
                <w:sz w:val="20"/>
                <w:szCs w:val="20"/>
              </w:rPr>
              <w:t xml:space="preserve">III. Актуализация знаний. </w:t>
            </w:r>
            <w:r w:rsidRPr="00CE14FD">
              <w:rPr>
                <w:rStyle w:val="a4"/>
                <w:b w:val="0"/>
                <w:sz w:val="20"/>
                <w:szCs w:val="20"/>
              </w:rPr>
              <w:t>Дает возможность ученикам  самостоятельно изучить тему с помощью метода «ДЖИГСО». Индивидуально дает задания слабым ученикам</w:t>
            </w:r>
          </w:p>
          <w:p w:rsidR="00CE14FD" w:rsidRPr="00CE14FD" w:rsidRDefault="00CE14FD" w:rsidP="00CE14FD">
            <w:pPr>
              <w:pStyle w:val="a3"/>
              <w:spacing w:before="0" w:beforeAutospacing="0" w:after="0" w:afterAutospacing="0"/>
              <w:ind w:left="57" w:right="57"/>
              <w:jc w:val="both"/>
              <w:rPr>
                <w:sz w:val="20"/>
                <w:szCs w:val="20"/>
              </w:rPr>
            </w:pPr>
            <w:r w:rsidRPr="00CE14FD">
              <w:rPr>
                <w:sz w:val="20"/>
                <w:szCs w:val="20"/>
              </w:rPr>
              <w:t>Работая в группах, ученики самостоятельно изучают тему.</w:t>
            </w:r>
          </w:p>
          <w:p w:rsidR="00CE14FD" w:rsidRPr="00CE14FD" w:rsidRDefault="00CE14FD" w:rsidP="00CE14FD">
            <w:pPr>
              <w:ind w:left="57" w:right="57"/>
              <w:jc w:val="both"/>
              <w:rPr>
                <w:sz w:val="20"/>
                <w:szCs w:val="20"/>
              </w:rPr>
            </w:pPr>
            <w:r w:rsidRPr="00CE14FD">
              <w:rPr>
                <w:sz w:val="20"/>
                <w:szCs w:val="20"/>
              </w:rPr>
              <w:t>Сегодня мы с вами повторим и обобщим некоторые орфографические правила.</w:t>
            </w:r>
          </w:p>
          <w:p w:rsidR="00CE14FD" w:rsidRPr="00CE14FD" w:rsidRDefault="00CE14FD" w:rsidP="00CE14FD">
            <w:pPr>
              <w:ind w:left="57" w:right="57"/>
              <w:jc w:val="both"/>
              <w:rPr>
                <w:sz w:val="20"/>
                <w:szCs w:val="20"/>
              </w:rPr>
            </w:pPr>
            <w:r w:rsidRPr="00CE14FD">
              <w:rPr>
                <w:sz w:val="20"/>
                <w:szCs w:val="20"/>
              </w:rPr>
              <w:t>Основной принцип орфографии заключается в единообразном написании морфем. Что это значит?</w:t>
            </w:r>
          </w:p>
          <w:p w:rsidR="00CE14FD" w:rsidRPr="00CE14FD" w:rsidRDefault="00CE14FD" w:rsidP="00CE14FD">
            <w:pPr>
              <w:ind w:left="57" w:right="57"/>
              <w:jc w:val="both"/>
              <w:rPr>
                <w:sz w:val="20"/>
                <w:szCs w:val="20"/>
              </w:rPr>
            </w:pPr>
            <w:r w:rsidRPr="00CE14FD">
              <w:rPr>
                <w:sz w:val="20"/>
                <w:szCs w:val="20"/>
              </w:rPr>
              <w:t>Возьмем слово вода.</w:t>
            </w:r>
          </w:p>
          <w:p w:rsidR="00CE14FD" w:rsidRPr="00CE14FD" w:rsidRDefault="00CE14FD" w:rsidP="00CE14FD">
            <w:pPr>
              <w:ind w:left="57" w:right="57"/>
              <w:jc w:val="both"/>
              <w:rPr>
                <w:sz w:val="20"/>
                <w:szCs w:val="20"/>
              </w:rPr>
            </w:pPr>
            <w:r w:rsidRPr="00CE14FD">
              <w:rPr>
                <w:sz w:val="20"/>
                <w:szCs w:val="20"/>
              </w:rPr>
              <w:t>Давайте представим себе, что было бы, если бы мы писали слова так, как они слышатся. Стих, предлагаемое вашему вниманию, детское, но именно по нему мы можем понять суть основного принципа орфографии.</w:t>
            </w:r>
          </w:p>
          <w:p w:rsidR="00CE14FD" w:rsidRPr="00CE14FD" w:rsidRDefault="00CE14FD" w:rsidP="00CE14FD">
            <w:pPr>
              <w:ind w:left="57" w:right="57"/>
              <w:jc w:val="both"/>
              <w:rPr>
                <w:b/>
                <w:sz w:val="20"/>
                <w:szCs w:val="20"/>
              </w:rPr>
            </w:pPr>
            <w:r w:rsidRPr="00CE14FD">
              <w:rPr>
                <w:b/>
                <w:sz w:val="20"/>
                <w:szCs w:val="20"/>
              </w:rPr>
              <w:t xml:space="preserve">         Грустные вести.</w:t>
            </w:r>
          </w:p>
          <w:p w:rsidR="00CE14FD" w:rsidRPr="00CE14FD" w:rsidRDefault="00CE14FD" w:rsidP="00CE14FD">
            <w:pPr>
              <w:ind w:left="57" w:right="57"/>
              <w:jc w:val="both"/>
              <w:rPr>
                <w:sz w:val="20"/>
                <w:szCs w:val="20"/>
              </w:rPr>
            </w:pPr>
            <w:r w:rsidRPr="00CE14FD">
              <w:rPr>
                <w:sz w:val="20"/>
                <w:szCs w:val="20"/>
              </w:rPr>
              <w:t>Пришло письмо мне,</w:t>
            </w:r>
          </w:p>
          <w:p w:rsidR="00CE14FD" w:rsidRPr="00CE14FD" w:rsidRDefault="00CE14FD" w:rsidP="00CE14FD">
            <w:pPr>
              <w:ind w:left="57" w:right="57"/>
              <w:jc w:val="both"/>
              <w:rPr>
                <w:sz w:val="20"/>
                <w:szCs w:val="20"/>
              </w:rPr>
            </w:pPr>
            <w:r w:rsidRPr="00CE14FD">
              <w:rPr>
                <w:sz w:val="20"/>
                <w:szCs w:val="20"/>
              </w:rPr>
              <w:t xml:space="preserve">Гляжу – </w:t>
            </w:r>
          </w:p>
          <w:p w:rsidR="00CE14FD" w:rsidRPr="00CE14FD" w:rsidRDefault="00CE14FD" w:rsidP="00CE14FD">
            <w:pPr>
              <w:ind w:left="57" w:right="57"/>
              <w:jc w:val="both"/>
              <w:rPr>
                <w:sz w:val="20"/>
                <w:szCs w:val="20"/>
              </w:rPr>
            </w:pPr>
            <w:r w:rsidRPr="00CE14FD">
              <w:rPr>
                <w:sz w:val="20"/>
                <w:szCs w:val="20"/>
              </w:rPr>
              <w:t>Из лагеря, от Мишки…</w:t>
            </w:r>
          </w:p>
          <w:p w:rsidR="00CE14FD" w:rsidRPr="00CE14FD" w:rsidRDefault="00CE14FD" w:rsidP="00CE14FD">
            <w:pPr>
              <w:ind w:left="57" w:right="57"/>
              <w:jc w:val="both"/>
              <w:rPr>
                <w:sz w:val="20"/>
                <w:szCs w:val="20"/>
              </w:rPr>
            </w:pPr>
            <w:r w:rsidRPr="00CE14FD">
              <w:rPr>
                <w:sz w:val="20"/>
                <w:szCs w:val="20"/>
              </w:rPr>
              <w:t>«Здесь чудный лук, и я лижу»-</w:t>
            </w:r>
          </w:p>
          <w:p w:rsidR="00CE14FD" w:rsidRPr="00CE14FD" w:rsidRDefault="00CE14FD" w:rsidP="00CE14FD">
            <w:pPr>
              <w:ind w:left="57" w:right="57"/>
              <w:jc w:val="both"/>
              <w:rPr>
                <w:sz w:val="20"/>
                <w:szCs w:val="20"/>
              </w:rPr>
            </w:pPr>
            <w:r w:rsidRPr="00CE14FD">
              <w:rPr>
                <w:sz w:val="20"/>
                <w:szCs w:val="20"/>
              </w:rPr>
              <w:t>Написано в письмишке.</w:t>
            </w:r>
          </w:p>
          <w:p w:rsidR="00CE14FD" w:rsidRPr="00CE14FD" w:rsidRDefault="00CE14FD" w:rsidP="00CE14FD">
            <w:pPr>
              <w:ind w:left="57" w:right="57"/>
              <w:jc w:val="both"/>
              <w:rPr>
                <w:sz w:val="20"/>
                <w:szCs w:val="20"/>
              </w:rPr>
            </w:pPr>
            <w:r w:rsidRPr="00CE14FD">
              <w:rPr>
                <w:sz w:val="20"/>
                <w:szCs w:val="20"/>
              </w:rPr>
              <w:t>Лук лижет? Что за чудеса?</w:t>
            </w:r>
          </w:p>
          <w:p w:rsidR="00CE14FD" w:rsidRPr="00CE14FD" w:rsidRDefault="00CE14FD" w:rsidP="00CE14FD">
            <w:pPr>
              <w:ind w:left="57" w:right="57"/>
              <w:jc w:val="both"/>
              <w:rPr>
                <w:sz w:val="20"/>
                <w:szCs w:val="20"/>
              </w:rPr>
            </w:pPr>
            <w:r w:rsidRPr="00CE14FD">
              <w:rPr>
                <w:sz w:val="20"/>
                <w:szCs w:val="20"/>
              </w:rPr>
              <w:t>Наверно шутит плут.</w:t>
            </w:r>
          </w:p>
          <w:p w:rsidR="00CE14FD" w:rsidRPr="00CE14FD" w:rsidRDefault="00CE14FD" w:rsidP="00CE14FD">
            <w:pPr>
              <w:ind w:left="57" w:right="57"/>
              <w:jc w:val="both"/>
              <w:rPr>
                <w:sz w:val="20"/>
                <w:szCs w:val="20"/>
              </w:rPr>
            </w:pPr>
            <w:r w:rsidRPr="00CE14FD">
              <w:rPr>
                <w:sz w:val="20"/>
                <w:szCs w:val="20"/>
              </w:rPr>
              <w:t>Читаю дальше:</w:t>
            </w:r>
          </w:p>
          <w:p w:rsidR="00CE14FD" w:rsidRPr="00CE14FD" w:rsidRDefault="00CE14FD" w:rsidP="00CE14FD">
            <w:pPr>
              <w:ind w:left="57" w:right="57"/>
              <w:jc w:val="both"/>
              <w:rPr>
                <w:sz w:val="20"/>
                <w:szCs w:val="20"/>
              </w:rPr>
            </w:pPr>
            <w:r w:rsidRPr="00CE14FD">
              <w:rPr>
                <w:sz w:val="20"/>
                <w:szCs w:val="20"/>
              </w:rPr>
              <w:t>«Здесь лиса, красивый длинный прут»,-</w:t>
            </w:r>
          </w:p>
          <w:p w:rsidR="00CE14FD" w:rsidRPr="00CE14FD" w:rsidRDefault="00CE14FD" w:rsidP="00CE14FD">
            <w:pPr>
              <w:ind w:left="57" w:right="57"/>
              <w:jc w:val="both"/>
              <w:rPr>
                <w:sz w:val="20"/>
                <w:szCs w:val="20"/>
              </w:rPr>
            </w:pPr>
            <w:r w:rsidRPr="00CE14FD">
              <w:rPr>
                <w:sz w:val="20"/>
                <w:szCs w:val="20"/>
              </w:rPr>
              <w:t>И что такое он плетет –</w:t>
            </w:r>
          </w:p>
          <w:p w:rsidR="00CE14FD" w:rsidRPr="00CE14FD" w:rsidRDefault="00CE14FD" w:rsidP="00CE14FD">
            <w:pPr>
              <w:ind w:left="57" w:right="57"/>
              <w:jc w:val="both"/>
              <w:rPr>
                <w:sz w:val="20"/>
                <w:szCs w:val="20"/>
              </w:rPr>
            </w:pPr>
            <w:r w:rsidRPr="00CE14FD">
              <w:rPr>
                <w:sz w:val="20"/>
                <w:szCs w:val="20"/>
              </w:rPr>
              <w:t>Не разберусь, хоть тресни:</w:t>
            </w:r>
          </w:p>
          <w:p w:rsidR="00CE14FD" w:rsidRPr="00CE14FD" w:rsidRDefault="00CE14FD" w:rsidP="00CE14FD">
            <w:pPr>
              <w:ind w:left="57" w:right="57"/>
              <w:jc w:val="both"/>
              <w:rPr>
                <w:sz w:val="20"/>
                <w:szCs w:val="20"/>
              </w:rPr>
            </w:pPr>
            <w:r w:rsidRPr="00CE14FD">
              <w:rPr>
                <w:sz w:val="20"/>
                <w:szCs w:val="20"/>
              </w:rPr>
              <w:t>«Когда отряд идет вперед, я запиваю песни.</w:t>
            </w:r>
          </w:p>
          <w:p w:rsidR="00CE14FD" w:rsidRPr="00CE14FD" w:rsidRDefault="00CE14FD" w:rsidP="00CE14FD">
            <w:pPr>
              <w:ind w:left="57" w:right="57"/>
              <w:jc w:val="both"/>
              <w:rPr>
                <w:sz w:val="20"/>
                <w:szCs w:val="20"/>
              </w:rPr>
            </w:pPr>
            <w:r w:rsidRPr="00CE14FD">
              <w:rPr>
                <w:sz w:val="20"/>
                <w:szCs w:val="20"/>
              </w:rPr>
              <w:t>На днях в лису нашел я грусть, и очень был доволен».</w:t>
            </w:r>
          </w:p>
          <w:p w:rsidR="00CE14FD" w:rsidRPr="00CE14FD" w:rsidRDefault="00CE14FD" w:rsidP="00CE14FD">
            <w:pPr>
              <w:ind w:left="57" w:right="57"/>
              <w:jc w:val="both"/>
              <w:rPr>
                <w:sz w:val="20"/>
                <w:szCs w:val="20"/>
              </w:rPr>
            </w:pPr>
            <w:r w:rsidRPr="00CE14FD">
              <w:rPr>
                <w:sz w:val="20"/>
                <w:szCs w:val="20"/>
              </w:rPr>
              <w:t>Нет, нет , не шутит он! Боюсь,</w:t>
            </w:r>
          </w:p>
          <w:p w:rsidR="00CE14FD" w:rsidRPr="00CE14FD" w:rsidRDefault="00CE14FD" w:rsidP="00CE14FD">
            <w:pPr>
              <w:ind w:left="57" w:right="57"/>
              <w:jc w:val="both"/>
              <w:rPr>
                <w:sz w:val="20"/>
                <w:szCs w:val="20"/>
              </w:rPr>
            </w:pPr>
            <w:r w:rsidRPr="00CE14FD">
              <w:rPr>
                <w:sz w:val="20"/>
                <w:szCs w:val="20"/>
              </w:rPr>
              <w:t>Мой друг серьезно болен!</w:t>
            </w:r>
          </w:p>
          <w:p w:rsidR="00CE14FD" w:rsidRPr="00CE14FD" w:rsidRDefault="00CE14FD" w:rsidP="00CE14FD">
            <w:pPr>
              <w:ind w:left="57" w:right="57"/>
              <w:jc w:val="both"/>
              <w:rPr>
                <w:sz w:val="20"/>
                <w:szCs w:val="20"/>
              </w:rPr>
            </w:pPr>
            <w:r w:rsidRPr="00CE14FD">
              <w:rPr>
                <w:sz w:val="20"/>
                <w:szCs w:val="20"/>
              </w:rPr>
              <w:t>Вернется – надо подлечить:</w:t>
            </w:r>
          </w:p>
          <w:p w:rsidR="00CE14FD" w:rsidRPr="00CE14FD" w:rsidRDefault="00CE14FD" w:rsidP="00CE14FD">
            <w:pPr>
              <w:ind w:left="57" w:right="57"/>
              <w:jc w:val="both"/>
              <w:rPr>
                <w:sz w:val="20"/>
                <w:szCs w:val="20"/>
              </w:rPr>
            </w:pPr>
            <w:r w:rsidRPr="00CE14FD">
              <w:rPr>
                <w:sz w:val="20"/>
                <w:szCs w:val="20"/>
              </w:rPr>
              <w:t>Заставить правила учить.</w:t>
            </w:r>
          </w:p>
          <w:p w:rsidR="00CE14FD" w:rsidRPr="00CE14FD" w:rsidRDefault="00CE14FD" w:rsidP="00CE14FD">
            <w:pPr>
              <w:ind w:left="57" w:right="57"/>
              <w:jc w:val="both"/>
              <w:rPr>
                <w:sz w:val="20"/>
                <w:szCs w:val="20"/>
              </w:rPr>
            </w:pPr>
            <w:r w:rsidRPr="00CE14FD">
              <w:rPr>
                <w:sz w:val="20"/>
                <w:szCs w:val="20"/>
              </w:rPr>
              <w:t>Как видите, именно из-за несоблюдения орфографических правил и возникло непонимание смысла письма. А вот если морфемы всегда будут писаться нами единообразно, несмотря на то, что звуки в них могут стоять не только в сильной, но и в слабой позициях, то непонимания не возникнет.</w:t>
            </w:r>
          </w:p>
          <w:p w:rsidR="00CE14FD" w:rsidRPr="00CE14FD" w:rsidRDefault="00CE14FD" w:rsidP="00CE14FD">
            <w:pPr>
              <w:ind w:left="57" w:right="57"/>
              <w:jc w:val="both"/>
              <w:rPr>
                <w:sz w:val="20"/>
                <w:szCs w:val="20"/>
              </w:rPr>
            </w:pPr>
            <w:r w:rsidRPr="00CE14FD">
              <w:rPr>
                <w:sz w:val="20"/>
                <w:szCs w:val="20"/>
              </w:rPr>
              <w:t>Кроме морфологического существуют и другие принципы.</w:t>
            </w:r>
          </w:p>
          <w:p w:rsidR="00CE14FD" w:rsidRPr="00CE14FD" w:rsidRDefault="00CE14FD" w:rsidP="00CE14FD">
            <w:pPr>
              <w:numPr>
                <w:ilvl w:val="0"/>
                <w:numId w:val="1"/>
              </w:numPr>
              <w:ind w:left="57" w:right="57"/>
              <w:jc w:val="both"/>
              <w:rPr>
                <w:b/>
                <w:sz w:val="20"/>
                <w:szCs w:val="20"/>
              </w:rPr>
            </w:pPr>
            <w:r w:rsidRPr="00CE14FD">
              <w:rPr>
                <w:b/>
                <w:sz w:val="20"/>
                <w:szCs w:val="20"/>
              </w:rPr>
              <w:t>фонетический.</w:t>
            </w:r>
          </w:p>
          <w:p w:rsidR="00CE14FD" w:rsidRPr="00CE14FD" w:rsidRDefault="00CE14FD" w:rsidP="00CE14FD">
            <w:pPr>
              <w:ind w:left="57" w:right="57"/>
              <w:jc w:val="both"/>
              <w:rPr>
                <w:sz w:val="20"/>
                <w:szCs w:val="20"/>
              </w:rPr>
            </w:pPr>
            <w:r w:rsidRPr="00CE14FD">
              <w:rPr>
                <w:sz w:val="20"/>
                <w:szCs w:val="20"/>
              </w:rPr>
              <w:t>Например: расписывать – роспись, рассказывать – разбрызгивать.</w:t>
            </w:r>
          </w:p>
          <w:p w:rsidR="00CE14FD" w:rsidRPr="00CE14FD" w:rsidRDefault="00CE14FD" w:rsidP="00CE14FD">
            <w:pPr>
              <w:numPr>
                <w:ilvl w:val="0"/>
                <w:numId w:val="1"/>
              </w:numPr>
              <w:ind w:left="57" w:right="57"/>
              <w:jc w:val="both"/>
              <w:rPr>
                <w:b/>
                <w:sz w:val="20"/>
                <w:szCs w:val="20"/>
              </w:rPr>
            </w:pPr>
            <w:r w:rsidRPr="00CE14FD">
              <w:rPr>
                <w:b/>
                <w:sz w:val="20"/>
                <w:szCs w:val="20"/>
              </w:rPr>
              <w:t>традиционный, т.е словарные слова.</w:t>
            </w:r>
          </w:p>
          <w:p w:rsidR="00CE14FD" w:rsidRPr="00CE14FD" w:rsidRDefault="00CE14FD" w:rsidP="00CE14FD">
            <w:pPr>
              <w:ind w:left="57" w:right="57"/>
              <w:jc w:val="both"/>
              <w:rPr>
                <w:sz w:val="20"/>
                <w:szCs w:val="20"/>
              </w:rPr>
            </w:pPr>
            <w:r w:rsidRPr="00CE14FD">
              <w:rPr>
                <w:sz w:val="20"/>
                <w:szCs w:val="20"/>
              </w:rPr>
              <w:t>Например: винегрет.</w:t>
            </w:r>
          </w:p>
          <w:p w:rsidR="00CE14FD" w:rsidRPr="00CE14FD" w:rsidRDefault="00CE14FD" w:rsidP="00CE14FD">
            <w:pPr>
              <w:numPr>
                <w:ilvl w:val="0"/>
                <w:numId w:val="1"/>
              </w:numPr>
              <w:ind w:left="57" w:right="57"/>
              <w:jc w:val="both"/>
              <w:rPr>
                <w:sz w:val="20"/>
                <w:szCs w:val="20"/>
              </w:rPr>
            </w:pPr>
            <w:r w:rsidRPr="00CE14FD">
              <w:rPr>
                <w:b/>
                <w:sz w:val="20"/>
                <w:szCs w:val="20"/>
              </w:rPr>
              <w:t>Дифференцирующий –</w:t>
            </w:r>
            <w:r w:rsidRPr="00CE14FD">
              <w:rPr>
                <w:sz w:val="20"/>
                <w:szCs w:val="20"/>
              </w:rPr>
              <w:t xml:space="preserve"> одинаковое звучание, но разное написание</w:t>
            </w:r>
          </w:p>
          <w:p w:rsidR="00CE14FD" w:rsidRPr="00CE14FD" w:rsidRDefault="00CE14FD" w:rsidP="00CE14FD">
            <w:pPr>
              <w:ind w:left="57" w:right="57"/>
              <w:jc w:val="both"/>
              <w:rPr>
                <w:sz w:val="20"/>
                <w:szCs w:val="20"/>
              </w:rPr>
            </w:pPr>
            <w:r w:rsidRPr="00CE14FD">
              <w:rPr>
                <w:sz w:val="20"/>
                <w:szCs w:val="20"/>
              </w:rPr>
              <w:t>Например: компания – группа лиц, проводящих время вместе</w:t>
            </w:r>
          </w:p>
          <w:p w:rsidR="00CE14FD" w:rsidRPr="00CE14FD" w:rsidRDefault="00CE14FD" w:rsidP="00CE14FD">
            <w:pPr>
              <w:ind w:left="57" w:right="57"/>
              <w:jc w:val="both"/>
              <w:rPr>
                <w:sz w:val="20"/>
                <w:szCs w:val="20"/>
              </w:rPr>
            </w:pPr>
            <w:r w:rsidRPr="00CE14FD">
              <w:rPr>
                <w:sz w:val="20"/>
                <w:szCs w:val="20"/>
              </w:rPr>
              <w:t xml:space="preserve">                   кампания – это масштабная работа, проводимая в определенный период,</w:t>
            </w:r>
          </w:p>
          <w:p w:rsidR="00CE14FD" w:rsidRPr="00CE14FD" w:rsidRDefault="00CE14FD" w:rsidP="00CE14FD">
            <w:pPr>
              <w:ind w:left="57" w:right="57"/>
              <w:jc w:val="both"/>
              <w:rPr>
                <w:sz w:val="20"/>
                <w:szCs w:val="20"/>
              </w:rPr>
            </w:pPr>
            <w:r w:rsidRPr="00CE14FD">
              <w:rPr>
                <w:sz w:val="20"/>
                <w:szCs w:val="20"/>
              </w:rPr>
              <w:t xml:space="preserve">                                        для осуществления важной общественной работы. </w:t>
            </w:r>
          </w:p>
          <w:p w:rsidR="00CE14FD" w:rsidRPr="00CE14FD" w:rsidRDefault="00CE14FD" w:rsidP="00CE14FD">
            <w:pPr>
              <w:ind w:left="57" w:right="57"/>
              <w:jc w:val="both"/>
              <w:rPr>
                <w:sz w:val="20"/>
                <w:szCs w:val="20"/>
              </w:rPr>
            </w:pPr>
            <w:r w:rsidRPr="00CE14FD">
              <w:rPr>
                <w:sz w:val="20"/>
                <w:szCs w:val="20"/>
              </w:rPr>
              <w:t>Фонетический, традиционный и дифференцирующий принципы русской орфографии являются отступлением от основного – морфологического, на котором основано большинство орфографических правил. Всего пять принципов русской орфографии.</w:t>
            </w:r>
          </w:p>
          <w:p w:rsidR="00CE14FD" w:rsidRPr="00CE14FD" w:rsidRDefault="00CE14FD" w:rsidP="00CE14FD">
            <w:pPr>
              <w:ind w:left="57" w:right="57"/>
              <w:jc w:val="both"/>
              <w:rPr>
                <w:sz w:val="20"/>
                <w:szCs w:val="20"/>
              </w:rPr>
            </w:pPr>
          </w:p>
          <w:p w:rsidR="00CE14FD" w:rsidRPr="00CE14FD" w:rsidRDefault="00CE14FD" w:rsidP="00CE14FD">
            <w:pPr>
              <w:numPr>
                <w:ilvl w:val="0"/>
                <w:numId w:val="2"/>
              </w:numPr>
              <w:ind w:left="57" w:right="57"/>
              <w:jc w:val="both"/>
              <w:rPr>
                <w:b/>
                <w:sz w:val="20"/>
                <w:szCs w:val="20"/>
              </w:rPr>
            </w:pPr>
            <w:r w:rsidRPr="00CE14FD">
              <w:rPr>
                <w:b/>
                <w:sz w:val="20"/>
                <w:szCs w:val="20"/>
              </w:rPr>
              <w:t>Работа с правилом: проверяемые безударные гласные в корне слова.</w:t>
            </w:r>
          </w:p>
          <w:p w:rsidR="00CE14FD" w:rsidRPr="00CE14FD" w:rsidRDefault="00CE14FD" w:rsidP="00CE14FD">
            <w:pPr>
              <w:ind w:left="57" w:right="57"/>
              <w:jc w:val="both"/>
              <w:rPr>
                <w:sz w:val="20"/>
                <w:szCs w:val="20"/>
              </w:rPr>
            </w:pPr>
            <w:r w:rsidRPr="00CE14FD">
              <w:rPr>
                <w:sz w:val="20"/>
                <w:szCs w:val="20"/>
              </w:rPr>
              <w:t>Безударную гласную в корне слова, как правило, нельзя проверять глаголом несовершенного вида на –  (ивать), потому что в них обычно происходит чередование в корне.</w:t>
            </w:r>
          </w:p>
          <w:p w:rsidR="00CE14FD" w:rsidRPr="00CE14FD" w:rsidRDefault="00CE14FD" w:rsidP="00CE14FD">
            <w:pPr>
              <w:ind w:left="57" w:right="57"/>
              <w:jc w:val="both"/>
              <w:rPr>
                <w:sz w:val="20"/>
                <w:szCs w:val="20"/>
              </w:rPr>
            </w:pPr>
            <w:r w:rsidRPr="00CE14FD">
              <w:rPr>
                <w:sz w:val="20"/>
                <w:szCs w:val="20"/>
              </w:rPr>
              <w:lastRenderedPageBreak/>
              <w:t>Например: просочиться – просачиваться.</w:t>
            </w:r>
          </w:p>
          <w:p w:rsidR="00CE14FD" w:rsidRPr="00CE14FD" w:rsidRDefault="00CE14FD" w:rsidP="00CE14FD">
            <w:pPr>
              <w:ind w:left="57" w:right="57"/>
              <w:jc w:val="both"/>
              <w:rPr>
                <w:sz w:val="20"/>
                <w:szCs w:val="20"/>
              </w:rPr>
            </w:pPr>
            <w:r w:rsidRPr="00CE14FD">
              <w:rPr>
                <w:sz w:val="20"/>
                <w:szCs w:val="20"/>
              </w:rPr>
              <w:t>Если безударную в слове просочиться мы проверим глаголом просачиваться, то допустим грубую ошибку.</w:t>
            </w:r>
          </w:p>
          <w:p w:rsidR="00CE14FD" w:rsidRPr="00CE14FD" w:rsidRDefault="00CE14FD" w:rsidP="00CE14FD">
            <w:pPr>
              <w:numPr>
                <w:ilvl w:val="0"/>
                <w:numId w:val="2"/>
              </w:numPr>
              <w:ind w:left="57" w:right="57"/>
              <w:jc w:val="both"/>
              <w:rPr>
                <w:b/>
                <w:sz w:val="20"/>
                <w:szCs w:val="20"/>
              </w:rPr>
            </w:pPr>
            <w:r w:rsidRPr="00CE14FD">
              <w:rPr>
                <w:b/>
                <w:sz w:val="20"/>
                <w:szCs w:val="20"/>
              </w:rPr>
              <w:t>Закрепление правила.</w:t>
            </w:r>
          </w:p>
          <w:p w:rsidR="00CE14FD" w:rsidRPr="00CE14FD" w:rsidRDefault="00CE14FD" w:rsidP="00CE14FD">
            <w:pPr>
              <w:ind w:left="57" w:right="57"/>
              <w:jc w:val="both"/>
              <w:rPr>
                <w:sz w:val="20"/>
                <w:szCs w:val="20"/>
              </w:rPr>
            </w:pPr>
            <w:r w:rsidRPr="00CE14FD">
              <w:rPr>
                <w:sz w:val="20"/>
                <w:szCs w:val="20"/>
              </w:rPr>
              <w:t>(Выбрать проверочное слово для орфограмм).</w:t>
            </w:r>
          </w:p>
          <w:p w:rsidR="00CE14FD" w:rsidRPr="00CE14FD" w:rsidRDefault="00CE14FD" w:rsidP="00CE14FD">
            <w:pPr>
              <w:ind w:left="57" w:right="57"/>
              <w:jc w:val="both"/>
              <w:rPr>
                <w:sz w:val="20"/>
                <w:szCs w:val="20"/>
                <w:lang w:val="en-US"/>
              </w:rPr>
            </w:pPr>
            <w:r w:rsidRPr="00CE14FD">
              <w:rPr>
                <w:sz w:val="20"/>
                <w:szCs w:val="20"/>
              </w:rPr>
              <w:t>Оп…здание (опаздывать или поздно). Выраб…тка (  вырабатывать или работник). Выкр….йка (выкраивать или раскройщик). Стр…итель (стройка или отстраивать). Настр….ение (настраивать или настрой).</w:t>
            </w:r>
          </w:p>
          <w:p w:rsidR="00CE14FD" w:rsidRPr="00CE14FD" w:rsidRDefault="00CE14FD" w:rsidP="00CE14FD">
            <w:pPr>
              <w:ind w:left="57" w:right="57"/>
              <w:jc w:val="both"/>
              <w:rPr>
                <w:sz w:val="20"/>
                <w:szCs w:val="20"/>
                <w:lang w:val="en-US"/>
              </w:rPr>
            </w:pPr>
          </w:p>
          <w:p w:rsidR="00CE14FD" w:rsidRPr="00CE14FD" w:rsidRDefault="00CE14FD" w:rsidP="00CE14FD">
            <w:pPr>
              <w:numPr>
                <w:ilvl w:val="0"/>
                <w:numId w:val="2"/>
              </w:numPr>
              <w:ind w:left="57" w:right="57"/>
              <w:jc w:val="both"/>
              <w:rPr>
                <w:b/>
                <w:sz w:val="20"/>
                <w:szCs w:val="20"/>
              </w:rPr>
            </w:pPr>
            <w:r w:rsidRPr="00CE14FD">
              <w:rPr>
                <w:b/>
                <w:sz w:val="20"/>
                <w:szCs w:val="20"/>
              </w:rPr>
              <w:t>Работа с правилом: корни с чередующимися корнями.</w:t>
            </w:r>
          </w:p>
          <w:tbl>
            <w:tblPr>
              <w:tblStyle w:val="a6"/>
              <w:tblW w:w="9668" w:type="dxa"/>
              <w:tblLayout w:type="fixed"/>
              <w:tblLook w:val="01E0"/>
            </w:tblPr>
            <w:tblGrid>
              <w:gridCol w:w="1163"/>
              <w:gridCol w:w="2835"/>
              <w:gridCol w:w="2108"/>
              <w:gridCol w:w="3562"/>
            </w:tblGrid>
            <w:tr w:rsidR="00CE14FD" w:rsidRPr="00CE14FD" w:rsidTr="00CE14FD">
              <w:trPr>
                <w:trHeight w:val="278"/>
              </w:trPr>
              <w:tc>
                <w:tcPr>
                  <w:tcW w:w="1163" w:type="dxa"/>
                </w:tcPr>
                <w:p w:rsidR="00CE14FD" w:rsidRPr="00CE14FD" w:rsidRDefault="00CE14FD" w:rsidP="00CE14FD">
                  <w:pPr>
                    <w:framePr w:hSpace="180" w:wrap="around" w:vAnchor="text" w:hAnchor="margin" w:xAlign="center" w:y="487"/>
                    <w:ind w:left="57" w:right="57"/>
                    <w:jc w:val="both"/>
                    <w:rPr>
                      <w:sz w:val="18"/>
                      <w:szCs w:val="18"/>
                    </w:rPr>
                  </w:pPr>
                  <w:r w:rsidRPr="00CE14FD">
                    <w:rPr>
                      <w:sz w:val="18"/>
                      <w:szCs w:val="18"/>
                    </w:rPr>
                    <w:t xml:space="preserve">корни </w:t>
                  </w:r>
                </w:p>
              </w:tc>
              <w:tc>
                <w:tcPr>
                  <w:tcW w:w="2835" w:type="dxa"/>
                </w:tcPr>
                <w:p w:rsidR="00CE14FD" w:rsidRPr="00CE14FD" w:rsidRDefault="00CE14FD" w:rsidP="00CE14FD">
                  <w:pPr>
                    <w:framePr w:hSpace="180" w:wrap="around" w:vAnchor="text" w:hAnchor="margin" w:xAlign="center" w:y="487"/>
                    <w:ind w:left="57" w:right="57"/>
                    <w:jc w:val="both"/>
                    <w:rPr>
                      <w:sz w:val="18"/>
                      <w:szCs w:val="18"/>
                    </w:rPr>
                  </w:pPr>
                  <w:r w:rsidRPr="00CE14FD">
                    <w:rPr>
                      <w:sz w:val="18"/>
                      <w:szCs w:val="18"/>
                    </w:rPr>
                    <w:t>правило</w:t>
                  </w:r>
                </w:p>
              </w:tc>
              <w:tc>
                <w:tcPr>
                  <w:tcW w:w="2108" w:type="dxa"/>
                </w:tcPr>
                <w:p w:rsidR="00CE14FD" w:rsidRPr="00CE14FD" w:rsidRDefault="00CE14FD" w:rsidP="00CE14FD">
                  <w:pPr>
                    <w:framePr w:hSpace="180" w:wrap="around" w:vAnchor="text" w:hAnchor="margin" w:xAlign="center" w:y="487"/>
                    <w:ind w:left="57" w:right="57"/>
                    <w:jc w:val="both"/>
                    <w:rPr>
                      <w:sz w:val="18"/>
                      <w:szCs w:val="18"/>
                    </w:rPr>
                  </w:pPr>
                  <w:r w:rsidRPr="00CE14FD">
                    <w:rPr>
                      <w:sz w:val="18"/>
                      <w:szCs w:val="18"/>
                    </w:rPr>
                    <w:t>примеры</w:t>
                  </w:r>
                </w:p>
              </w:tc>
              <w:tc>
                <w:tcPr>
                  <w:tcW w:w="3562" w:type="dxa"/>
                </w:tcPr>
                <w:p w:rsidR="00CE14FD" w:rsidRPr="00CE14FD" w:rsidRDefault="00CE14FD" w:rsidP="00CE14FD">
                  <w:pPr>
                    <w:framePr w:hSpace="180" w:wrap="around" w:vAnchor="text" w:hAnchor="margin" w:xAlign="center" w:y="487"/>
                    <w:ind w:left="57" w:right="57"/>
                    <w:jc w:val="both"/>
                    <w:rPr>
                      <w:sz w:val="18"/>
                      <w:szCs w:val="18"/>
                    </w:rPr>
                  </w:pPr>
                  <w:r w:rsidRPr="00CE14FD">
                    <w:rPr>
                      <w:sz w:val="18"/>
                      <w:szCs w:val="18"/>
                    </w:rPr>
                    <w:t>исключения</w:t>
                  </w:r>
                </w:p>
              </w:tc>
            </w:tr>
            <w:tr w:rsidR="00CE14FD" w:rsidRPr="00CE14FD" w:rsidTr="00CE14FD">
              <w:trPr>
                <w:trHeight w:val="551"/>
              </w:trPr>
              <w:tc>
                <w:tcPr>
                  <w:tcW w:w="1163" w:type="dxa"/>
                </w:tcPr>
                <w:p w:rsidR="00CE14FD" w:rsidRPr="00CE14FD" w:rsidRDefault="00CE14FD" w:rsidP="00CE14FD">
                  <w:pPr>
                    <w:framePr w:hSpace="180" w:wrap="around" w:vAnchor="text" w:hAnchor="margin" w:xAlign="center" w:y="487"/>
                    <w:ind w:left="57" w:right="57"/>
                    <w:jc w:val="both"/>
                    <w:rPr>
                      <w:sz w:val="18"/>
                      <w:szCs w:val="18"/>
                    </w:rPr>
                  </w:pPr>
                  <w:r w:rsidRPr="00CE14FD">
                    <w:rPr>
                      <w:sz w:val="18"/>
                      <w:szCs w:val="18"/>
                    </w:rPr>
                    <w:t>-зар-/-зор-</w:t>
                  </w:r>
                </w:p>
              </w:tc>
              <w:tc>
                <w:tcPr>
                  <w:tcW w:w="2835" w:type="dxa"/>
                </w:tcPr>
                <w:p w:rsidR="00CE14FD" w:rsidRPr="00CE14FD" w:rsidRDefault="00CE14FD" w:rsidP="00CE14FD">
                  <w:pPr>
                    <w:framePr w:hSpace="180" w:wrap="around" w:vAnchor="text" w:hAnchor="margin" w:xAlign="center" w:y="487"/>
                    <w:ind w:left="57" w:right="57"/>
                    <w:jc w:val="both"/>
                    <w:rPr>
                      <w:sz w:val="18"/>
                      <w:szCs w:val="18"/>
                    </w:rPr>
                  </w:pPr>
                  <w:r w:rsidRPr="00CE14FD">
                    <w:rPr>
                      <w:sz w:val="18"/>
                      <w:szCs w:val="18"/>
                    </w:rPr>
                    <w:t>под ударением - , в без ударения –а (в соответствии с произношением)</w:t>
                  </w:r>
                </w:p>
              </w:tc>
              <w:tc>
                <w:tcPr>
                  <w:tcW w:w="2108" w:type="dxa"/>
                </w:tcPr>
                <w:p w:rsidR="00CE14FD" w:rsidRPr="00CE14FD" w:rsidRDefault="00CE14FD" w:rsidP="00CE14FD">
                  <w:pPr>
                    <w:framePr w:hSpace="180" w:wrap="around" w:vAnchor="text" w:hAnchor="margin" w:xAlign="center" w:y="487"/>
                    <w:ind w:left="57" w:right="57"/>
                    <w:jc w:val="both"/>
                    <w:rPr>
                      <w:sz w:val="18"/>
                      <w:szCs w:val="18"/>
                    </w:rPr>
                  </w:pPr>
                  <w:r w:rsidRPr="00CE14FD">
                    <w:rPr>
                      <w:sz w:val="18"/>
                      <w:szCs w:val="18"/>
                    </w:rPr>
                    <w:t>заря, но зори</w:t>
                  </w:r>
                </w:p>
              </w:tc>
              <w:tc>
                <w:tcPr>
                  <w:tcW w:w="3562" w:type="dxa"/>
                </w:tcPr>
                <w:p w:rsidR="00CE14FD" w:rsidRPr="00CE14FD" w:rsidRDefault="00CE14FD" w:rsidP="00CE14FD">
                  <w:pPr>
                    <w:framePr w:hSpace="180" w:wrap="around" w:vAnchor="text" w:hAnchor="margin" w:xAlign="center" w:y="487"/>
                    <w:ind w:left="57" w:right="57"/>
                    <w:jc w:val="both"/>
                    <w:rPr>
                      <w:sz w:val="18"/>
                      <w:szCs w:val="18"/>
                    </w:rPr>
                  </w:pPr>
                  <w:r w:rsidRPr="00CE14FD">
                    <w:rPr>
                      <w:sz w:val="18"/>
                      <w:szCs w:val="18"/>
                    </w:rPr>
                    <w:t>зоревать</w:t>
                  </w:r>
                </w:p>
              </w:tc>
            </w:tr>
            <w:tr w:rsidR="00CE14FD" w:rsidRPr="00CE14FD" w:rsidTr="00CE14FD">
              <w:trPr>
                <w:trHeight w:val="489"/>
              </w:trPr>
              <w:tc>
                <w:tcPr>
                  <w:tcW w:w="1163" w:type="dxa"/>
                </w:tcPr>
                <w:p w:rsidR="00CE14FD" w:rsidRPr="00CE14FD" w:rsidRDefault="00CE14FD" w:rsidP="00CE14FD">
                  <w:pPr>
                    <w:framePr w:hSpace="180" w:wrap="around" w:vAnchor="text" w:hAnchor="margin" w:xAlign="center" w:y="487"/>
                    <w:ind w:left="57" w:right="57"/>
                    <w:jc w:val="both"/>
                    <w:rPr>
                      <w:sz w:val="18"/>
                      <w:szCs w:val="18"/>
                    </w:rPr>
                  </w:pPr>
                  <w:r w:rsidRPr="00CE14FD">
                    <w:rPr>
                      <w:sz w:val="18"/>
                      <w:szCs w:val="18"/>
                    </w:rPr>
                    <w:t>-плав-/-плов-</w:t>
                  </w:r>
                </w:p>
              </w:tc>
              <w:tc>
                <w:tcPr>
                  <w:tcW w:w="2835" w:type="dxa"/>
                </w:tcPr>
                <w:p w:rsidR="00CE14FD" w:rsidRPr="00CE14FD" w:rsidRDefault="00CE14FD" w:rsidP="00CE14FD">
                  <w:pPr>
                    <w:framePr w:hSpace="180" w:wrap="around" w:vAnchor="text" w:hAnchor="margin" w:xAlign="center" w:y="487"/>
                    <w:ind w:left="57" w:right="57"/>
                    <w:jc w:val="both"/>
                    <w:rPr>
                      <w:sz w:val="18"/>
                      <w:szCs w:val="18"/>
                    </w:rPr>
                  </w:pPr>
                  <w:r w:rsidRPr="00CE14FD">
                    <w:rPr>
                      <w:sz w:val="18"/>
                      <w:szCs w:val="18"/>
                    </w:rPr>
                    <w:t>в безударном положении преимущественно - а</w:t>
                  </w:r>
                </w:p>
              </w:tc>
              <w:tc>
                <w:tcPr>
                  <w:tcW w:w="2108" w:type="dxa"/>
                </w:tcPr>
                <w:p w:rsidR="00CE14FD" w:rsidRPr="00CE14FD" w:rsidRDefault="00CE14FD" w:rsidP="00CE14FD">
                  <w:pPr>
                    <w:framePr w:hSpace="180" w:wrap="around" w:vAnchor="text" w:hAnchor="margin" w:xAlign="center" w:y="487"/>
                    <w:ind w:left="57" w:right="57"/>
                    <w:jc w:val="both"/>
                    <w:rPr>
                      <w:sz w:val="18"/>
                      <w:szCs w:val="18"/>
                    </w:rPr>
                  </w:pPr>
                  <w:r w:rsidRPr="00CE14FD">
                    <w:rPr>
                      <w:sz w:val="18"/>
                      <w:szCs w:val="18"/>
                    </w:rPr>
                    <w:t>поплавок</w:t>
                  </w:r>
                </w:p>
                <w:p w:rsidR="00CE14FD" w:rsidRPr="00CE14FD" w:rsidRDefault="00CE14FD" w:rsidP="00CE14FD">
                  <w:pPr>
                    <w:framePr w:hSpace="180" w:wrap="around" w:vAnchor="text" w:hAnchor="margin" w:xAlign="center" w:y="487"/>
                    <w:ind w:left="57" w:right="57"/>
                    <w:jc w:val="both"/>
                    <w:rPr>
                      <w:sz w:val="18"/>
                      <w:szCs w:val="18"/>
                    </w:rPr>
                  </w:pPr>
                </w:p>
              </w:tc>
              <w:tc>
                <w:tcPr>
                  <w:tcW w:w="3562" w:type="dxa"/>
                </w:tcPr>
                <w:p w:rsidR="00CE14FD" w:rsidRPr="00CE14FD" w:rsidRDefault="00CE14FD" w:rsidP="00CE14FD">
                  <w:pPr>
                    <w:framePr w:hSpace="180" w:wrap="around" w:vAnchor="text" w:hAnchor="margin" w:xAlign="center" w:y="487"/>
                    <w:ind w:left="57" w:right="57"/>
                    <w:jc w:val="both"/>
                    <w:rPr>
                      <w:sz w:val="18"/>
                      <w:szCs w:val="18"/>
                    </w:rPr>
                  </w:pPr>
                  <w:r w:rsidRPr="00CE14FD">
                    <w:rPr>
                      <w:sz w:val="18"/>
                      <w:szCs w:val="18"/>
                    </w:rPr>
                    <w:t>пловец, пловчиха,</w:t>
                  </w:r>
                </w:p>
                <w:p w:rsidR="00CE14FD" w:rsidRPr="00CE14FD" w:rsidRDefault="00CE14FD" w:rsidP="00CE14FD">
                  <w:pPr>
                    <w:framePr w:hSpace="180" w:wrap="around" w:vAnchor="text" w:hAnchor="margin" w:xAlign="center" w:y="487"/>
                    <w:ind w:left="57" w:right="57"/>
                    <w:jc w:val="both"/>
                    <w:rPr>
                      <w:sz w:val="18"/>
                      <w:szCs w:val="18"/>
                    </w:rPr>
                  </w:pPr>
                </w:p>
              </w:tc>
            </w:tr>
            <w:tr w:rsidR="00CE14FD" w:rsidRPr="00CE14FD" w:rsidTr="00CE14FD">
              <w:trPr>
                <w:trHeight w:val="567"/>
              </w:trPr>
              <w:tc>
                <w:tcPr>
                  <w:tcW w:w="1163" w:type="dxa"/>
                </w:tcPr>
                <w:p w:rsidR="00CE14FD" w:rsidRPr="00CE14FD" w:rsidRDefault="00CE14FD" w:rsidP="00CE14FD">
                  <w:pPr>
                    <w:framePr w:hSpace="180" w:wrap="around" w:vAnchor="text" w:hAnchor="margin" w:xAlign="center" w:y="487"/>
                    <w:ind w:left="57" w:right="57"/>
                    <w:jc w:val="both"/>
                    <w:rPr>
                      <w:sz w:val="18"/>
                      <w:szCs w:val="18"/>
                    </w:rPr>
                  </w:pPr>
                  <w:r w:rsidRPr="00CE14FD">
                    <w:rPr>
                      <w:sz w:val="18"/>
                      <w:szCs w:val="18"/>
                    </w:rPr>
                    <w:t>-твар-/-твор-</w:t>
                  </w:r>
                </w:p>
              </w:tc>
              <w:tc>
                <w:tcPr>
                  <w:tcW w:w="2835" w:type="dxa"/>
                </w:tcPr>
                <w:p w:rsidR="00CE14FD" w:rsidRPr="00CE14FD" w:rsidRDefault="00CE14FD" w:rsidP="00CE14FD">
                  <w:pPr>
                    <w:framePr w:hSpace="180" w:wrap="around" w:vAnchor="text" w:hAnchor="margin" w:xAlign="center" w:y="487"/>
                    <w:ind w:left="57" w:right="57"/>
                    <w:jc w:val="both"/>
                    <w:rPr>
                      <w:sz w:val="18"/>
                      <w:szCs w:val="18"/>
                    </w:rPr>
                  </w:pPr>
                  <w:r w:rsidRPr="00CE14FD">
                    <w:rPr>
                      <w:sz w:val="18"/>
                      <w:szCs w:val="18"/>
                    </w:rPr>
                    <w:t>в безударном положении –о, а под ударением а или о в соответствии с произношением</w:t>
                  </w:r>
                </w:p>
              </w:tc>
              <w:tc>
                <w:tcPr>
                  <w:tcW w:w="2108" w:type="dxa"/>
                </w:tcPr>
                <w:p w:rsidR="00CE14FD" w:rsidRPr="00CE14FD" w:rsidRDefault="00CE14FD" w:rsidP="00CE14FD">
                  <w:pPr>
                    <w:framePr w:hSpace="180" w:wrap="around" w:vAnchor="text" w:hAnchor="margin" w:xAlign="center" w:y="487"/>
                    <w:ind w:left="57" w:right="57"/>
                    <w:jc w:val="both"/>
                    <w:rPr>
                      <w:sz w:val="18"/>
                      <w:szCs w:val="18"/>
                    </w:rPr>
                  </w:pPr>
                  <w:r w:rsidRPr="00CE14FD">
                    <w:rPr>
                      <w:sz w:val="18"/>
                      <w:szCs w:val="18"/>
                    </w:rPr>
                    <w:t>затворить, но затвор,</w:t>
                  </w:r>
                </w:p>
                <w:p w:rsidR="00CE14FD" w:rsidRPr="00CE14FD" w:rsidRDefault="00CE14FD" w:rsidP="00CE14FD">
                  <w:pPr>
                    <w:framePr w:hSpace="180" w:wrap="around" w:vAnchor="text" w:hAnchor="margin" w:xAlign="center" w:y="487"/>
                    <w:ind w:left="57" w:right="57"/>
                    <w:jc w:val="both"/>
                    <w:rPr>
                      <w:sz w:val="18"/>
                      <w:szCs w:val="18"/>
                    </w:rPr>
                  </w:pPr>
                  <w:r w:rsidRPr="00CE14FD">
                    <w:rPr>
                      <w:sz w:val="18"/>
                      <w:szCs w:val="18"/>
                    </w:rPr>
                    <w:t>тварь</w:t>
                  </w:r>
                </w:p>
              </w:tc>
              <w:tc>
                <w:tcPr>
                  <w:tcW w:w="3562" w:type="dxa"/>
                </w:tcPr>
                <w:p w:rsidR="00CE14FD" w:rsidRPr="00CE14FD" w:rsidRDefault="00CE14FD" w:rsidP="00CE14FD">
                  <w:pPr>
                    <w:framePr w:hSpace="180" w:wrap="around" w:vAnchor="text" w:hAnchor="margin" w:xAlign="center" w:y="487"/>
                    <w:ind w:left="57" w:right="57"/>
                    <w:jc w:val="both"/>
                    <w:rPr>
                      <w:sz w:val="18"/>
                      <w:szCs w:val="18"/>
                    </w:rPr>
                  </w:pPr>
                  <w:r w:rsidRPr="00CE14FD">
                    <w:rPr>
                      <w:sz w:val="18"/>
                      <w:szCs w:val="18"/>
                    </w:rPr>
                    <w:t>утварь</w:t>
                  </w:r>
                </w:p>
              </w:tc>
            </w:tr>
            <w:tr w:rsidR="00CE14FD" w:rsidRPr="00CE14FD" w:rsidTr="00CE14FD">
              <w:trPr>
                <w:trHeight w:val="851"/>
              </w:trPr>
              <w:tc>
                <w:tcPr>
                  <w:tcW w:w="1163" w:type="dxa"/>
                </w:tcPr>
                <w:p w:rsidR="00CE14FD" w:rsidRPr="00CE14FD" w:rsidRDefault="00CE14FD" w:rsidP="00CE14FD">
                  <w:pPr>
                    <w:framePr w:hSpace="180" w:wrap="around" w:vAnchor="text" w:hAnchor="margin" w:xAlign="center" w:y="487"/>
                    <w:ind w:left="57" w:right="57"/>
                    <w:jc w:val="both"/>
                    <w:rPr>
                      <w:sz w:val="18"/>
                      <w:szCs w:val="18"/>
                    </w:rPr>
                  </w:pPr>
                  <w:r w:rsidRPr="00CE14FD">
                    <w:rPr>
                      <w:sz w:val="18"/>
                      <w:szCs w:val="18"/>
                    </w:rPr>
                    <w:t>-мок-/-мак-</w:t>
                  </w:r>
                </w:p>
              </w:tc>
              <w:tc>
                <w:tcPr>
                  <w:tcW w:w="2835" w:type="dxa"/>
                </w:tcPr>
                <w:p w:rsidR="00CE14FD" w:rsidRPr="00CE14FD" w:rsidRDefault="00CE14FD" w:rsidP="00CE14FD">
                  <w:pPr>
                    <w:framePr w:hSpace="180" w:wrap="around" w:vAnchor="text" w:hAnchor="margin" w:xAlign="center" w:y="487"/>
                    <w:ind w:left="57" w:right="57"/>
                    <w:jc w:val="both"/>
                    <w:rPr>
                      <w:sz w:val="18"/>
                      <w:szCs w:val="18"/>
                    </w:rPr>
                  </w:pPr>
                  <w:r w:rsidRPr="00CE14FD">
                    <w:rPr>
                      <w:sz w:val="18"/>
                      <w:szCs w:val="18"/>
                    </w:rPr>
                    <w:t>а  пишется в  словах со значением «погрузить в жидкость»</w:t>
                  </w:r>
                </w:p>
                <w:p w:rsidR="00CE14FD" w:rsidRPr="00CE14FD" w:rsidRDefault="00CE14FD" w:rsidP="00CE14FD">
                  <w:pPr>
                    <w:framePr w:hSpace="180" w:wrap="around" w:vAnchor="text" w:hAnchor="margin" w:xAlign="center" w:y="487"/>
                    <w:ind w:left="57" w:right="57"/>
                    <w:jc w:val="both"/>
                    <w:rPr>
                      <w:sz w:val="18"/>
                      <w:szCs w:val="18"/>
                    </w:rPr>
                  </w:pPr>
                  <w:r w:rsidRPr="00CE14FD">
                    <w:rPr>
                      <w:sz w:val="18"/>
                      <w:szCs w:val="18"/>
                    </w:rPr>
                    <w:t>о  пишется в словах со значением «пропускать жидкость»</w:t>
                  </w:r>
                </w:p>
              </w:tc>
              <w:tc>
                <w:tcPr>
                  <w:tcW w:w="2108" w:type="dxa"/>
                </w:tcPr>
                <w:p w:rsidR="00CE14FD" w:rsidRPr="00CE14FD" w:rsidRDefault="00CE14FD" w:rsidP="00CE14FD">
                  <w:pPr>
                    <w:framePr w:hSpace="180" w:wrap="around" w:vAnchor="text" w:hAnchor="margin" w:xAlign="center" w:y="487"/>
                    <w:ind w:left="57" w:right="57"/>
                    <w:jc w:val="both"/>
                    <w:rPr>
                      <w:sz w:val="18"/>
                      <w:szCs w:val="18"/>
                    </w:rPr>
                  </w:pPr>
                  <w:r w:rsidRPr="00CE14FD">
                    <w:rPr>
                      <w:sz w:val="18"/>
                      <w:szCs w:val="18"/>
                    </w:rPr>
                    <w:t>обмакивать (погружать в жидкость)</w:t>
                  </w:r>
                </w:p>
                <w:p w:rsidR="00CE14FD" w:rsidRPr="00CE14FD" w:rsidRDefault="00CE14FD" w:rsidP="00CE14FD">
                  <w:pPr>
                    <w:framePr w:hSpace="180" w:wrap="around" w:vAnchor="text" w:hAnchor="margin" w:xAlign="center" w:y="487"/>
                    <w:ind w:left="57" w:right="57"/>
                    <w:jc w:val="both"/>
                    <w:rPr>
                      <w:sz w:val="18"/>
                      <w:szCs w:val="18"/>
                    </w:rPr>
                  </w:pPr>
                  <w:r w:rsidRPr="00CE14FD">
                    <w:rPr>
                      <w:sz w:val="18"/>
                      <w:szCs w:val="18"/>
                    </w:rPr>
                    <w:t>намокать (пропускать жидкость).</w:t>
                  </w:r>
                </w:p>
              </w:tc>
              <w:tc>
                <w:tcPr>
                  <w:tcW w:w="3562" w:type="dxa"/>
                </w:tcPr>
                <w:p w:rsidR="00CE14FD" w:rsidRPr="00CE14FD" w:rsidRDefault="00CE14FD" w:rsidP="00CE14FD">
                  <w:pPr>
                    <w:framePr w:hSpace="180" w:wrap="around" w:vAnchor="text" w:hAnchor="margin" w:xAlign="center" w:y="487"/>
                    <w:ind w:left="57" w:right="57"/>
                    <w:jc w:val="both"/>
                    <w:rPr>
                      <w:sz w:val="18"/>
                      <w:szCs w:val="18"/>
                    </w:rPr>
                  </w:pPr>
                </w:p>
              </w:tc>
            </w:tr>
            <w:tr w:rsidR="00CE14FD" w:rsidRPr="00CE14FD" w:rsidTr="00CE14FD">
              <w:trPr>
                <w:trHeight w:val="851"/>
              </w:trPr>
              <w:tc>
                <w:tcPr>
                  <w:tcW w:w="1163" w:type="dxa"/>
                </w:tcPr>
                <w:p w:rsidR="00CE14FD" w:rsidRPr="00CE14FD" w:rsidRDefault="00CE14FD" w:rsidP="00CE14FD">
                  <w:pPr>
                    <w:framePr w:hSpace="180" w:wrap="around" w:vAnchor="text" w:hAnchor="margin" w:xAlign="center" w:y="487"/>
                    <w:ind w:left="57" w:right="57"/>
                    <w:jc w:val="both"/>
                    <w:rPr>
                      <w:sz w:val="18"/>
                      <w:szCs w:val="18"/>
                    </w:rPr>
                  </w:pPr>
                  <w:r w:rsidRPr="00CE14FD">
                    <w:rPr>
                      <w:sz w:val="18"/>
                      <w:szCs w:val="18"/>
                    </w:rPr>
                    <w:t>-равн-/-ровн-</w:t>
                  </w:r>
                </w:p>
              </w:tc>
              <w:tc>
                <w:tcPr>
                  <w:tcW w:w="2835" w:type="dxa"/>
                </w:tcPr>
                <w:p w:rsidR="00CE14FD" w:rsidRPr="00CE14FD" w:rsidRDefault="00CE14FD" w:rsidP="00CE14FD">
                  <w:pPr>
                    <w:framePr w:hSpace="180" w:wrap="around" w:vAnchor="text" w:hAnchor="margin" w:xAlign="center" w:y="487"/>
                    <w:ind w:left="57" w:right="57"/>
                    <w:jc w:val="both"/>
                    <w:rPr>
                      <w:sz w:val="18"/>
                      <w:szCs w:val="18"/>
                    </w:rPr>
                  </w:pPr>
                  <w:r w:rsidRPr="00CE14FD">
                    <w:rPr>
                      <w:sz w:val="18"/>
                      <w:szCs w:val="18"/>
                    </w:rPr>
                    <w:t>а   пишется в ловах со значением «равный, одинаковый»</w:t>
                  </w:r>
                </w:p>
                <w:p w:rsidR="00CE14FD" w:rsidRPr="00CE14FD" w:rsidRDefault="00CE14FD" w:rsidP="00CE14FD">
                  <w:pPr>
                    <w:framePr w:hSpace="180" w:wrap="around" w:vAnchor="text" w:hAnchor="margin" w:xAlign="center" w:y="487"/>
                    <w:ind w:left="57" w:right="57"/>
                    <w:jc w:val="both"/>
                    <w:rPr>
                      <w:sz w:val="18"/>
                      <w:szCs w:val="18"/>
                    </w:rPr>
                  </w:pPr>
                  <w:r w:rsidRPr="00CE14FD">
                    <w:rPr>
                      <w:sz w:val="18"/>
                      <w:szCs w:val="18"/>
                    </w:rPr>
                    <w:t>о – в словах со значением «ровный, гладкий, прямой».</w:t>
                  </w:r>
                </w:p>
              </w:tc>
              <w:tc>
                <w:tcPr>
                  <w:tcW w:w="2108" w:type="dxa"/>
                </w:tcPr>
                <w:p w:rsidR="00CE14FD" w:rsidRPr="00CE14FD" w:rsidRDefault="00CE14FD" w:rsidP="00CE14FD">
                  <w:pPr>
                    <w:framePr w:hSpace="180" w:wrap="around" w:vAnchor="text" w:hAnchor="margin" w:xAlign="center" w:y="487"/>
                    <w:ind w:left="57" w:right="57"/>
                    <w:jc w:val="both"/>
                    <w:rPr>
                      <w:sz w:val="18"/>
                      <w:szCs w:val="18"/>
                    </w:rPr>
                  </w:pPr>
                  <w:r w:rsidRPr="00CE14FD">
                    <w:rPr>
                      <w:sz w:val="18"/>
                      <w:szCs w:val="18"/>
                    </w:rPr>
                    <w:t>сравнить, но сровнять</w:t>
                  </w:r>
                </w:p>
              </w:tc>
              <w:tc>
                <w:tcPr>
                  <w:tcW w:w="3562" w:type="dxa"/>
                </w:tcPr>
                <w:p w:rsidR="00CE14FD" w:rsidRPr="00CE14FD" w:rsidRDefault="00CE14FD" w:rsidP="00CE14FD">
                  <w:pPr>
                    <w:framePr w:hSpace="180" w:wrap="around" w:vAnchor="text" w:hAnchor="margin" w:xAlign="center" w:y="487"/>
                    <w:ind w:left="57" w:right="57"/>
                    <w:jc w:val="both"/>
                    <w:rPr>
                      <w:sz w:val="18"/>
                      <w:szCs w:val="18"/>
                    </w:rPr>
                  </w:pPr>
                  <w:r w:rsidRPr="00CE14FD">
                    <w:rPr>
                      <w:sz w:val="18"/>
                      <w:szCs w:val="18"/>
                    </w:rPr>
                    <w:t>равнина ( несмотря на значение «ровная местность»)</w:t>
                  </w:r>
                </w:p>
                <w:p w:rsidR="00CE14FD" w:rsidRPr="00CE14FD" w:rsidRDefault="00CE14FD" w:rsidP="00CE14FD">
                  <w:pPr>
                    <w:framePr w:hSpace="180" w:wrap="around" w:vAnchor="text" w:hAnchor="margin" w:xAlign="center" w:y="487"/>
                    <w:ind w:left="57" w:right="57"/>
                    <w:jc w:val="both"/>
                    <w:rPr>
                      <w:sz w:val="18"/>
                      <w:szCs w:val="18"/>
                    </w:rPr>
                  </w:pPr>
                  <w:r w:rsidRPr="00CE14FD">
                    <w:rPr>
                      <w:sz w:val="18"/>
                      <w:szCs w:val="18"/>
                    </w:rPr>
                    <w:t>ровесник (несмотря на значение «равный по возрасту»</w:t>
                  </w:r>
                </w:p>
                <w:p w:rsidR="00CE14FD" w:rsidRPr="00CE14FD" w:rsidRDefault="00CE14FD" w:rsidP="00CE14FD">
                  <w:pPr>
                    <w:framePr w:hSpace="180" w:wrap="around" w:vAnchor="text" w:hAnchor="margin" w:xAlign="center" w:y="487"/>
                    <w:ind w:left="57" w:right="57"/>
                    <w:jc w:val="both"/>
                    <w:rPr>
                      <w:sz w:val="18"/>
                      <w:szCs w:val="18"/>
                    </w:rPr>
                  </w:pPr>
                  <w:r w:rsidRPr="00CE14FD">
                    <w:rPr>
                      <w:sz w:val="18"/>
                      <w:szCs w:val="18"/>
                    </w:rPr>
                    <w:t>поровну ( несмотря на значение «одинаково»).</w:t>
                  </w:r>
                </w:p>
              </w:tc>
            </w:tr>
          </w:tbl>
          <w:p w:rsidR="00CE14FD" w:rsidRPr="00CE14FD" w:rsidRDefault="00CE14FD" w:rsidP="00CE14FD">
            <w:pPr>
              <w:pStyle w:val="a5"/>
              <w:ind w:left="57" w:right="57"/>
              <w:jc w:val="both"/>
              <w:rPr>
                <w:rFonts w:ascii="Times New Roman" w:hAnsi="Times New Roman"/>
                <w:b/>
                <w:sz w:val="20"/>
                <w:szCs w:val="20"/>
                <w:lang w:val="kk-KZ"/>
              </w:rPr>
            </w:pPr>
            <w:r w:rsidRPr="00CE14FD">
              <w:rPr>
                <w:rFonts w:ascii="Times New Roman" w:hAnsi="Times New Roman"/>
                <w:b/>
                <w:sz w:val="20"/>
                <w:szCs w:val="20"/>
                <w:lang w:val="kk-KZ"/>
              </w:rPr>
              <w:t xml:space="preserve">Задание для группы </w:t>
            </w:r>
          </w:p>
          <w:p w:rsidR="00CE14FD" w:rsidRPr="00CE14FD" w:rsidRDefault="00CE14FD" w:rsidP="00CE14FD">
            <w:pPr>
              <w:pStyle w:val="a5"/>
              <w:ind w:left="57" w:right="57"/>
              <w:jc w:val="both"/>
              <w:rPr>
                <w:rFonts w:ascii="Times New Roman" w:hAnsi="Times New Roman"/>
                <w:b/>
                <w:sz w:val="20"/>
                <w:szCs w:val="20"/>
              </w:rPr>
            </w:pPr>
            <w:r w:rsidRPr="00CE14FD">
              <w:rPr>
                <w:rFonts w:ascii="Times New Roman" w:hAnsi="Times New Roman"/>
                <w:b/>
                <w:sz w:val="20"/>
                <w:szCs w:val="20"/>
                <w:lang w:val="kk-KZ"/>
              </w:rPr>
              <w:t xml:space="preserve">1 группа: </w:t>
            </w:r>
            <w:r w:rsidRPr="00CE14FD">
              <w:rPr>
                <w:rFonts w:ascii="Times New Roman" w:hAnsi="Times New Roman"/>
                <w:b/>
                <w:sz w:val="20"/>
                <w:szCs w:val="20"/>
              </w:rPr>
              <w:t>Запишите слова в 4 группы в зависимости от принципа орфографии, лежащего в основе правописания данного слова:</w:t>
            </w:r>
          </w:p>
          <w:p w:rsidR="00CE14FD" w:rsidRPr="00CE14FD" w:rsidRDefault="00CE14FD" w:rsidP="00CE14FD">
            <w:pPr>
              <w:pStyle w:val="a5"/>
              <w:ind w:left="57" w:right="57"/>
              <w:jc w:val="both"/>
              <w:rPr>
                <w:rFonts w:ascii="Times New Roman" w:hAnsi="Times New Roman"/>
                <w:sz w:val="20"/>
                <w:szCs w:val="20"/>
              </w:rPr>
            </w:pPr>
            <w:proofErr w:type="spellStart"/>
            <w:r w:rsidRPr="00CE14FD">
              <w:rPr>
                <w:rFonts w:ascii="Times New Roman" w:hAnsi="Times New Roman"/>
                <w:sz w:val="20"/>
                <w:szCs w:val="20"/>
              </w:rPr>
              <w:t>Дилетан</w:t>
            </w:r>
            <w:proofErr w:type="spellEnd"/>
            <w:r w:rsidRPr="00CE14FD">
              <w:rPr>
                <w:rFonts w:ascii="Times New Roman" w:hAnsi="Times New Roman"/>
                <w:sz w:val="20"/>
                <w:szCs w:val="20"/>
              </w:rPr>
              <w:t>…</w:t>
            </w:r>
            <w:proofErr w:type="spellStart"/>
            <w:r w:rsidRPr="00CE14FD">
              <w:rPr>
                <w:rFonts w:ascii="Times New Roman" w:hAnsi="Times New Roman"/>
                <w:sz w:val="20"/>
                <w:szCs w:val="20"/>
              </w:rPr>
              <w:t>ский</w:t>
            </w:r>
            <w:proofErr w:type="spellEnd"/>
            <w:r w:rsidRPr="00CE14FD">
              <w:rPr>
                <w:rFonts w:ascii="Times New Roman" w:hAnsi="Times New Roman"/>
                <w:sz w:val="20"/>
                <w:szCs w:val="20"/>
              </w:rPr>
              <w:t xml:space="preserve">, </w:t>
            </w:r>
            <w:proofErr w:type="spellStart"/>
            <w:r w:rsidRPr="00CE14FD">
              <w:rPr>
                <w:rFonts w:ascii="Times New Roman" w:hAnsi="Times New Roman"/>
                <w:sz w:val="20"/>
                <w:szCs w:val="20"/>
              </w:rPr>
              <w:t>небез</w:t>
            </w:r>
            <w:proofErr w:type="spellEnd"/>
            <w:r w:rsidRPr="00CE14FD">
              <w:rPr>
                <w:rFonts w:ascii="Times New Roman" w:hAnsi="Times New Roman"/>
                <w:sz w:val="20"/>
                <w:szCs w:val="20"/>
              </w:rPr>
              <w:t>…</w:t>
            </w:r>
            <w:proofErr w:type="spellStart"/>
            <w:r w:rsidRPr="00CE14FD">
              <w:rPr>
                <w:rFonts w:ascii="Times New Roman" w:hAnsi="Times New Roman"/>
                <w:sz w:val="20"/>
                <w:szCs w:val="20"/>
              </w:rPr>
              <w:t>звестный</w:t>
            </w:r>
            <w:proofErr w:type="spellEnd"/>
            <w:r w:rsidRPr="00CE14FD">
              <w:rPr>
                <w:rFonts w:ascii="Times New Roman" w:hAnsi="Times New Roman"/>
                <w:sz w:val="20"/>
                <w:szCs w:val="20"/>
              </w:rPr>
              <w:t>, пред…</w:t>
            </w:r>
            <w:proofErr w:type="spellStart"/>
            <w:r w:rsidRPr="00CE14FD">
              <w:rPr>
                <w:rFonts w:ascii="Times New Roman" w:hAnsi="Times New Roman"/>
                <w:sz w:val="20"/>
                <w:szCs w:val="20"/>
              </w:rPr>
              <w:t>нфарктный</w:t>
            </w:r>
            <w:proofErr w:type="spellEnd"/>
            <w:r w:rsidRPr="00CE14FD">
              <w:rPr>
                <w:rFonts w:ascii="Times New Roman" w:hAnsi="Times New Roman"/>
                <w:sz w:val="20"/>
                <w:szCs w:val="20"/>
              </w:rPr>
              <w:t xml:space="preserve">, </w:t>
            </w:r>
            <w:proofErr w:type="spellStart"/>
            <w:r w:rsidRPr="00CE14FD">
              <w:rPr>
                <w:rFonts w:ascii="Times New Roman" w:hAnsi="Times New Roman"/>
                <w:sz w:val="20"/>
                <w:szCs w:val="20"/>
              </w:rPr>
              <w:t>бе</w:t>
            </w:r>
            <w:proofErr w:type="spellEnd"/>
            <w:r w:rsidRPr="00CE14FD">
              <w:rPr>
                <w:rFonts w:ascii="Times New Roman" w:hAnsi="Times New Roman"/>
                <w:sz w:val="20"/>
                <w:szCs w:val="20"/>
              </w:rPr>
              <w:t>…</w:t>
            </w:r>
            <w:proofErr w:type="spellStart"/>
            <w:r w:rsidRPr="00CE14FD">
              <w:rPr>
                <w:rFonts w:ascii="Times New Roman" w:hAnsi="Times New Roman"/>
                <w:sz w:val="20"/>
                <w:szCs w:val="20"/>
              </w:rPr>
              <w:t>таланный</w:t>
            </w:r>
            <w:proofErr w:type="spellEnd"/>
            <w:r w:rsidRPr="00CE14FD">
              <w:rPr>
                <w:rFonts w:ascii="Times New Roman" w:hAnsi="Times New Roman"/>
                <w:sz w:val="20"/>
                <w:szCs w:val="20"/>
              </w:rPr>
              <w:t xml:space="preserve">, </w:t>
            </w:r>
            <w:proofErr w:type="spellStart"/>
            <w:r w:rsidRPr="00CE14FD">
              <w:rPr>
                <w:rFonts w:ascii="Times New Roman" w:hAnsi="Times New Roman"/>
                <w:sz w:val="20"/>
                <w:szCs w:val="20"/>
              </w:rPr>
              <w:t>чре</w:t>
            </w:r>
            <w:proofErr w:type="spellEnd"/>
            <w:r w:rsidRPr="00CE14FD">
              <w:rPr>
                <w:rFonts w:ascii="Times New Roman" w:hAnsi="Times New Roman"/>
                <w:sz w:val="20"/>
                <w:szCs w:val="20"/>
              </w:rPr>
              <w:t>…мерный, не…</w:t>
            </w:r>
            <w:proofErr w:type="spellStart"/>
            <w:r w:rsidRPr="00CE14FD">
              <w:rPr>
                <w:rFonts w:ascii="Times New Roman" w:hAnsi="Times New Roman"/>
                <w:sz w:val="20"/>
                <w:szCs w:val="20"/>
              </w:rPr>
              <w:t>дешний</w:t>
            </w:r>
            <w:proofErr w:type="spellEnd"/>
            <w:r w:rsidRPr="00CE14FD">
              <w:rPr>
                <w:rFonts w:ascii="Times New Roman" w:hAnsi="Times New Roman"/>
                <w:sz w:val="20"/>
                <w:szCs w:val="20"/>
              </w:rPr>
              <w:t>, к…</w:t>
            </w:r>
            <w:proofErr w:type="spellStart"/>
            <w:r w:rsidRPr="00CE14FD">
              <w:rPr>
                <w:rFonts w:ascii="Times New Roman" w:hAnsi="Times New Roman"/>
                <w:sz w:val="20"/>
                <w:szCs w:val="20"/>
              </w:rPr>
              <w:t>вычки</w:t>
            </w:r>
            <w:proofErr w:type="spellEnd"/>
            <w:r w:rsidRPr="00CE14FD">
              <w:rPr>
                <w:rFonts w:ascii="Times New Roman" w:hAnsi="Times New Roman"/>
                <w:sz w:val="20"/>
                <w:szCs w:val="20"/>
              </w:rPr>
              <w:t>, о…</w:t>
            </w:r>
            <w:proofErr w:type="spellStart"/>
            <w:r w:rsidRPr="00CE14FD">
              <w:rPr>
                <w:rFonts w:ascii="Times New Roman" w:hAnsi="Times New Roman"/>
                <w:sz w:val="20"/>
                <w:szCs w:val="20"/>
              </w:rPr>
              <w:t>делочный</w:t>
            </w:r>
            <w:proofErr w:type="spellEnd"/>
            <w:r w:rsidRPr="00CE14FD">
              <w:rPr>
                <w:rFonts w:ascii="Times New Roman" w:hAnsi="Times New Roman"/>
                <w:sz w:val="20"/>
                <w:szCs w:val="20"/>
              </w:rPr>
              <w:t xml:space="preserve">, </w:t>
            </w:r>
            <w:proofErr w:type="spellStart"/>
            <w:r w:rsidRPr="00CE14FD">
              <w:rPr>
                <w:rFonts w:ascii="Times New Roman" w:hAnsi="Times New Roman"/>
                <w:sz w:val="20"/>
                <w:szCs w:val="20"/>
              </w:rPr>
              <w:t>вдумч</w:t>
            </w:r>
            <w:proofErr w:type="spellEnd"/>
            <w:r w:rsidRPr="00CE14FD">
              <w:rPr>
                <w:rFonts w:ascii="Times New Roman" w:hAnsi="Times New Roman"/>
                <w:sz w:val="20"/>
                <w:szCs w:val="20"/>
              </w:rPr>
              <w:t xml:space="preserve">…вый, </w:t>
            </w:r>
            <w:proofErr w:type="spellStart"/>
            <w:r w:rsidRPr="00CE14FD">
              <w:rPr>
                <w:rFonts w:ascii="Times New Roman" w:hAnsi="Times New Roman"/>
                <w:sz w:val="20"/>
                <w:szCs w:val="20"/>
              </w:rPr>
              <w:t>подж</w:t>
            </w:r>
            <w:proofErr w:type="spellEnd"/>
            <w:r w:rsidRPr="00CE14FD">
              <w:rPr>
                <w:rFonts w:ascii="Times New Roman" w:hAnsi="Times New Roman"/>
                <w:sz w:val="20"/>
                <w:szCs w:val="20"/>
              </w:rPr>
              <w:t xml:space="preserve">…г сарай, умышленный </w:t>
            </w:r>
            <w:proofErr w:type="spellStart"/>
            <w:r w:rsidRPr="00CE14FD">
              <w:rPr>
                <w:rFonts w:ascii="Times New Roman" w:hAnsi="Times New Roman"/>
                <w:sz w:val="20"/>
                <w:szCs w:val="20"/>
              </w:rPr>
              <w:t>прдж</w:t>
            </w:r>
            <w:proofErr w:type="spellEnd"/>
            <w:r w:rsidRPr="00CE14FD">
              <w:rPr>
                <w:rFonts w:ascii="Times New Roman" w:hAnsi="Times New Roman"/>
                <w:sz w:val="20"/>
                <w:szCs w:val="20"/>
              </w:rPr>
              <w:t xml:space="preserve">…г, </w:t>
            </w:r>
            <w:proofErr w:type="spellStart"/>
            <w:r w:rsidRPr="00CE14FD">
              <w:rPr>
                <w:rFonts w:ascii="Times New Roman" w:hAnsi="Times New Roman"/>
                <w:sz w:val="20"/>
                <w:szCs w:val="20"/>
              </w:rPr>
              <w:t>компроми</w:t>
            </w:r>
            <w:proofErr w:type="spellEnd"/>
            <w:r w:rsidRPr="00CE14FD">
              <w:rPr>
                <w:rFonts w:ascii="Times New Roman" w:hAnsi="Times New Roman"/>
                <w:sz w:val="20"/>
                <w:szCs w:val="20"/>
              </w:rPr>
              <w:t>…, прил..</w:t>
            </w:r>
            <w:proofErr w:type="spellStart"/>
            <w:r w:rsidRPr="00CE14FD">
              <w:rPr>
                <w:rFonts w:ascii="Times New Roman" w:hAnsi="Times New Roman"/>
                <w:sz w:val="20"/>
                <w:szCs w:val="20"/>
              </w:rPr>
              <w:t>гательное</w:t>
            </w:r>
            <w:proofErr w:type="spellEnd"/>
            <w:r w:rsidRPr="00CE14FD">
              <w:rPr>
                <w:rFonts w:ascii="Times New Roman" w:hAnsi="Times New Roman"/>
                <w:sz w:val="20"/>
                <w:szCs w:val="20"/>
              </w:rPr>
              <w:t>, пр…зреть сироту (дать приют), пр…</w:t>
            </w:r>
            <w:proofErr w:type="spellStart"/>
            <w:r w:rsidRPr="00CE14FD">
              <w:rPr>
                <w:rFonts w:ascii="Times New Roman" w:hAnsi="Times New Roman"/>
                <w:sz w:val="20"/>
                <w:szCs w:val="20"/>
              </w:rPr>
              <w:t>зирать</w:t>
            </w:r>
            <w:proofErr w:type="spellEnd"/>
            <w:r w:rsidRPr="00CE14FD">
              <w:rPr>
                <w:rFonts w:ascii="Times New Roman" w:hAnsi="Times New Roman"/>
                <w:sz w:val="20"/>
                <w:szCs w:val="20"/>
              </w:rPr>
              <w:t xml:space="preserve"> труса, р…ссыпать, р…</w:t>
            </w:r>
            <w:proofErr w:type="spellStart"/>
            <w:r w:rsidRPr="00CE14FD">
              <w:rPr>
                <w:rFonts w:ascii="Times New Roman" w:hAnsi="Times New Roman"/>
                <w:sz w:val="20"/>
                <w:szCs w:val="20"/>
              </w:rPr>
              <w:t>ссыпи</w:t>
            </w:r>
            <w:proofErr w:type="spellEnd"/>
            <w:r w:rsidRPr="00CE14FD">
              <w:rPr>
                <w:rFonts w:ascii="Times New Roman" w:hAnsi="Times New Roman"/>
                <w:sz w:val="20"/>
                <w:szCs w:val="20"/>
              </w:rPr>
              <w:t xml:space="preserve">, в </w:t>
            </w:r>
            <w:proofErr w:type="spellStart"/>
            <w:r w:rsidRPr="00CE14FD">
              <w:rPr>
                <w:rFonts w:ascii="Times New Roman" w:hAnsi="Times New Roman"/>
                <w:sz w:val="20"/>
                <w:szCs w:val="20"/>
              </w:rPr>
              <w:t>речк</w:t>
            </w:r>
            <w:proofErr w:type="spellEnd"/>
            <w:r w:rsidRPr="00CE14FD">
              <w:rPr>
                <w:rFonts w:ascii="Times New Roman" w:hAnsi="Times New Roman"/>
                <w:sz w:val="20"/>
                <w:szCs w:val="20"/>
              </w:rPr>
              <w:t>…, берез…вый, чу…</w:t>
            </w:r>
            <w:proofErr w:type="spellStart"/>
            <w:r w:rsidRPr="00CE14FD">
              <w:rPr>
                <w:rFonts w:ascii="Times New Roman" w:hAnsi="Times New Roman"/>
                <w:sz w:val="20"/>
                <w:szCs w:val="20"/>
              </w:rPr>
              <w:t>ство</w:t>
            </w:r>
            <w:proofErr w:type="spellEnd"/>
            <w:r w:rsidRPr="00CE14FD">
              <w:rPr>
                <w:rFonts w:ascii="Times New Roman" w:hAnsi="Times New Roman"/>
                <w:sz w:val="20"/>
                <w:szCs w:val="20"/>
              </w:rPr>
              <w:t>, те…аса, шумная к…</w:t>
            </w:r>
            <w:proofErr w:type="spellStart"/>
            <w:r w:rsidRPr="00CE14FD">
              <w:rPr>
                <w:rFonts w:ascii="Times New Roman" w:hAnsi="Times New Roman"/>
                <w:sz w:val="20"/>
                <w:szCs w:val="20"/>
              </w:rPr>
              <w:t>мпания</w:t>
            </w:r>
            <w:proofErr w:type="spellEnd"/>
            <w:r w:rsidRPr="00CE14FD">
              <w:rPr>
                <w:rFonts w:ascii="Times New Roman" w:hAnsi="Times New Roman"/>
                <w:sz w:val="20"/>
                <w:szCs w:val="20"/>
              </w:rPr>
              <w:t>, избирательная к…</w:t>
            </w:r>
            <w:proofErr w:type="spellStart"/>
            <w:r w:rsidRPr="00CE14FD">
              <w:rPr>
                <w:rFonts w:ascii="Times New Roman" w:hAnsi="Times New Roman"/>
                <w:sz w:val="20"/>
                <w:szCs w:val="20"/>
              </w:rPr>
              <w:t>мпания</w:t>
            </w:r>
            <w:proofErr w:type="spellEnd"/>
            <w:r w:rsidRPr="00CE14FD">
              <w:rPr>
                <w:rFonts w:ascii="Times New Roman" w:hAnsi="Times New Roman"/>
                <w:sz w:val="20"/>
                <w:szCs w:val="20"/>
              </w:rPr>
              <w:t>.</w:t>
            </w:r>
          </w:p>
          <w:p w:rsidR="00CE14FD" w:rsidRPr="00CE14FD" w:rsidRDefault="00CE14FD" w:rsidP="00CE14FD">
            <w:pPr>
              <w:pStyle w:val="a3"/>
              <w:spacing w:before="0" w:beforeAutospacing="0" w:after="0" w:afterAutospacing="0"/>
              <w:ind w:left="57" w:right="57"/>
              <w:jc w:val="both"/>
              <w:rPr>
                <w:sz w:val="20"/>
                <w:szCs w:val="20"/>
              </w:rPr>
            </w:pPr>
            <w:r w:rsidRPr="00CE14FD">
              <w:rPr>
                <w:sz w:val="20"/>
                <w:szCs w:val="20"/>
                <w:lang w:val="kk-KZ"/>
              </w:rPr>
              <w:t>2 группа:</w:t>
            </w:r>
            <w:r w:rsidRPr="00CE14FD">
              <w:rPr>
                <w:b/>
                <w:sz w:val="20"/>
                <w:szCs w:val="20"/>
              </w:rPr>
              <w:t xml:space="preserve">: </w:t>
            </w:r>
            <w:r w:rsidRPr="00CE14FD">
              <w:rPr>
                <w:sz w:val="20"/>
                <w:szCs w:val="20"/>
              </w:rPr>
              <w:t xml:space="preserve">составьте, пожалуйста, </w:t>
            </w:r>
            <w:proofErr w:type="spellStart"/>
            <w:r w:rsidRPr="00CE14FD">
              <w:rPr>
                <w:sz w:val="20"/>
                <w:szCs w:val="20"/>
              </w:rPr>
              <w:t>синквейн</w:t>
            </w:r>
            <w:proofErr w:type="spellEnd"/>
            <w:r w:rsidRPr="00CE14FD">
              <w:rPr>
                <w:sz w:val="20"/>
                <w:szCs w:val="20"/>
              </w:rPr>
              <w:t xml:space="preserve"> по теме урока в парах.</w:t>
            </w:r>
          </w:p>
          <w:p w:rsidR="00CE14FD" w:rsidRPr="00CE14FD" w:rsidRDefault="00CE14FD" w:rsidP="00CE14FD">
            <w:pPr>
              <w:pStyle w:val="a5"/>
              <w:ind w:left="57" w:right="57"/>
              <w:jc w:val="both"/>
              <w:rPr>
                <w:rFonts w:ascii="Times New Roman" w:hAnsi="Times New Roman"/>
                <w:sz w:val="20"/>
                <w:szCs w:val="20"/>
              </w:rPr>
            </w:pPr>
            <w:r w:rsidRPr="00CE14FD">
              <w:rPr>
                <w:rFonts w:ascii="Times New Roman" w:hAnsi="Times New Roman"/>
                <w:sz w:val="20"/>
                <w:szCs w:val="20"/>
              </w:rPr>
              <w:t>Орфография.</w:t>
            </w:r>
          </w:p>
          <w:p w:rsidR="00CE14FD" w:rsidRPr="00CE14FD" w:rsidRDefault="00CE14FD" w:rsidP="00CE14FD">
            <w:pPr>
              <w:pStyle w:val="a5"/>
              <w:ind w:left="57" w:right="57"/>
              <w:jc w:val="both"/>
              <w:rPr>
                <w:rFonts w:ascii="Times New Roman" w:hAnsi="Times New Roman"/>
                <w:sz w:val="20"/>
                <w:szCs w:val="20"/>
              </w:rPr>
            </w:pPr>
            <w:r w:rsidRPr="00CE14FD">
              <w:rPr>
                <w:rFonts w:ascii="Times New Roman" w:hAnsi="Times New Roman"/>
                <w:sz w:val="20"/>
                <w:szCs w:val="20"/>
              </w:rPr>
              <w:t>Морфологический, фонетический.</w:t>
            </w:r>
          </w:p>
          <w:p w:rsidR="00CE14FD" w:rsidRPr="00CE14FD" w:rsidRDefault="00CE14FD" w:rsidP="00CE14FD">
            <w:pPr>
              <w:pStyle w:val="a5"/>
              <w:ind w:left="57" w:right="57"/>
              <w:jc w:val="both"/>
              <w:rPr>
                <w:rFonts w:ascii="Times New Roman" w:hAnsi="Times New Roman"/>
                <w:sz w:val="20"/>
                <w:szCs w:val="20"/>
              </w:rPr>
            </w:pPr>
            <w:r w:rsidRPr="00CE14FD">
              <w:rPr>
                <w:rFonts w:ascii="Times New Roman" w:hAnsi="Times New Roman"/>
                <w:sz w:val="20"/>
                <w:szCs w:val="20"/>
              </w:rPr>
              <w:t>Развивает, учит, увлекает.</w:t>
            </w:r>
          </w:p>
          <w:p w:rsidR="00CE14FD" w:rsidRPr="00CE14FD" w:rsidRDefault="00CE14FD" w:rsidP="00CE14FD">
            <w:pPr>
              <w:pStyle w:val="a5"/>
              <w:ind w:left="57" w:right="57"/>
              <w:jc w:val="both"/>
              <w:rPr>
                <w:rFonts w:ascii="Times New Roman" w:hAnsi="Times New Roman"/>
                <w:sz w:val="20"/>
                <w:szCs w:val="20"/>
              </w:rPr>
            </w:pPr>
            <w:r w:rsidRPr="00CE14FD">
              <w:rPr>
                <w:rFonts w:ascii="Times New Roman" w:hAnsi="Times New Roman"/>
                <w:sz w:val="20"/>
                <w:szCs w:val="20"/>
              </w:rPr>
              <w:t>Люди пишут, а время стирает.</w:t>
            </w:r>
          </w:p>
          <w:p w:rsidR="00CE14FD" w:rsidRPr="00CE14FD" w:rsidRDefault="00CE14FD" w:rsidP="00CE14FD">
            <w:pPr>
              <w:pStyle w:val="a5"/>
              <w:ind w:left="57" w:right="57"/>
              <w:jc w:val="both"/>
              <w:rPr>
                <w:rFonts w:ascii="Times New Roman" w:hAnsi="Times New Roman"/>
                <w:sz w:val="20"/>
                <w:szCs w:val="20"/>
                <w:lang w:val="kk-KZ"/>
              </w:rPr>
            </w:pPr>
            <w:r w:rsidRPr="00CE14FD">
              <w:rPr>
                <w:rFonts w:ascii="Times New Roman" w:hAnsi="Times New Roman"/>
                <w:sz w:val="20"/>
                <w:szCs w:val="20"/>
              </w:rPr>
              <w:t>Система правил.</w:t>
            </w:r>
            <w:r w:rsidRPr="00CE14FD">
              <w:rPr>
                <w:rFonts w:ascii="Times New Roman" w:hAnsi="Times New Roman"/>
                <w:sz w:val="20"/>
                <w:szCs w:val="20"/>
                <w:lang w:val="kk-KZ"/>
              </w:rPr>
              <w:t xml:space="preserve"> </w:t>
            </w:r>
          </w:p>
        </w:tc>
      </w:tr>
      <w:tr w:rsidR="00CE14FD" w:rsidRPr="00CE14FD" w:rsidTr="00CE14FD">
        <w:trPr>
          <w:trHeight w:val="220"/>
        </w:trPr>
        <w:tc>
          <w:tcPr>
            <w:tcW w:w="817" w:type="dxa"/>
          </w:tcPr>
          <w:p w:rsidR="00CE14FD" w:rsidRPr="00CE14FD" w:rsidRDefault="00CE14FD" w:rsidP="00CE14FD">
            <w:pPr>
              <w:pStyle w:val="a3"/>
              <w:spacing w:before="0" w:beforeAutospacing="0" w:after="0" w:afterAutospacing="0"/>
              <w:ind w:left="57" w:right="57"/>
              <w:jc w:val="both"/>
              <w:rPr>
                <w:sz w:val="20"/>
                <w:szCs w:val="20"/>
                <w:lang w:val="kk-KZ"/>
              </w:rPr>
            </w:pPr>
            <w:r w:rsidRPr="00CE14FD">
              <w:rPr>
                <w:sz w:val="20"/>
                <w:szCs w:val="20"/>
                <w:lang w:val="kk-KZ"/>
              </w:rPr>
              <w:lastRenderedPageBreak/>
              <w:t>5 мин.</w:t>
            </w:r>
          </w:p>
        </w:tc>
        <w:tc>
          <w:tcPr>
            <w:tcW w:w="6521" w:type="dxa"/>
          </w:tcPr>
          <w:p w:rsidR="00CE14FD" w:rsidRPr="00CE14FD" w:rsidRDefault="00CE14FD" w:rsidP="00CE14FD">
            <w:pPr>
              <w:pStyle w:val="a3"/>
              <w:spacing w:before="0" w:beforeAutospacing="0" w:after="0" w:afterAutospacing="0"/>
              <w:ind w:left="57" w:right="57"/>
              <w:jc w:val="both"/>
              <w:rPr>
                <w:rStyle w:val="a4"/>
                <w:b w:val="0"/>
                <w:sz w:val="20"/>
                <w:szCs w:val="20"/>
                <w:lang w:val="kk-KZ"/>
              </w:rPr>
            </w:pPr>
            <w:r w:rsidRPr="00CE14FD">
              <w:rPr>
                <w:rStyle w:val="a4"/>
                <w:sz w:val="20"/>
                <w:szCs w:val="20"/>
              </w:rPr>
              <w:t xml:space="preserve">IV. Закрепление урока. </w:t>
            </w:r>
            <w:r w:rsidRPr="00CE14FD">
              <w:rPr>
                <w:rStyle w:val="a4"/>
                <w:b w:val="0"/>
                <w:sz w:val="20"/>
                <w:szCs w:val="20"/>
              </w:rPr>
              <w:t>Закрепляет урок по методу «Мозговая атака».</w:t>
            </w:r>
          </w:p>
          <w:p w:rsidR="00CE14FD" w:rsidRPr="00CE14FD" w:rsidRDefault="00CE14FD" w:rsidP="00CE14FD">
            <w:pPr>
              <w:ind w:left="57" w:right="57"/>
              <w:jc w:val="both"/>
              <w:rPr>
                <w:sz w:val="20"/>
                <w:szCs w:val="20"/>
              </w:rPr>
            </w:pPr>
            <w:r w:rsidRPr="00CE14FD">
              <w:rPr>
                <w:sz w:val="20"/>
                <w:szCs w:val="20"/>
              </w:rPr>
              <w:t xml:space="preserve">1. Укажите слова с пропущенной буквой </w:t>
            </w:r>
            <w:r w:rsidRPr="00CE14FD">
              <w:rPr>
                <w:b/>
                <w:sz w:val="20"/>
                <w:szCs w:val="20"/>
              </w:rPr>
              <w:t>о:</w:t>
            </w:r>
          </w:p>
          <w:p w:rsidR="00CE14FD" w:rsidRPr="00CE14FD" w:rsidRDefault="00CE14FD" w:rsidP="00CE14FD">
            <w:pPr>
              <w:ind w:left="57" w:right="57"/>
              <w:jc w:val="both"/>
              <w:rPr>
                <w:sz w:val="20"/>
                <w:szCs w:val="20"/>
              </w:rPr>
            </w:pPr>
            <w:r w:rsidRPr="00CE14FD">
              <w:rPr>
                <w:sz w:val="20"/>
                <w:szCs w:val="20"/>
              </w:rPr>
              <w:t>А) ж..ны, ч..лка</w:t>
            </w:r>
          </w:p>
          <w:p w:rsidR="00CE14FD" w:rsidRPr="00CE14FD" w:rsidRDefault="00CE14FD" w:rsidP="00CE14FD">
            <w:pPr>
              <w:ind w:left="57" w:right="57"/>
              <w:jc w:val="both"/>
              <w:rPr>
                <w:sz w:val="20"/>
                <w:szCs w:val="20"/>
              </w:rPr>
            </w:pPr>
            <w:r w:rsidRPr="00CE14FD">
              <w:rPr>
                <w:sz w:val="20"/>
                <w:szCs w:val="20"/>
              </w:rPr>
              <w:t>В) ч..рт, ш..пот</w:t>
            </w:r>
          </w:p>
          <w:p w:rsidR="00CE14FD" w:rsidRPr="00CE14FD" w:rsidRDefault="00CE14FD" w:rsidP="00CE14FD">
            <w:pPr>
              <w:ind w:left="57" w:right="57"/>
              <w:jc w:val="both"/>
              <w:rPr>
                <w:sz w:val="20"/>
                <w:szCs w:val="20"/>
              </w:rPr>
            </w:pPr>
            <w:r w:rsidRPr="00CE14FD">
              <w:rPr>
                <w:sz w:val="20"/>
                <w:szCs w:val="20"/>
              </w:rPr>
              <w:t>С) изж..га, обж..ра +</w:t>
            </w:r>
          </w:p>
          <w:p w:rsidR="00CE14FD" w:rsidRPr="00CE14FD" w:rsidRDefault="00CE14FD" w:rsidP="00CE14FD">
            <w:pPr>
              <w:ind w:left="57" w:right="57"/>
              <w:jc w:val="both"/>
              <w:rPr>
                <w:sz w:val="20"/>
                <w:szCs w:val="20"/>
              </w:rPr>
            </w:pPr>
            <w:r w:rsidRPr="00CE14FD">
              <w:rPr>
                <w:sz w:val="20"/>
                <w:szCs w:val="20"/>
              </w:rPr>
              <w:t>Д) ж..лудь, ж…лоб</w:t>
            </w:r>
          </w:p>
          <w:p w:rsidR="00CE14FD" w:rsidRPr="00CE14FD" w:rsidRDefault="00CE14FD" w:rsidP="00CE14FD">
            <w:pPr>
              <w:ind w:left="57" w:right="57"/>
              <w:jc w:val="both"/>
              <w:rPr>
                <w:sz w:val="20"/>
                <w:szCs w:val="20"/>
              </w:rPr>
            </w:pPr>
            <w:r w:rsidRPr="00CE14FD">
              <w:rPr>
                <w:sz w:val="20"/>
                <w:szCs w:val="20"/>
              </w:rPr>
              <w:t>Е) ш..л, щ..лка</w:t>
            </w:r>
          </w:p>
          <w:p w:rsidR="00CE14FD" w:rsidRPr="00CE14FD" w:rsidRDefault="00CE14FD" w:rsidP="00CE14FD">
            <w:pPr>
              <w:ind w:left="57" w:right="57"/>
              <w:jc w:val="both"/>
              <w:rPr>
                <w:sz w:val="20"/>
                <w:szCs w:val="20"/>
              </w:rPr>
            </w:pPr>
            <w:r w:rsidRPr="00CE14FD">
              <w:rPr>
                <w:sz w:val="20"/>
                <w:szCs w:val="20"/>
              </w:rPr>
              <w:t xml:space="preserve">2. Слово с пропущенной буквой </w:t>
            </w:r>
            <w:r w:rsidRPr="00CE14FD">
              <w:rPr>
                <w:b/>
                <w:sz w:val="20"/>
                <w:szCs w:val="20"/>
              </w:rPr>
              <w:t>о:</w:t>
            </w:r>
            <w:r w:rsidRPr="00CE14FD">
              <w:rPr>
                <w:sz w:val="20"/>
                <w:szCs w:val="20"/>
              </w:rPr>
              <w:t xml:space="preserve"> </w:t>
            </w:r>
          </w:p>
          <w:p w:rsidR="00CE14FD" w:rsidRPr="00CE14FD" w:rsidRDefault="00CE14FD" w:rsidP="00CE14FD">
            <w:pPr>
              <w:ind w:left="57" w:right="57"/>
              <w:jc w:val="both"/>
              <w:rPr>
                <w:sz w:val="20"/>
                <w:szCs w:val="20"/>
              </w:rPr>
            </w:pPr>
            <w:r w:rsidRPr="00CE14FD">
              <w:rPr>
                <w:sz w:val="20"/>
                <w:szCs w:val="20"/>
              </w:rPr>
              <w:t>А) печ..т</w:t>
            </w:r>
          </w:p>
          <w:p w:rsidR="00CE14FD" w:rsidRPr="00CE14FD" w:rsidRDefault="00CE14FD" w:rsidP="00CE14FD">
            <w:pPr>
              <w:ind w:left="57" w:right="57"/>
              <w:jc w:val="both"/>
              <w:rPr>
                <w:sz w:val="20"/>
                <w:szCs w:val="20"/>
              </w:rPr>
            </w:pPr>
            <w:r w:rsidRPr="00CE14FD">
              <w:rPr>
                <w:sz w:val="20"/>
                <w:szCs w:val="20"/>
              </w:rPr>
              <w:t>В) стереж..т</w:t>
            </w:r>
          </w:p>
          <w:p w:rsidR="00CE14FD" w:rsidRPr="00CE14FD" w:rsidRDefault="00CE14FD" w:rsidP="00CE14FD">
            <w:pPr>
              <w:ind w:left="57" w:right="57"/>
              <w:jc w:val="both"/>
              <w:rPr>
                <w:sz w:val="20"/>
                <w:szCs w:val="20"/>
              </w:rPr>
            </w:pPr>
            <w:r w:rsidRPr="00CE14FD">
              <w:rPr>
                <w:sz w:val="20"/>
                <w:szCs w:val="20"/>
              </w:rPr>
              <w:t>С) разожж..т</w:t>
            </w:r>
          </w:p>
          <w:p w:rsidR="00CE14FD" w:rsidRPr="00CE14FD" w:rsidRDefault="00CE14FD" w:rsidP="00CE14FD">
            <w:pPr>
              <w:ind w:left="57" w:right="57"/>
              <w:jc w:val="both"/>
              <w:rPr>
                <w:sz w:val="20"/>
                <w:szCs w:val="20"/>
              </w:rPr>
            </w:pPr>
            <w:r w:rsidRPr="00CE14FD">
              <w:rPr>
                <w:sz w:val="20"/>
                <w:szCs w:val="20"/>
              </w:rPr>
              <w:t>Д) зайч..нок +</w:t>
            </w:r>
          </w:p>
          <w:p w:rsidR="00CE14FD" w:rsidRPr="00CE14FD" w:rsidRDefault="00CE14FD" w:rsidP="00CE14FD">
            <w:pPr>
              <w:ind w:left="57" w:right="57"/>
              <w:jc w:val="both"/>
              <w:rPr>
                <w:sz w:val="20"/>
                <w:szCs w:val="20"/>
              </w:rPr>
            </w:pPr>
            <w:r w:rsidRPr="00CE14FD">
              <w:rPr>
                <w:sz w:val="20"/>
                <w:szCs w:val="20"/>
              </w:rPr>
              <w:t>Е) звездоч..т</w:t>
            </w:r>
          </w:p>
          <w:p w:rsidR="00CE14FD" w:rsidRPr="00CE14FD" w:rsidRDefault="00CE14FD" w:rsidP="00CE14FD">
            <w:pPr>
              <w:ind w:left="57" w:right="57"/>
              <w:jc w:val="both"/>
              <w:rPr>
                <w:sz w:val="20"/>
                <w:szCs w:val="20"/>
              </w:rPr>
            </w:pPr>
            <w:r w:rsidRPr="00CE14FD">
              <w:rPr>
                <w:sz w:val="20"/>
                <w:szCs w:val="20"/>
              </w:rPr>
              <w:t xml:space="preserve">3. В корне слова пишется буква </w:t>
            </w:r>
            <w:r w:rsidRPr="00CE14FD">
              <w:rPr>
                <w:b/>
                <w:sz w:val="20"/>
                <w:szCs w:val="20"/>
              </w:rPr>
              <w:t>ш:</w:t>
            </w:r>
          </w:p>
          <w:p w:rsidR="00CE14FD" w:rsidRPr="00CE14FD" w:rsidRDefault="00CE14FD" w:rsidP="00CE14FD">
            <w:pPr>
              <w:ind w:left="57" w:right="57"/>
              <w:jc w:val="both"/>
              <w:rPr>
                <w:sz w:val="20"/>
                <w:szCs w:val="20"/>
              </w:rPr>
            </w:pPr>
            <w:r w:rsidRPr="00CE14FD">
              <w:rPr>
                <w:sz w:val="20"/>
                <w:szCs w:val="20"/>
              </w:rPr>
              <w:t>А) выдер..ка</w:t>
            </w:r>
          </w:p>
          <w:p w:rsidR="00CE14FD" w:rsidRPr="00CE14FD" w:rsidRDefault="00CE14FD" w:rsidP="00CE14FD">
            <w:pPr>
              <w:ind w:left="57" w:right="57"/>
              <w:jc w:val="both"/>
              <w:rPr>
                <w:sz w:val="20"/>
                <w:szCs w:val="20"/>
              </w:rPr>
            </w:pPr>
            <w:r w:rsidRPr="00CE14FD">
              <w:rPr>
                <w:sz w:val="20"/>
                <w:szCs w:val="20"/>
              </w:rPr>
              <w:t>В) варе..ка</w:t>
            </w:r>
          </w:p>
          <w:p w:rsidR="00CE14FD" w:rsidRPr="00CE14FD" w:rsidRDefault="00CE14FD" w:rsidP="00CE14FD">
            <w:pPr>
              <w:ind w:left="57" w:right="57"/>
              <w:jc w:val="both"/>
              <w:rPr>
                <w:sz w:val="20"/>
                <w:szCs w:val="20"/>
              </w:rPr>
            </w:pPr>
            <w:r w:rsidRPr="00CE14FD">
              <w:rPr>
                <w:sz w:val="20"/>
                <w:szCs w:val="20"/>
              </w:rPr>
              <w:t>С) бума..ка</w:t>
            </w:r>
          </w:p>
          <w:p w:rsidR="00CE14FD" w:rsidRPr="00CE14FD" w:rsidRDefault="00CE14FD" w:rsidP="00CE14FD">
            <w:pPr>
              <w:ind w:left="57" w:right="57"/>
              <w:jc w:val="both"/>
              <w:rPr>
                <w:sz w:val="20"/>
                <w:szCs w:val="20"/>
              </w:rPr>
            </w:pPr>
            <w:r w:rsidRPr="00CE14FD">
              <w:rPr>
                <w:sz w:val="20"/>
                <w:szCs w:val="20"/>
              </w:rPr>
              <w:t>Д) руба…ка +</w:t>
            </w:r>
          </w:p>
          <w:p w:rsidR="00CE14FD" w:rsidRPr="00CE14FD" w:rsidRDefault="00CE14FD" w:rsidP="00CE14FD">
            <w:pPr>
              <w:ind w:left="57" w:right="57"/>
              <w:jc w:val="both"/>
              <w:rPr>
                <w:sz w:val="20"/>
                <w:szCs w:val="20"/>
              </w:rPr>
            </w:pPr>
            <w:r w:rsidRPr="00CE14FD">
              <w:rPr>
                <w:sz w:val="20"/>
                <w:szCs w:val="20"/>
              </w:rPr>
              <w:t>Е) но..ка</w:t>
            </w:r>
          </w:p>
          <w:p w:rsidR="00CE14FD" w:rsidRPr="00CE14FD" w:rsidRDefault="00CE14FD" w:rsidP="00CE14FD">
            <w:pPr>
              <w:ind w:left="57" w:right="57"/>
              <w:jc w:val="both"/>
              <w:rPr>
                <w:sz w:val="20"/>
                <w:szCs w:val="20"/>
              </w:rPr>
            </w:pPr>
            <w:r w:rsidRPr="00CE14FD">
              <w:rPr>
                <w:sz w:val="20"/>
                <w:szCs w:val="20"/>
              </w:rPr>
              <w:t xml:space="preserve">4. Определите основание употребления </w:t>
            </w:r>
            <w:r w:rsidRPr="00CE14FD">
              <w:rPr>
                <w:b/>
                <w:sz w:val="20"/>
                <w:szCs w:val="20"/>
              </w:rPr>
              <w:t>ь</w:t>
            </w:r>
            <w:r w:rsidRPr="00CE14FD">
              <w:rPr>
                <w:sz w:val="20"/>
                <w:szCs w:val="20"/>
              </w:rPr>
              <w:t xml:space="preserve"> в слове «мельче»:</w:t>
            </w:r>
          </w:p>
          <w:p w:rsidR="00CE14FD" w:rsidRPr="00CE14FD" w:rsidRDefault="00CE14FD" w:rsidP="00CE14FD">
            <w:pPr>
              <w:tabs>
                <w:tab w:val="center" w:pos="4317"/>
              </w:tabs>
              <w:ind w:left="57" w:right="57"/>
              <w:jc w:val="both"/>
              <w:rPr>
                <w:sz w:val="20"/>
                <w:szCs w:val="20"/>
              </w:rPr>
            </w:pPr>
            <w:r w:rsidRPr="00CE14FD">
              <w:rPr>
                <w:sz w:val="20"/>
                <w:szCs w:val="20"/>
              </w:rPr>
              <w:t>А) мягкость согласного +</w:t>
            </w:r>
            <w:r w:rsidRPr="00CE14FD">
              <w:rPr>
                <w:sz w:val="20"/>
                <w:szCs w:val="20"/>
              </w:rPr>
              <w:tab/>
            </w:r>
          </w:p>
          <w:p w:rsidR="00CE14FD" w:rsidRPr="00CE14FD" w:rsidRDefault="00CE14FD" w:rsidP="00CE14FD">
            <w:pPr>
              <w:ind w:left="57" w:right="57"/>
              <w:jc w:val="both"/>
              <w:rPr>
                <w:sz w:val="20"/>
                <w:szCs w:val="20"/>
              </w:rPr>
            </w:pPr>
            <w:r w:rsidRPr="00CE14FD">
              <w:rPr>
                <w:sz w:val="20"/>
                <w:szCs w:val="20"/>
              </w:rPr>
              <w:t>В) существительное мужского рода</w:t>
            </w:r>
          </w:p>
          <w:p w:rsidR="00CE14FD" w:rsidRPr="00CE14FD" w:rsidRDefault="00CE14FD" w:rsidP="00CE14FD">
            <w:pPr>
              <w:ind w:left="57" w:right="57"/>
              <w:jc w:val="both"/>
              <w:rPr>
                <w:sz w:val="20"/>
                <w:szCs w:val="20"/>
              </w:rPr>
            </w:pPr>
            <w:r w:rsidRPr="00CE14FD">
              <w:rPr>
                <w:sz w:val="20"/>
                <w:szCs w:val="20"/>
              </w:rPr>
              <w:lastRenderedPageBreak/>
              <w:t>С) перед Е,Ё, Ю, Я внутри слова</w:t>
            </w:r>
          </w:p>
          <w:p w:rsidR="00CE14FD" w:rsidRPr="00CE14FD" w:rsidRDefault="00CE14FD" w:rsidP="00CE14FD">
            <w:pPr>
              <w:ind w:left="57" w:right="57"/>
              <w:jc w:val="both"/>
              <w:rPr>
                <w:sz w:val="20"/>
                <w:szCs w:val="20"/>
              </w:rPr>
            </w:pPr>
            <w:r w:rsidRPr="00CE14FD">
              <w:rPr>
                <w:sz w:val="20"/>
                <w:szCs w:val="20"/>
              </w:rPr>
              <w:t>Д) существительное женского рода</w:t>
            </w:r>
          </w:p>
          <w:p w:rsidR="00CE14FD" w:rsidRPr="00CE14FD" w:rsidRDefault="00CE14FD" w:rsidP="00CE14FD">
            <w:pPr>
              <w:ind w:left="57" w:right="57"/>
              <w:jc w:val="both"/>
              <w:rPr>
                <w:sz w:val="20"/>
                <w:szCs w:val="20"/>
              </w:rPr>
            </w:pPr>
            <w:r w:rsidRPr="00CE14FD">
              <w:rPr>
                <w:sz w:val="20"/>
                <w:szCs w:val="20"/>
              </w:rPr>
              <w:t>Е) иноязычное слово</w:t>
            </w:r>
          </w:p>
          <w:p w:rsidR="00CE14FD" w:rsidRPr="00CE14FD" w:rsidRDefault="00CE14FD" w:rsidP="00CE14FD">
            <w:pPr>
              <w:ind w:left="57" w:right="57"/>
              <w:jc w:val="both"/>
              <w:rPr>
                <w:sz w:val="20"/>
                <w:szCs w:val="20"/>
              </w:rPr>
            </w:pPr>
            <w:r w:rsidRPr="00CE14FD">
              <w:rPr>
                <w:sz w:val="20"/>
                <w:szCs w:val="20"/>
              </w:rPr>
              <w:t xml:space="preserve">5. Слово с пропущенной буквой </w:t>
            </w:r>
            <w:r w:rsidRPr="00CE14FD">
              <w:rPr>
                <w:b/>
                <w:sz w:val="20"/>
                <w:szCs w:val="20"/>
              </w:rPr>
              <w:t>о:</w:t>
            </w:r>
          </w:p>
          <w:p w:rsidR="00CE14FD" w:rsidRPr="00CE14FD" w:rsidRDefault="00CE14FD" w:rsidP="00CE14FD">
            <w:pPr>
              <w:ind w:left="57" w:right="57"/>
              <w:jc w:val="both"/>
              <w:rPr>
                <w:sz w:val="20"/>
                <w:szCs w:val="20"/>
              </w:rPr>
            </w:pPr>
            <w:r w:rsidRPr="00CE14FD">
              <w:rPr>
                <w:sz w:val="20"/>
                <w:szCs w:val="20"/>
              </w:rPr>
              <w:t>А) горош..к</w:t>
            </w:r>
          </w:p>
          <w:p w:rsidR="00CE14FD" w:rsidRPr="00CE14FD" w:rsidRDefault="00CE14FD" w:rsidP="00CE14FD">
            <w:pPr>
              <w:ind w:left="57" w:right="57"/>
              <w:jc w:val="both"/>
              <w:rPr>
                <w:sz w:val="20"/>
                <w:szCs w:val="20"/>
              </w:rPr>
            </w:pPr>
            <w:r w:rsidRPr="00CE14FD">
              <w:rPr>
                <w:sz w:val="20"/>
                <w:szCs w:val="20"/>
              </w:rPr>
              <w:t>В) капюш..н +</w:t>
            </w:r>
          </w:p>
          <w:p w:rsidR="00CE14FD" w:rsidRPr="00CE14FD" w:rsidRDefault="00CE14FD" w:rsidP="00CE14FD">
            <w:pPr>
              <w:ind w:left="57" w:right="57"/>
              <w:jc w:val="both"/>
              <w:rPr>
                <w:sz w:val="20"/>
                <w:szCs w:val="20"/>
              </w:rPr>
            </w:pPr>
            <w:r w:rsidRPr="00CE14FD">
              <w:rPr>
                <w:sz w:val="20"/>
                <w:szCs w:val="20"/>
              </w:rPr>
              <w:t>С) кусоч..к</w:t>
            </w:r>
          </w:p>
          <w:p w:rsidR="00CE14FD" w:rsidRPr="00CE14FD" w:rsidRDefault="00CE14FD" w:rsidP="00CE14FD">
            <w:pPr>
              <w:ind w:left="57" w:right="57"/>
              <w:jc w:val="both"/>
              <w:rPr>
                <w:sz w:val="20"/>
                <w:szCs w:val="20"/>
              </w:rPr>
            </w:pPr>
            <w:r w:rsidRPr="00CE14FD">
              <w:rPr>
                <w:sz w:val="20"/>
                <w:szCs w:val="20"/>
              </w:rPr>
              <w:t>Д) платоч..к</w:t>
            </w:r>
          </w:p>
          <w:p w:rsidR="00CE14FD" w:rsidRPr="00CE14FD" w:rsidRDefault="00CE14FD" w:rsidP="00CE14FD">
            <w:pPr>
              <w:ind w:left="57" w:right="57"/>
              <w:jc w:val="both"/>
              <w:rPr>
                <w:sz w:val="20"/>
                <w:szCs w:val="20"/>
              </w:rPr>
            </w:pPr>
            <w:r w:rsidRPr="00CE14FD">
              <w:rPr>
                <w:sz w:val="20"/>
                <w:szCs w:val="20"/>
              </w:rPr>
              <w:t>Е) дубоч…к</w:t>
            </w:r>
          </w:p>
          <w:p w:rsidR="00CE14FD" w:rsidRPr="00CE14FD" w:rsidRDefault="00CE14FD" w:rsidP="00CE14FD">
            <w:pPr>
              <w:pStyle w:val="a3"/>
              <w:spacing w:before="0" w:beforeAutospacing="0" w:after="0" w:afterAutospacing="0"/>
              <w:ind w:left="57" w:right="57"/>
              <w:jc w:val="both"/>
              <w:rPr>
                <w:sz w:val="20"/>
                <w:szCs w:val="20"/>
                <w:lang w:val="kk-KZ"/>
              </w:rPr>
            </w:pPr>
          </w:p>
        </w:tc>
        <w:tc>
          <w:tcPr>
            <w:tcW w:w="2409" w:type="dxa"/>
          </w:tcPr>
          <w:p w:rsidR="00CE14FD" w:rsidRPr="00CE14FD" w:rsidRDefault="00CE14FD" w:rsidP="00CE14FD">
            <w:pPr>
              <w:pStyle w:val="a3"/>
              <w:spacing w:before="0" w:beforeAutospacing="0" w:after="0" w:afterAutospacing="0"/>
              <w:ind w:left="57" w:right="57"/>
              <w:jc w:val="both"/>
              <w:rPr>
                <w:sz w:val="20"/>
                <w:szCs w:val="20"/>
              </w:rPr>
            </w:pPr>
            <w:r w:rsidRPr="00CE14FD">
              <w:rPr>
                <w:sz w:val="20"/>
                <w:szCs w:val="20"/>
              </w:rPr>
              <w:lastRenderedPageBreak/>
              <w:t>Ученики активно отвечают на вопросы.</w:t>
            </w:r>
          </w:p>
        </w:tc>
        <w:tc>
          <w:tcPr>
            <w:tcW w:w="1236" w:type="dxa"/>
          </w:tcPr>
          <w:p w:rsidR="00CE14FD" w:rsidRPr="00CE14FD" w:rsidRDefault="00CE14FD" w:rsidP="00CE14FD">
            <w:pPr>
              <w:pStyle w:val="a3"/>
              <w:spacing w:before="0" w:beforeAutospacing="0" w:after="0" w:afterAutospacing="0"/>
              <w:ind w:left="57" w:right="57"/>
              <w:jc w:val="both"/>
              <w:rPr>
                <w:sz w:val="20"/>
                <w:szCs w:val="20"/>
              </w:rPr>
            </w:pPr>
          </w:p>
        </w:tc>
      </w:tr>
      <w:tr w:rsidR="00CE14FD" w:rsidRPr="00CE14FD" w:rsidTr="00CE14FD">
        <w:trPr>
          <w:trHeight w:val="1600"/>
        </w:trPr>
        <w:tc>
          <w:tcPr>
            <w:tcW w:w="817" w:type="dxa"/>
          </w:tcPr>
          <w:p w:rsidR="00CE14FD" w:rsidRPr="00CE14FD" w:rsidRDefault="00CE14FD" w:rsidP="00CE14FD">
            <w:pPr>
              <w:pStyle w:val="a3"/>
              <w:spacing w:before="0" w:beforeAutospacing="0" w:after="0" w:afterAutospacing="0"/>
              <w:ind w:left="57" w:right="57"/>
              <w:jc w:val="both"/>
              <w:rPr>
                <w:sz w:val="20"/>
                <w:szCs w:val="20"/>
                <w:lang w:val="kk-KZ"/>
              </w:rPr>
            </w:pPr>
            <w:r w:rsidRPr="00CE14FD">
              <w:rPr>
                <w:sz w:val="20"/>
                <w:szCs w:val="20"/>
                <w:lang w:val="kk-KZ"/>
              </w:rPr>
              <w:lastRenderedPageBreak/>
              <w:t>5 мин.</w:t>
            </w:r>
          </w:p>
        </w:tc>
        <w:tc>
          <w:tcPr>
            <w:tcW w:w="6521" w:type="dxa"/>
          </w:tcPr>
          <w:p w:rsidR="00CE14FD" w:rsidRPr="00CE14FD" w:rsidRDefault="00CE14FD" w:rsidP="00CE14FD">
            <w:pPr>
              <w:pStyle w:val="a3"/>
              <w:spacing w:before="0" w:beforeAutospacing="0" w:after="0" w:afterAutospacing="0"/>
              <w:ind w:left="57" w:right="57"/>
              <w:jc w:val="both"/>
              <w:rPr>
                <w:rStyle w:val="a4"/>
                <w:b w:val="0"/>
                <w:bCs w:val="0"/>
                <w:sz w:val="20"/>
                <w:szCs w:val="20"/>
              </w:rPr>
            </w:pPr>
            <w:r w:rsidRPr="00CE14FD">
              <w:rPr>
                <w:rStyle w:val="a4"/>
                <w:sz w:val="20"/>
                <w:szCs w:val="20"/>
              </w:rPr>
              <w:t>V. Подведение урока</w:t>
            </w:r>
            <w:r w:rsidRPr="00CE14FD">
              <w:rPr>
                <w:sz w:val="20"/>
                <w:szCs w:val="20"/>
              </w:rPr>
              <w:t>. Контролирует за результатами учебной деятельности, осуществляемый учителем и  учащимися. Систематизирует и обобщает совместное  достижение. Проводит рефлексию.</w:t>
            </w:r>
          </w:p>
        </w:tc>
        <w:tc>
          <w:tcPr>
            <w:tcW w:w="2409" w:type="dxa"/>
          </w:tcPr>
          <w:p w:rsidR="00CE14FD" w:rsidRPr="00CE14FD" w:rsidRDefault="00CE14FD" w:rsidP="00CE14FD">
            <w:pPr>
              <w:pStyle w:val="a3"/>
              <w:spacing w:before="0" w:beforeAutospacing="0" w:after="0" w:afterAutospacing="0"/>
              <w:ind w:left="57" w:right="57"/>
              <w:jc w:val="both"/>
              <w:rPr>
                <w:sz w:val="20"/>
                <w:szCs w:val="20"/>
              </w:rPr>
            </w:pPr>
          </w:p>
        </w:tc>
        <w:tc>
          <w:tcPr>
            <w:tcW w:w="1236" w:type="dxa"/>
          </w:tcPr>
          <w:p w:rsidR="00CE14FD" w:rsidRPr="00CE14FD" w:rsidRDefault="00CE14FD" w:rsidP="00CE14FD">
            <w:pPr>
              <w:pStyle w:val="a3"/>
              <w:spacing w:before="0" w:beforeAutospacing="0" w:after="0" w:afterAutospacing="0"/>
              <w:ind w:left="57" w:right="57"/>
              <w:jc w:val="both"/>
              <w:rPr>
                <w:sz w:val="20"/>
                <w:szCs w:val="20"/>
                <w:lang w:val="kk-KZ"/>
              </w:rPr>
            </w:pPr>
            <w:r w:rsidRPr="00CE14FD">
              <w:rPr>
                <w:sz w:val="20"/>
                <w:szCs w:val="20"/>
                <w:lang w:val="kk-KZ"/>
              </w:rPr>
              <w:t>фишки</w:t>
            </w:r>
          </w:p>
          <w:p w:rsidR="00CE14FD" w:rsidRPr="00CE14FD" w:rsidRDefault="00CE14FD" w:rsidP="00CE14FD">
            <w:pPr>
              <w:pStyle w:val="a3"/>
              <w:spacing w:before="0" w:beforeAutospacing="0" w:after="0" w:afterAutospacing="0"/>
              <w:ind w:left="57" w:right="57"/>
              <w:jc w:val="both"/>
              <w:rPr>
                <w:sz w:val="20"/>
                <w:szCs w:val="20"/>
                <w:lang w:val="kk-KZ"/>
              </w:rPr>
            </w:pPr>
            <w:r w:rsidRPr="00CE14FD">
              <w:rPr>
                <w:sz w:val="20"/>
                <w:szCs w:val="20"/>
                <w:lang w:val="kk-KZ"/>
              </w:rPr>
              <w:t>стикеры</w:t>
            </w:r>
          </w:p>
        </w:tc>
      </w:tr>
      <w:tr w:rsidR="00CE14FD" w:rsidRPr="00CE14FD" w:rsidTr="00CE14FD">
        <w:tc>
          <w:tcPr>
            <w:tcW w:w="817" w:type="dxa"/>
          </w:tcPr>
          <w:p w:rsidR="00CE14FD" w:rsidRPr="00CE14FD" w:rsidRDefault="00CE14FD" w:rsidP="00CE14FD">
            <w:pPr>
              <w:pStyle w:val="a3"/>
              <w:spacing w:before="0" w:beforeAutospacing="0" w:after="0" w:afterAutospacing="0"/>
              <w:ind w:left="57" w:right="57"/>
              <w:jc w:val="both"/>
              <w:rPr>
                <w:sz w:val="20"/>
                <w:szCs w:val="20"/>
                <w:lang w:val="kk-KZ"/>
              </w:rPr>
            </w:pPr>
            <w:r w:rsidRPr="00CE14FD">
              <w:rPr>
                <w:sz w:val="20"/>
                <w:szCs w:val="20"/>
                <w:lang w:val="kk-KZ"/>
              </w:rPr>
              <w:t xml:space="preserve"> 2 мин.</w:t>
            </w:r>
          </w:p>
        </w:tc>
        <w:tc>
          <w:tcPr>
            <w:tcW w:w="6521" w:type="dxa"/>
          </w:tcPr>
          <w:p w:rsidR="00CE14FD" w:rsidRPr="00CE14FD" w:rsidRDefault="00CE14FD" w:rsidP="00CE14FD">
            <w:pPr>
              <w:pStyle w:val="a3"/>
              <w:spacing w:before="0" w:beforeAutospacing="0" w:after="0" w:afterAutospacing="0"/>
              <w:ind w:left="57" w:right="57"/>
              <w:jc w:val="both"/>
              <w:rPr>
                <w:sz w:val="20"/>
                <w:szCs w:val="20"/>
                <w:lang w:val="kk-KZ"/>
              </w:rPr>
            </w:pPr>
            <w:r w:rsidRPr="00CE14FD">
              <w:rPr>
                <w:rStyle w:val="a4"/>
                <w:sz w:val="20"/>
                <w:szCs w:val="20"/>
              </w:rPr>
              <w:t>VI.</w:t>
            </w:r>
            <w:r w:rsidRPr="00CE14FD">
              <w:rPr>
                <w:sz w:val="20"/>
                <w:szCs w:val="20"/>
                <w:lang w:val="kk-KZ"/>
              </w:rPr>
              <w:t xml:space="preserve">  </w:t>
            </w:r>
            <w:r w:rsidRPr="00CE14FD">
              <w:rPr>
                <w:b/>
                <w:sz w:val="20"/>
                <w:szCs w:val="20"/>
                <w:lang w:val="kk-KZ"/>
              </w:rPr>
              <w:t>Домашняя работа.</w:t>
            </w:r>
            <w:r w:rsidRPr="00CE14FD">
              <w:rPr>
                <w:sz w:val="20"/>
                <w:szCs w:val="20"/>
                <w:lang w:val="kk-KZ"/>
              </w:rPr>
              <w:t xml:space="preserve"> Объясняет выполнение домашней работы.</w:t>
            </w:r>
          </w:p>
          <w:p w:rsidR="00CE14FD" w:rsidRPr="00CE14FD" w:rsidRDefault="00CE14FD" w:rsidP="00CE14FD">
            <w:pPr>
              <w:pStyle w:val="a3"/>
              <w:spacing w:before="0" w:beforeAutospacing="0" w:after="0" w:afterAutospacing="0"/>
              <w:ind w:left="57" w:right="57"/>
              <w:jc w:val="both"/>
              <w:rPr>
                <w:sz w:val="20"/>
                <w:szCs w:val="20"/>
                <w:lang w:val="kk-KZ"/>
              </w:rPr>
            </w:pPr>
          </w:p>
          <w:p w:rsidR="00CE14FD" w:rsidRPr="00CE14FD" w:rsidRDefault="00CE14FD" w:rsidP="00CE14FD">
            <w:pPr>
              <w:pStyle w:val="a3"/>
              <w:spacing w:before="0" w:beforeAutospacing="0" w:after="0" w:afterAutospacing="0"/>
              <w:ind w:left="57" w:right="57"/>
              <w:jc w:val="both"/>
              <w:rPr>
                <w:sz w:val="20"/>
                <w:szCs w:val="20"/>
                <w:lang w:val="kk-KZ"/>
              </w:rPr>
            </w:pPr>
          </w:p>
        </w:tc>
        <w:tc>
          <w:tcPr>
            <w:tcW w:w="2409" w:type="dxa"/>
          </w:tcPr>
          <w:p w:rsidR="00CE14FD" w:rsidRPr="00CE14FD" w:rsidRDefault="00CE14FD" w:rsidP="00CE14FD">
            <w:pPr>
              <w:pStyle w:val="a3"/>
              <w:spacing w:before="0" w:beforeAutospacing="0" w:after="0" w:afterAutospacing="0"/>
              <w:ind w:left="57" w:right="57"/>
              <w:jc w:val="both"/>
              <w:rPr>
                <w:sz w:val="20"/>
                <w:szCs w:val="20"/>
              </w:rPr>
            </w:pPr>
            <w:r w:rsidRPr="00CE14FD">
              <w:rPr>
                <w:sz w:val="20"/>
                <w:szCs w:val="20"/>
                <w:lang w:val="kk-KZ"/>
              </w:rPr>
              <w:t>Записывают домашнюю работу в дневниках.</w:t>
            </w:r>
          </w:p>
        </w:tc>
        <w:tc>
          <w:tcPr>
            <w:tcW w:w="1236" w:type="dxa"/>
          </w:tcPr>
          <w:p w:rsidR="00CE14FD" w:rsidRPr="00CE14FD" w:rsidRDefault="00CE14FD" w:rsidP="00CE14FD">
            <w:pPr>
              <w:pStyle w:val="a3"/>
              <w:spacing w:before="0" w:beforeAutospacing="0" w:after="0" w:afterAutospacing="0"/>
              <w:ind w:left="57" w:right="57"/>
              <w:jc w:val="both"/>
              <w:rPr>
                <w:sz w:val="20"/>
                <w:szCs w:val="20"/>
                <w:lang w:val="kk-KZ"/>
              </w:rPr>
            </w:pPr>
          </w:p>
          <w:p w:rsidR="00CE14FD" w:rsidRPr="00CE14FD" w:rsidRDefault="00CE14FD" w:rsidP="00CE14FD">
            <w:pPr>
              <w:pStyle w:val="a3"/>
              <w:spacing w:before="0" w:beforeAutospacing="0" w:after="0" w:afterAutospacing="0"/>
              <w:ind w:left="57" w:right="57"/>
              <w:jc w:val="both"/>
              <w:rPr>
                <w:sz w:val="20"/>
                <w:szCs w:val="20"/>
                <w:lang w:val="kk-KZ"/>
              </w:rPr>
            </w:pPr>
          </w:p>
        </w:tc>
      </w:tr>
    </w:tbl>
    <w:p w:rsidR="00CE14FD" w:rsidRPr="00CE14FD" w:rsidRDefault="00CE14FD" w:rsidP="00CE14FD">
      <w:pPr>
        <w:pStyle w:val="a3"/>
        <w:spacing w:before="0" w:beforeAutospacing="0" w:after="0" w:afterAutospacing="0"/>
        <w:ind w:left="57" w:right="57"/>
        <w:jc w:val="both"/>
        <w:rPr>
          <w:sz w:val="20"/>
          <w:szCs w:val="20"/>
        </w:rPr>
      </w:pPr>
    </w:p>
    <w:p w:rsidR="00CE14FD" w:rsidRPr="00CE14FD" w:rsidRDefault="00CE14FD" w:rsidP="00CE14FD">
      <w:pPr>
        <w:pStyle w:val="a3"/>
        <w:spacing w:before="0" w:beforeAutospacing="0" w:after="0" w:afterAutospacing="0"/>
        <w:ind w:left="57" w:right="57"/>
        <w:jc w:val="both"/>
        <w:rPr>
          <w:sz w:val="20"/>
          <w:szCs w:val="20"/>
        </w:rPr>
      </w:pPr>
      <w:r w:rsidRPr="00CE14FD">
        <w:rPr>
          <w:sz w:val="20"/>
          <w:szCs w:val="20"/>
        </w:rPr>
        <w:t>Итог урока:___________________________________</w:t>
      </w:r>
      <w:r>
        <w:rPr>
          <w:sz w:val="20"/>
          <w:szCs w:val="20"/>
        </w:rPr>
        <w:t>_______________________________</w:t>
      </w:r>
    </w:p>
    <w:p w:rsidR="00CE14FD" w:rsidRPr="00CE14FD" w:rsidRDefault="00CE14FD" w:rsidP="00CE14FD">
      <w:pPr>
        <w:pStyle w:val="a3"/>
        <w:spacing w:before="0" w:beforeAutospacing="0" w:after="0" w:afterAutospacing="0"/>
        <w:ind w:left="57" w:right="57"/>
        <w:jc w:val="both"/>
        <w:rPr>
          <w:sz w:val="20"/>
          <w:szCs w:val="20"/>
        </w:rPr>
      </w:pPr>
      <w:r w:rsidRPr="00CE14FD">
        <w:rPr>
          <w:sz w:val="20"/>
          <w:szCs w:val="20"/>
        </w:rPr>
        <w:t>Положительные стороны урока:__________________________________________________</w:t>
      </w:r>
    </w:p>
    <w:p w:rsidR="00CE14FD" w:rsidRPr="00CE14FD" w:rsidRDefault="00CE14FD" w:rsidP="00CE14FD">
      <w:pPr>
        <w:pStyle w:val="a3"/>
        <w:spacing w:before="0" w:beforeAutospacing="0" w:after="0" w:afterAutospacing="0"/>
        <w:ind w:left="57" w:right="57"/>
        <w:jc w:val="both"/>
        <w:rPr>
          <w:sz w:val="20"/>
          <w:szCs w:val="20"/>
        </w:rPr>
      </w:pPr>
      <w:r w:rsidRPr="00CE14FD">
        <w:rPr>
          <w:sz w:val="20"/>
          <w:szCs w:val="20"/>
        </w:rPr>
        <w:t>Отрицательные стороны урока:__________________________________________________</w:t>
      </w:r>
    </w:p>
    <w:p w:rsidR="00CE14FD" w:rsidRPr="00CE14FD" w:rsidRDefault="00CE14FD" w:rsidP="00CE14FD">
      <w:pPr>
        <w:pStyle w:val="a3"/>
        <w:spacing w:before="0" w:beforeAutospacing="0" w:after="0" w:afterAutospacing="0"/>
        <w:ind w:left="57" w:right="57"/>
        <w:jc w:val="both"/>
        <w:rPr>
          <w:sz w:val="20"/>
          <w:szCs w:val="20"/>
          <w:lang w:val="kk-KZ"/>
        </w:rPr>
      </w:pPr>
      <w:r w:rsidRPr="00CE14FD">
        <w:rPr>
          <w:sz w:val="20"/>
          <w:szCs w:val="20"/>
        </w:rPr>
        <w:t>______________________________________________________________________</w:t>
      </w:r>
    </w:p>
    <w:p w:rsidR="009C27A9" w:rsidRPr="00CE14FD" w:rsidRDefault="009C27A9" w:rsidP="00CE14FD">
      <w:pPr>
        <w:ind w:left="57" w:right="57"/>
        <w:jc w:val="both"/>
        <w:rPr>
          <w:sz w:val="20"/>
          <w:szCs w:val="20"/>
        </w:rPr>
      </w:pPr>
    </w:p>
    <w:sectPr w:rsidR="009C27A9" w:rsidRPr="00CE14FD" w:rsidSect="009C27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1D7653"/>
    <w:multiLevelType w:val="hybridMultilevel"/>
    <w:tmpl w:val="4580979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5C4515D2"/>
    <w:multiLevelType w:val="hybridMultilevel"/>
    <w:tmpl w:val="43EE68A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CE14FD"/>
    <w:rsid w:val="009C27A9"/>
    <w:rsid w:val="00CE14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14FD"/>
    <w:pPr>
      <w:spacing w:after="0" w:line="240" w:lineRule="auto"/>
    </w:pPr>
    <w:rPr>
      <w:rFonts w:ascii="Times New Roman" w:eastAsia="Times New Roman" w:hAnsi="Times New Roman" w:cs="Times New Roman"/>
      <w:sz w:val="24"/>
      <w:szCs w:val="24"/>
      <w:lang w:val="kk-K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CE14FD"/>
    <w:pPr>
      <w:spacing w:before="100" w:beforeAutospacing="1" w:after="100" w:afterAutospacing="1"/>
    </w:pPr>
    <w:rPr>
      <w:lang w:val="ru-RU" w:eastAsia="ru-RU"/>
    </w:rPr>
  </w:style>
  <w:style w:type="character" w:styleId="a4">
    <w:name w:val="Strong"/>
    <w:basedOn w:val="a0"/>
    <w:qFormat/>
    <w:rsid w:val="00CE14FD"/>
    <w:rPr>
      <w:b/>
      <w:bCs/>
    </w:rPr>
  </w:style>
  <w:style w:type="paragraph" w:styleId="a5">
    <w:name w:val="No Spacing"/>
    <w:uiPriority w:val="1"/>
    <w:qFormat/>
    <w:rsid w:val="00CE14FD"/>
    <w:pPr>
      <w:spacing w:after="0" w:line="240" w:lineRule="auto"/>
    </w:pPr>
    <w:rPr>
      <w:rFonts w:ascii="Calibri" w:eastAsia="Calibri" w:hAnsi="Calibri" w:cs="Times New Roman"/>
    </w:rPr>
  </w:style>
  <w:style w:type="table" w:styleId="a6">
    <w:name w:val="Table Grid"/>
    <w:basedOn w:val="a1"/>
    <w:rsid w:val="00CE14F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951</Words>
  <Characters>5426</Characters>
  <Application>Microsoft Office Word</Application>
  <DocSecurity>0</DocSecurity>
  <Lines>45</Lines>
  <Paragraphs>12</Paragraphs>
  <ScaleCrop>false</ScaleCrop>
  <Company/>
  <LinksUpToDate>false</LinksUpToDate>
  <CharactersWithSpaces>6365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2017-02-07T15:35:00Z</dcterms:created>
  <dcterms:modified xsi:type="dcterms:W3CDTF">2017-02-07T15:44:00Z</dcterms:modified>
</cp:coreProperties>
</file>