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E4A" w:rsidRPr="00D26F6B" w:rsidRDefault="00160E4A" w:rsidP="00160E4A">
      <w:pPr>
        <w:rPr>
          <w:sz w:val="28"/>
          <w:szCs w:val="28"/>
          <w:lang w:val="kk-KZ"/>
        </w:rPr>
      </w:pPr>
      <w:r w:rsidRPr="00D26F6B">
        <w:rPr>
          <w:b/>
          <w:sz w:val="28"/>
          <w:szCs w:val="28"/>
          <w:lang w:val="kk-KZ"/>
        </w:rPr>
        <w:t>Пән</w:t>
      </w:r>
      <w:r w:rsidRPr="00D26F6B">
        <w:rPr>
          <w:sz w:val="28"/>
          <w:szCs w:val="28"/>
          <w:lang w:val="kk-KZ"/>
        </w:rPr>
        <w:t xml:space="preserve">:  </w:t>
      </w:r>
      <w:r w:rsidRPr="009E284F">
        <w:rPr>
          <w:b/>
          <w:sz w:val="28"/>
          <w:szCs w:val="28"/>
          <w:lang w:val="kk-KZ"/>
        </w:rPr>
        <w:t xml:space="preserve"> </w:t>
      </w:r>
      <w:r w:rsidRPr="00A2467D">
        <w:rPr>
          <w:b/>
          <w:sz w:val="28"/>
          <w:szCs w:val="28"/>
          <w:lang w:val="kk-KZ"/>
        </w:rPr>
        <w:t>Қазақ</w:t>
      </w:r>
      <w:r>
        <w:rPr>
          <w:sz w:val="28"/>
          <w:szCs w:val="28"/>
          <w:lang w:val="kk-KZ"/>
        </w:rPr>
        <w:t xml:space="preserve"> </w:t>
      </w:r>
      <w:r w:rsidRPr="00A2467D">
        <w:rPr>
          <w:b/>
          <w:sz w:val="28"/>
          <w:szCs w:val="28"/>
          <w:lang w:val="kk-KZ"/>
        </w:rPr>
        <w:t>тілі</w:t>
      </w:r>
      <w:r>
        <w:rPr>
          <w:b/>
          <w:sz w:val="28"/>
          <w:szCs w:val="28"/>
          <w:lang w:val="kk-KZ"/>
        </w:rPr>
        <w:t xml:space="preserve"> </w:t>
      </w:r>
      <w:r>
        <w:rPr>
          <w:sz w:val="28"/>
          <w:szCs w:val="28"/>
          <w:lang w:val="kk-KZ"/>
        </w:rPr>
        <w:t xml:space="preserve">   </w:t>
      </w:r>
      <w:r w:rsidRPr="008F6706">
        <w:rPr>
          <w:sz w:val="28"/>
          <w:szCs w:val="28"/>
          <w:lang w:val="kk-KZ"/>
        </w:rPr>
        <w:t>2</w:t>
      </w:r>
      <w:r>
        <w:rPr>
          <w:sz w:val="28"/>
          <w:szCs w:val="28"/>
          <w:lang w:val="kk-KZ"/>
        </w:rPr>
        <w:t>8-</w:t>
      </w:r>
      <w:r w:rsidRPr="008F6706">
        <w:rPr>
          <w:sz w:val="28"/>
          <w:szCs w:val="28"/>
          <w:lang w:val="kk-KZ"/>
        </w:rPr>
        <w:t>2</w:t>
      </w:r>
      <w:r>
        <w:rPr>
          <w:sz w:val="28"/>
          <w:szCs w:val="28"/>
          <w:lang w:val="kk-KZ"/>
        </w:rPr>
        <w:t xml:space="preserve">9 </w:t>
      </w:r>
      <w:r w:rsidRPr="00597367">
        <w:rPr>
          <w:sz w:val="28"/>
          <w:szCs w:val="28"/>
          <w:lang w:val="kk-KZ"/>
        </w:rPr>
        <w:t>сабақ</w:t>
      </w:r>
    </w:p>
    <w:p w:rsidR="00160E4A" w:rsidRPr="00D26F6B" w:rsidRDefault="00160E4A" w:rsidP="00160E4A">
      <w:pPr>
        <w:rPr>
          <w:b/>
          <w:sz w:val="28"/>
          <w:szCs w:val="28"/>
          <w:lang w:val="kk-KZ"/>
        </w:rPr>
      </w:pPr>
      <w:r w:rsidRPr="00D26F6B">
        <w:rPr>
          <w:b/>
          <w:sz w:val="28"/>
          <w:szCs w:val="28"/>
          <w:lang w:val="kk-KZ"/>
        </w:rPr>
        <w:t xml:space="preserve">Сынып: </w:t>
      </w:r>
      <w:r>
        <w:rPr>
          <w:sz w:val="28"/>
          <w:szCs w:val="28"/>
          <w:lang w:val="kk-KZ"/>
        </w:rPr>
        <w:t>6</w:t>
      </w:r>
      <w:r w:rsidRPr="00D26F6B">
        <w:rPr>
          <w:sz w:val="28"/>
          <w:szCs w:val="28"/>
          <w:lang w:val="kk-KZ"/>
        </w:rPr>
        <w:t xml:space="preserve"> сынып</w:t>
      </w:r>
    </w:p>
    <w:p w:rsidR="00160E4A" w:rsidRPr="009E284F" w:rsidRDefault="00160E4A" w:rsidP="00160E4A">
      <w:pPr>
        <w:tabs>
          <w:tab w:val="left" w:pos="13084"/>
        </w:tabs>
        <w:jc w:val="both"/>
        <w:rPr>
          <w:b/>
          <w:sz w:val="28"/>
          <w:szCs w:val="28"/>
          <w:lang w:val="kk-KZ"/>
        </w:rPr>
      </w:pPr>
      <w:r w:rsidRPr="00D26F6B">
        <w:rPr>
          <w:b/>
          <w:sz w:val="28"/>
          <w:szCs w:val="28"/>
          <w:lang w:val="kk-KZ"/>
        </w:rPr>
        <w:t>Сабақтың тақырыбы:</w:t>
      </w:r>
      <w:r w:rsidRPr="00D26F6B">
        <w:rPr>
          <w:sz w:val="28"/>
          <w:szCs w:val="28"/>
          <w:lang w:val="kk-KZ"/>
        </w:rPr>
        <w:t xml:space="preserve"> </w:t>
      </w:r>
      <w:r w:rsidRPr="009E284F">
        <w:rPr>
          <w:b/>
          <w:sz w:val="28"/>
          <w:szCs w:val="28"/>
          <w:lang w:val="kk-KZ"/>
        </w:rPr>
        <w:t>Сын есімнің жасалуы</w:t>
      </w:r>
    </w:p>
    <w:p w:rsidR="00160E4A" w:rsidRPr="009E284F" w:rsidRDefault="00160E4A" w:rsidP="00160E4A">
      <w:pPr>
        <w:rPr>
          <w:b/>
          <w:sz w:val="28"/>
          <w:szCs w:val="28"/>
          <w:lang w:val="kk-KZ"/>
        </w:rPr>
      </w:pPr>
      <w:r w:rsidRPr="00D26F6B">
        <w:rPr>
          <w:b/>
          <w:bCs/>
          <w:kern w:val="24"/>
          <w:sz w:val="28"/>
          <w:szCs w:val="28"/>
          <w:lang w:val="kk-KZ"/>
        </w:rPr>
        <w:t>Мақсаттары:</w:t>
      </w:r>
      <w:r w:rsidRPr="00D26F6B">
        <w:rPr>
          <w:sz w:val="28"/>
          <w:szCs w:val="28"/>
          <w:lang w:val="kk-KZ"/>
        </w:rPr>
        <w:t xml:space="preserve"> </w:t>
      </w:r>
      <w:r w:rsidRPr="009E284F">
        <w:rPr>
          <w:sz w:val="28"/>
          <w:szCs w:val="28"/>
          <w:lang w:val="kk-KZ"/>
        </w:rPr>
        <w:t>Оқушыларға өзбетіндік жұмыстар бере отырып тақырыпты талқылау, және топ бойынша жұмыстандыру, мәселені шешуге ынталандыру.</w:t>
      </w:r>
      <w:r w:rsidRPr="009E284F">
        <w:rPr>
          <w:b/>
          <w:sz w:val="28"/>
          <w:szCs w:val="28"/>
          <w:lang w:val="kk-KZ"/>
        </w:rPr>
        <w:t xml:space="preserve"> </w:t>
      </w:r>
    </w:p>
    <w:p w:rsidR="00160E4A" w:rsidRPr="009E284F" w:rsidRDefault="00160E4A" w:rsidP="00160E4A">
      <w:pPr>
        <w:tabs>
          <w:tab w:val="left" w:pos="13084"/>
        </w:tabs>
        <w:jc w:val="both"/>
        <w:rPr>
          <w:color w:val="000000"/>
          <w:sz w:val="28"/>
          <w:szCs w:val="28"/>
          <w:lang w:val="kk-KZ"/>
        </w:rPr>
      </w:pPr>
      <w:r w:rsidRPr="00D26F6B">
        <w:rPr>
          <w:b/>
          <w:bCs/>
          <w:sz w:val="28"/>
          <w:szCs w:val="28"/>
          <w:lang w:val="kk-KZ"/>
        </w:rPr>
        <w:t xml:space="preserve"> Күтілетін  нәтиже: </w:t>
      </w:r>
      <w:r w:rsidRPr="00FB7E18">
        <w:rPr>
          <w:lang w:val="kk-KZ"/>
        </w:rPr>
        <w:t>-</w:t>
      </w:r>
      <w:r w:rsidRPr="009E284F">
        <w:rPr>
          <w:sz w:val="28"/>
          <w:szCs w:val="28"/>
          <w:lang w:val="kk-KZ"/>
        </w:rPr>
        <w:t>АКТ-мен жұмыстана алады.Дәптермен жұмыстанады;Мәртебесі төмен және жоғары сұрақтарды қойып үйренеді;Оқушының сыни ойлауы  дамиды;Оқушы шығармашылығы, ізденісі дамиды;Көшбасшылығы айқындалады Тірек сызбаларды түсіндіреді</w:t>
      </w:r>
    </w:p>
    <w:p w:rsidR="00160E4A" w:rsidRPr="00D26F6B" w:rsidRDefault="00160E4A" w:rsidP="00160E4A">
      <w:pPr>
        <w:pStyle w:val="a4"/>
        <w:spacing w:before="0" w:beforeAutospacing="0" w:after="0" w:afterAutospacing="0"/>
        <w:rPr>
          <w:b/>
          <w:bCs/>
          <w:kern w:val="24"/>
          <w:sz w:val="28"/>
          <w:szCs w:val="28"/>
          <w:lang w:val="kk-KZ"/>
        </w:rPr>
      </w:pPr>
      <w:r w:rsidRPr="00D26F6B">
        <w:rPr>
          <w:b/>
          <w:bCs/>
          <w:kern w:val="24"/>
          <w:sz w:val="28"/>
          <w:szCs w:val="28"/>
          <w:lang w:val="kk-KZ"/>
        </w:rPr>
        <w:t xml:space="preserve">Модульдері: </w:t>
      </w:r>
      <w:r w:rsidRPr="00D26F6B">
        <w:rPr>
          <w:bCs/>
          <w:kern w:val="24"/>
          <w:sz w:val="28"/>
          <w:szCs w:val="28"/>
          <w:lang w:val="kk-KZ"/>
        </w:rPr>
        <w:t>АКТ (ақпараттық коммуникативтік технология), СТО (сын тұрғысынан ойлау), ОЖЕ (оқушылардың жас ерекшеліктері), ТжДОЖ (талантты және дарынды оқушылармен жұмыс). ОБжК (оқытуды басқару және көшбасшылық), ОҮБжОБ (оқыту үшін  басқару және оқытуды бағалау), ДО (диалогтық оқыту)</w:t>
      </w:r>
    </w:p>
    <w:p w:rsidR="00160E4A" w:rsidRPr="00D26F6B" w:rsidRDefault="00160E4A" w:rsidP="00160E4A">
      <w:pPr>
        <w:pStyle w:val="a4"/>
        <w:spacing w:before="0" w:beforeAutospacing="0" w:after="0" w:afterAutospacing="0"/>
        <w:rPr>
          <w:bCs/>
          <w:kern w:val="24"/>
          <w:sz w:val="28"/>
          <w:szCs w:val="28"/>
          <w:lang w:val="kk-KZ"/>
        </w:rPr>
      </w:pPr>
      <w:r w:rsidRPr="00D26F6B">
        <w:rPr>
          <w:b/>
          <w:bCs/>
          <w:kern w:val="24"/>
          <w:sz w:val="28"/>
          <w:szCs w:val="28"/>
          <w:lang w:val="kk-KZ"/>
        </w:rPr>
        <w:t xml:space="preserve">Бағалау: </w:t>
      </w:r>
      <w:r w:rsidRPr="00D26F6B">
        <w:rPr>
          <w:bCs/>
          <w:kern w:val="24"/>
          <w:sz w:val="28"/>
          <w:szCs w:val="28"/>
          <w:lang w:val="kk-KZ"/>
        </w:rPr>
        <w:t>Өзін өзі (ӨӨБ), жұптық (ЖБ), топтық (ТБ), жиынтық (ЖБағ)</w:t>
      </w:r>
    </w:p>
    <w:p w:rsidR="00160E4A" w:rsidRPr="00D26F6B" w:rsidRDefault="00160E4A" w:rsidP="00160E4A">
      <w:pPr>
        <w:pStyle w:val="a4"/>
        <w:spacing w:before="0" w:beforeAutospacing="0" w:after="0" w:afterAutospacing="0"/>
        <w:rPr>
          <w:bCs/>
          <w:kern w:val="24"/>
          <w:sz w:val="28"/>
          <w:szCs w:val="28"/>
          <w:lang w:val="kk-KZ"/>
        </w:rPr>
      </w:pPr>
      <w:r w:rsidRPr="00D26F6B">
        <w:rPr>
          <w:b/>
          <w:bCs/>
          <w:kern w:val="24"/>
          <w:sz w:val="28"/>
          <w:szCs w:val="28"/>
          <w:lang w:val="kk-KZ"/>
        </w:rPr>
        <w:t>Деректер:</w:t>
      </w:r>
      <w:r w:rsidRPr="00D26F6B">
        <w:rPr>
          <w:bCs/>
          <w:color w:val="FFFFFF"/>
          <w:kern w:val="24"/>
          <w:sz w:val="28"/>
          <w:szCs w:val="28"/>
          <w:lang w:val="kk-KZ"/>
        </w:rPr>
        <w:t xml:space="preserve"> </w:t>
      </w:r>
      <w:r w:rsidRPr="00D26F6B">
        <w:rPr>
          <w:bCs/>
          <w:kern w:val="24"/>
          <w:sz w:val="28"/>
          <w:szCs w:val="28"/>
          <w:lang w:val="kk-KZ"/>
        </w:rPr>
        <w:t>тақта, стикерлер, постерге арналған қағаздар, маркерлер, бағалау парақтары</w:t>
      </w:r>
    </w:p>
    <w:p w:rsidR="00160E4A" w:rsidRPr="00D26F6B" w:rsidRDefault="00160E4A" w:rsidP="00160E4A">
      <w:pPr>
        <w:rPr>
          <w:bCs/>
          <w:kern w:val="24"/>
          <w:sz w:val="28"/>
          <w:szCs w:val="28"/>
          <w:lang w:val="kk-KZ"/>
        </w:rPr>
      </w:pPr>
      <w:r w:rsidRPr="00D26F6B">
        <w:rPr>
          <w:bCs/>
          <w:kern w:val="24"/>
          <w:sz w:val="28"/>
          <w:szCs w:val="28"/>
          <w:lang w:val="kk-KZ"/>
        </w:rPr>
        <w:t xml:space="preserve">Әдіс тәсілдер: </w:t>
      </w:r>
      <w:r w:rsidRPr="00D26F6B">
        <w:rPr>
          <w:sz w:val="28"/>
          <w:szCs w:val="28"/>
          <w:lang w:val="kk-KZ"/>
        </w:rPr>
        <w:t>Кім  жылдам  Миға шабуыл       Жигсо әдісі Эссе     Стикердегі диалог</w:t>
      </w:r>
    </w:p>
    <w:p w:rsidR="00160E4A" w:rsidRPr="00D82115" w:rsidRDefault="00160E4A" w:rsidP="00160E4A">
      <w:pPr>
        <w:rPr>
          <w:sz w:val="28"/>
          <w:szCs w:val="28"/>
          <w:lang w:val="kk-KZ"/>
        </w:rPr>
      </w:pPr>
    </w:p>
    <w:p w:rsidR="00160E4A" w:rsidRPr="002458A6" w:rsidRDefault="00160E4A" w:rsidP="00160E4A">
      <w:pPr>
        <w:pStyle w:val="a4"/>
        <w:spacing w:before="0" w:beforeAutospacing="0" w:after="0" w:afterAutospacing="0"/>
        <w:jc w:val="center"/>
        <w:rPr>
          <w:sz w:val="26"/>
          <w:szCs w:val="28"/>
          <w:lang w:val="kk-KZ"/>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850"/>
        <w:gridCol w:w="2977"/>
        <w:gridCol w:w="3686"/>
        <w:gridCol w:w="4890"/>
        <w:gridCol w:w="921"/>
      </w:tblGrid>
      <w:tr w:rsidR="00160E4A" w:rsidRPr="002458A6" w:rsidTr="00D22122">
        <w:tc>
          <w:tcPr>
            <w:tcW w:w="1526" w:type="dxa"/>
          </w:tcPr>
          <w:p w:rsidR="00160E4A" w:rsidRPr="002458A6" w:rsidRDefault="00160E4A" w:rsidP="00D22122">
            <w:pPr>
              <w:jc w:val="center"/>
              <w:rPr>
                <w:sz w:val="26"/>
                <w:szCs w:val="28"/>
                <w:lang w:val="kk-KZ"/>
              </w:rPr>
            </w:pPr>
            <w:r w:rsidRPr="002458A6">
              <w:rPr>
                <w:sz w:val="26"/>
                <w:szCs w:val="28"/>
                <w:lang w:val="kk-KZ"/>
              </w:rPr>
              <w:t>Сабақ кезеңдері</w:t>
            </w:r>
          </w:p>
        </w:tc>
        <w:tc>
          <w:tcPr>
            <w:tcW w:w="850" w:type="dxa"/>
          </w:tcPr>
          <w:p w:rsidR="00160E4A" w:rsidRPr="002458A6" w:rsidRDefault="00160E4A" w:rsidP="00D22122">
            <w:pPr>
              <w:jc w:val="center"/>
              <w:rPr>
                <w:sz w:val="26"/>
                <w:szCs w:val="28"/>
                <w:lang w:val="kk-KZ"/>
              </w:rPr>
            </w:pPr>
            <w:r w:rsidRPr="002458A6">
              <w:rPr>
                <w:sz w:val="26"/>
                <w:szCs w:val="28"/>
                <w:lang w:val="kk-KZ"/>
              </w:rPr>
              <w:t>Уақыт</w:t>
            </w:r>
          </w:p>
          <w:p w:rsidR="00160E4A" w:rsidRPr="002458A6" w:rsidRDefault="00160E4A" w:rsidP="00D22122">
            <w:pPr>
              <w:jc w:val="center"/>
              <w:rPr>
                <w:sz w:val="26"/>
                <w:szCs w:val="28"/>
                <w:lang w:val="kk-KZ"/>
              </w:rPr>
            </w:pPr>
          </w:p>
        </w:tc>
        <w:tc>
          <w:tcPr>
            <w:tcW w:w="2977" w:type="dxa"/>
          </w:tcPr>
          <w:p w:rsidR="00160E4A" w:rsidRPr="002458A6" w:rsidRDefault="00160E4A" w:rsidP="00D22122">
            <w:pPr>
              <w:jc w:val="center"/>
              <w:rPr>
                <w:sz w:val="26"/>
                <w:szCs w:val="28"/>
                <w:lang w:val="kk-KZ"/>
              </w:rPr>
            </w:pPr>
            <w:r>
              <w:rPr>
                <w:sz w:val="26"/>
                <w:szCs w:val="28"/>
                <w:lang w:val="kk-KZ"/>
              </w:rPr>
              <w:t>Тапсырма</w:t>
            </w:r>
          </w:p>
        </w:tc>
        <w:tc>
          <w:tcPr>
            <w:tcW w:w="3686" w:type="dxa"/>
          </w:tcPr>
          <w:p w:rsidR="00160E4A" w:rsidRPr="002458A6" w:rsidRDefault="00160E4A" w:rsidP="00D22122">
            <w:pPr>
              <w:jc w:val="center"/>
              <w:rPr>
                <w:sz w:val="26"/>
                <w:szCs w:val="28"/>
                <w:lang w:val="kk-KZ"/>
              </w:rPr>
            </w:pPr>
            <w:r w:rsidRPr="002458A6">
              <w:rPr>
                <w:sz w:val="26"/>
                <w:szCs w:val="28"/>
                <w:lang w:val="kk-KZ"/>
              </w:rPr>
              <w:t>Мұғалімнің іс-әрекеті</w:t>
            </w:r>
          </w:p>
        </w:tc>
        <w:tc>
          <w:tcPr>
            <w:tcW w:w="4890" w:type="dxa"/>
          </w:tcPr>
          <w:p w:rsidR="00160E4A" w:rsidRPr="002458A6" w:rsidRDefault="00160E4A" w:rsidP="00D22122">
            <w:pPr>
              <w:jc w:val="center"/>
              <w:rPr>
                <w:sz w:val="26"/>
                <w:szCs w:val="28"/>
                <w:lang w:val="kk-KZ"/>
              </w:rPr>
            </w:pPr>
            <w:r w:rsidRPr="002458A6">
              <w:rPr>
                <w:sz w:val="26"/>
                <w:szCs w:val="28"/>
                <w:lang w:val="kk-KZ"/>
              </w:rPr>
              <w:t>Оқушылардың іс-әрекеті</w:t>
            </w:r>
          </w:p>
        </w:tc>
        <w:tc>
          <w:tcPr>
            <w:tcW w:w="921" w:type="dxa"/>
          </w:tcPr>
          <w:p w:rsidR="00160E4A" w:rsidRPr="002458A6" w:rsidRDefault="00160E4A" w:rsidP="00D22122">
            <w:pPr>
              <w:jc w:val="center"/>
              <w:rPr>
                <w:sz w:val="26"/>
                <w:szCs w:val="28"/>
                <w:lang w:val="kk-KZ"/>
              </w:rPr>
            </w:pPr>
          </w:p>
        </w:tc>
      </w:tr>
      <w:tr w:rsidR="00160E4A" w:rsidRPr="002458A6" w:rsidTr="00D22122">
        <w:tc>
          <w:tcPr>
            <w:tcW w:w="1526" w:type="dxa"/>
          </w:tcPr>
          <w:p w:rsidR="00160E4A" w:rsidRPr="002458A6" w:rsidRDefault="00160E4A" w:rsidP="00D22122">
            <w:pPr>
              <w:jc w:val="center"/>
              <w:rPr>
                <w:sz w:val="26"/>
                <w:szCs w:val="28"/>
                <w:lang w:val="kk-KZ"/>
              </w:rPr>
            </w:pPr>
            <w:r w:rsidRPr="002458A6">
              <w:rPr>
                <w:sz w:val="26"/>
                <w:szCs w:val="28"/>
                <w:lang w:val="kk-KZ"/>
              </w:rPr>
              <w:t xml:space="preserve">Білім </w:t>
            </w:r>
          </w:p>
          <w:p w:rsidR="00160E4A" w:rsidRPr="002458A6" w:rsidRDefault="00160E4A" w:rsidP="00D22122">
            <w:pPr>
              <w:rPr>
                <w:sz w:val="26"/>
                <w:szCs w:val="28"/>
                <w:lang w:val="kk-KZ"/>
              </w:rPr>
            </w:pPr>
          </w:p>
          <w:p w:rsidR="00160E4A" w:rsidRPr="002458A6" w:rsidRDefault="00160E4A" w:rsidP="00D22122">
            <w:pPr>
              <w:jc w:val="center"/>
              <w:rPr>
                <w:sz w:val="26"/>
                <w:szCs w:val="28"/>
                <w:lang w:val="kk-KZ"/>
              </w:rPr>
            </w:pPr>
            <w:r w:rsidRPr="002458A6">
              <w:rPr>
                <w:sz w:val="26"/>
                <w:szCs w:val="28"/>
                <w:lang w:val="kk-KZ"/>
              </w:rPr>
              <w:t>Қызығушылық</w:t>
            </w:r>
          </w:p>
          <w:p w:rsidR="00160E4A" w:rsidRPr="002458A6" w:rsidRDefault="00160E4A" w:rsidP="00D22122">
            <w:pPr>
              <w:jc w:val="center"/>
              <w:rPr>
                <w:sz w:val="26"/>
                <w:szCs w:val="28"/>
                <w:lang w:val="kk-KZ"/>
              </w:rPr>
            </w:pPr>
            <w:r w:rsidRPr="002458A6">
              <w:rPr>
                <w:sz w:val="26"/>
                <w:szCs w:val="28"/>
                <w:lang w:val="kk-KZ"/>
              </w:rPr>
              <w:t>тарын  ояту</w:t>
            </w:r>
          </w:p>
        </w:tc>
        <w:tc>
          <w:tcPr>
            <w:tcW w:w="850" w:type="dxa"/>
          </w:tcPr>
          <w:p w:rsidR="00160E4A" w:rsidRPr="002458A6" w:rsidRDefault="00160E4A" w:rsidP="00D22122">
            <w:pPr>
              <w:jc w:val="center"/>
              <w:rPr>
                <w:sz w:val="26"/>
                <w:szCs w:val="28"/>
                <w:lang w:val="kk-KZ"/>
              </w:rPr>
            </w:pPr>
            <w:r w:rsidRPr="002458A6">
              <w:rPr>
                <w:sz w:val="26"/>
                <w:szCs w:val="28"/>
                <w:lang w:val="kk-KZ"/>
              </w:rPr>
              <w:lastRenderedPageBreak/>
              <w:t>2мин</w:t>
            </w:r>
          </w:p>
        </w:tc>
        <w:tc>
          <w:tcPr>
            <w:tcW w:w="2977" w:type="dxa"/>
          </w:tcPr>
          <w:p w:rsidR="00160E4A" w:rsidRPr="002458A6" w:rsidRDefault="00160E4A" w:rsidP="00D22122">
            <w:pPr>
              <w:rPr>
                <w:rFonts w:eastAsia="Times New Roman"/>
                <w:color w:val="000000"/>
                <w:sz w:val="26"/>
                <w:szCs w:val="24"/>
                <w:lang w:val="kk-KZ"/>
              </w:rPr>
            </w:pPr>
            <w:r>
              <w:rPr>
                <w:rFonts w:eastAsia="Times New Roman"/>
                <w:color w:val="000000"/>
                <w:sz w:val="26"/>
                <w:szCs w:val="24"/>
                <w:lang w:val="kk-KZ"/>
              </w:rPr>
              <w:t xml:space="preserve">Өткен тақырықа </w:t>
            </w:r>
            <w:r>
              <w:rPr>
                <w:rFonts w:eastAsia="Times New Roman"/>
                <w:color w:val="000000"/>
                <w:sz w:val="26"/>
                <w:szCs w:val="24"/>
                <w:lang w:val="kk-KZ"/>
              </w:rPr>
              <w:lastRenderedPageBreak/>
              <w:t>қатысты сұрақ- жауап</w:t>
            </w:r>
          </w:p>
        </w:tc>
        <w:tc>
          <w:tcPr>
            <w:tcW w:w="3686" w:type="dxa"/>
          </w:tcPr>
          <w:p w:rsidR="00160E4A" w:rsidRDefault="00160E4A" w:rsidP="00D22122">
            <w:pPr>
              <w:contextualSpacing/>
              <w:rPr>
                <w:sz w:val="24"/>
                <w:szCs w:val="24"/>
                <w:lang w:val="kk-KZ"/>
              </w:rPr>
            </w:pPr>
            <w:r w:rsidRPr="0003039B">
              <w:rPr>
                <w:sz w:val="24"/>
                <w:szCs w:val="24"/>
                <w:lang w:val="kk-KZ"/>
              </w:rPr>
              <w:lastRenderedPageBreak/>
              <w:t>Үйге берілген тапсырманы сұрақ-</w:t>
            </w:r>
            <w:r w:rsidRPr="0003039B">
              <w:rPr>
                <w:sz w:val="24"/>
                <w:szCs w:val="24"/>
                <w:lang w:val="kk-KZ"/>
              </w:rPr>
              <w:lastRenderedPageBreak/>
              <w:t>жауап арқылы диалогқа түсіру</w:t>
            </w:r>
          </w:p>
          <w:p w:rsidR="00160E4A" w:rsidRPr="002458A6" w:rsidRDefault="00160E4A" w:rsidP="00D22122">
            <w:pPr>
              <w:rPr>
                <w:rFonts w:eastAsia="Times New Roman"/>
                <w:color w:val="000000"/>
                <w:sz w:val="26"/>
                <w:szCs w:val="24"/>
                <w:lang w:val="kk-KZ"/>
              </w:rPr>
            </w:pPr>
            <w:r>
              <w:rPr>
                <w:sz w:val="24"/>
                <w:szCs w:val="24"/>
                <w:lang w:val="kk-KZ"/>
              </w:rPr>
              <w:t>Слайдта берілген сұрақтарға жауап беру, топпен  тапсырманы орындау</w:t>
            </w:r>
          </w:p>
        </w:tc>
        <w:tc>
          <w:tcPr>
            <w:tcW w:w="4890" w:type="dxa"/>
          </w:tcPr>
          <w:p w:rsidR="00160E4A" w:rsidRPr="002458A6" w:rsidRDefault="00160E4A" w:rsidP="00D22122">
            <w:pPr>
              <w:rPr>
                <w:sz w:val="26"/>
                <w:szCs w:val="28"/>
                <w:lang w:val="kk-KZ"/>
              </w:rPr>
            </w:pPr>
            <w:r w:rsidRPr="0003039B">
              <w:rPr>
                <w:sz w:val="24"/>
                <w:szCs w:val="24"/>
                <w:lang w:val="kk-KZ"/>
              </w:rPr>
              <w:lastRenderedPageBreak/>
              <w:t xml:space="preserve">Оқушылардың мұндағы мақсаты </w:t>
            </w:r>
            <w:r>
              <w:rPr>
                <w:sz w:val="24"/>
                <w:szCs w:val="24"/>
                <w:lang w:val="kk-KZ"/>
              </w:rPr>
              <w:t xml:space="preserve">топтасу </w:t>
            </w:r>
            <w:r>
              <w:rPr>
                <w:sz w:val="24"/>
                <w:szCs w:val="24"/>
                <w:lang w:val="kk-KZ"/>
              </w:rPr>
              <w:lastRenderedPageBreak/>
              <w:t xml:space="preserve">санау арқылы </w:t>
            </w:r>
            <w:r w:rsidRPr="0003039B">
              <w:rPr>
                <w:sz w:val="24"/>
                <w:szCs w:val="24"/>
                <w:lang w:val="kk-KZ"/>
              </w:rPr>
              <w:t xml:space="preserve"> өз жұптарын тауып, бір топ болып құралу</w:t>
            </w:r>
          </w:p>
        </w:tc>
        <w:tc>
          <w:tcPr>
            <w:tcW w:w="921" w:type="dxa"/>
          </w:tcPr>
          <w:p w:rsidR="00160E4A" w:rsidRPr="002458A6" w:rsidRDefault="00160E4A" w:rsidP="00D22122">
            <w:pPr>
              <w:pStyle w:val="a3"/>
              <w:rPr>
                <w:rFonts w:ascii="Times New Roman" w:hAnsi="Times New Roman"/>
                <w:sz w:val="26"/>
                <w:szCs w:val="28"/>
                <w:lang w:val="kk-KZ"/>
              </w:rPr>
            </w:pPr>
            <w:r w:rsidRPr="002458A6">
              <w:rPr>
                <w:rFonts w:ascii="Times New Roman" w:hAnsi="Times New Roman"/>
                <w:sz w:val="26"/>
                <w:szCs w:val="28"/>
                <w:lang w:val="kk-KZ"/>
              </w:rPr>
              <w:lastRenderedPageBreak/>
              <w:t>АКТ</w:t>
            </w:r>
          </w:p>
        </w:tc>
      </w:tr>
      <w:tr w:rsidR="00160E4A" w:rsidRPr="002458A6" w:rsidTr="00D22122">
        <w:tc>
          <w:tcPr>
            <w:tcW w:w="1526" w:type="dxa"/>
          </w:tcPr>
          <w:p w:rsidR="00160E4A" w:rsidRPr="002458A6" w:rsidRDefault="00160E4A" w:rsidP="00D22122">
            <w:pPr>
              <w:jc w:val="center"/>
              <w:rPr>
                <w:sz w:val="26"/>
                <w:szCs w:val="28"/>
                <w:lang w:val="kk-KZ"/>
              </w:rPr>
            </w:pPr>
            <w:r w:rsidRPr="002458A6">
              <w:rPr>
                <w:sz w:val="26"/>
                <w:szCs w:val="28"/>
                <w:lang w:val="kk-KZ"/>
              </w:rPr>
              <w:lastRenderedPageBreak/>
              <w:t>Түсіну</w:t>
            </w:r>
          </w:p>
        </w:tc>
        <w:tc>
          <w:tcPr>
            <w:tcW w:w="850" w:type="dxa"/>
          </w:tcPr>
          <w:p w:rsidR="00160E4A" w:rsidRPr="002458A6" w:rsidRDefault="00160E4A" w:rsidP="00D22122">
            <w:pPr>
              <w:jc w:val="center"/>
              <w:rPr>
                <w:sz w:val="26"/>
                <w:szCs w:val="28"/>
                <w:lang w:val="kk-KZ"/>
              </w:rPr>
            </w:pPr>
            <w:r w:rsidRPr="002458A6">
              <w:rPr>
                <w:sz w:val="26"/>
                <w:szCs w:val="28"/>
                <w:lang w:val="kk-KZ"/>
              </w:rPr>
              <w:t>7мин</w:t>
            </w:r>
          </w:p>
        </w:tc>
        <w:tc>
          <w:tcPr>
            <w:tcW w:w="2977" w:type="dxa"/>
          </w:tcPr>
          <w:p w:rsidR="00160E4A" w:rsidRPr="00D26F6B" w:rsidRDefault="00160E4A" w:rsidP="00D22122">
            <w:pPr>
              <w:rPr>
                <w:rFonts w:eastAsia="Times New Roman"/>
                <w:sz w:val="26"/>
                <w:szCs w:val="28"/>
                <w:lang w:val="kk-KZ"/>
              </w:rPr>
            </w:pPr>
            <w:r w:rsidRPr="00D26F6B">
              <w:rPr>
                <w:b/>
                <w:noProof/>
                <w:sz w:val="24"/>
                <w:szCs w:val="24"/>
                <w:lang w:val="kk-KZ"/>
              </w:rPr>
              <w:t>Жигсо» әдісі бойынша</w:t>
            </w:r>
            <w:r w:rsidRPr="00D26F6B">
              <w:rPr>
                <w:color w:val="000000"/>
                <w:sz w:val="24"/>
                <w:szCs w:val="24"/>
                <w:lang w:val="kk-KZ"/>
              </w:rPr>
              <w:t xml:space="preserve"> </w:t>
            </w:r>
            <w:r w:rsidRPr="00D26F6B">
              <w:rPr>
                <w:b/>
                <w:color w:val="000000"/>
                <w:sz w:val="24"/>
                <w:szCs w:val="24"/>
                <w:lang w:val="kk-KZ"/>
              </w:rPr>
              <w:t>«</w:t>
            </w:r>
            <w:r w:rsidRPr="00C61AF2">
              <w:rPr>
                <w:b/>
                <w:sz w:val="24"/>
                <w:szCs w:val="28"/>
                <w:lang w:val="kk-KZ"/>
              </w:rPr>
              <w:t xml:space="preserve">Сын есім туралы түсінік  </w:t>
            </w:r>
            <w:r w:rsidRPr="00D26F6B">
              <w:rPr>
                <w:b/>
                <w:color w:val="000000"/>
                <w:szCs w:val="24"/>
                <w:lang w:val="kk-KZ"/>
              </w:rPr>
              <w:t xml:space="preserve">»  </w:t>
            </w:r>
            <w:r w:rsidRPr="00D26F6B">
              <w:rPr>
                <w:color w:val="000000"/>
                <w:sz w:val="24"/>
                <w:szCs w:val="24"/>
                <w:lang w:val="kk-KZ"/>
              </w:rPr>
              <w:t xml:space="preserve">тақарыбын өздері талқылап, өздері қайталау масатында қосымша тапсырмалар таратылады  жаңа тақырыпқа қадам басу үшін </w:t>
            </w:r>
          </w:p>
        </w:tc>
        <w:tc>
          <w:tcPr>
            <w:tcW w:w="3686" w:type="dxa"/>
          </w:tcPr>
          <w:p w:rsidR="00160E4A" w:rsidRDefault="00160E4A" w:rsidP="00D22122">
            <w:pPr>
              <w:rPr>
                <w:i/>
                <w:sz w:val="24"/>
                <w:szCs w:val="24"/>
                <w:lang w:val="kk-KZ"/>
              </w:rPr>
            </w:pPr>
            <w:r w:rsidRPr="003E3E11">
              <w:rPr>
                <w:sz w:val="24"/>
                <w:szCs w:val="24"/>
                <w:lang w:val="kk-KZ"/>
              </w:rPr>
              <w:t>Оқушылар көлемді мәтінді әрқайсысы жеке-жеке топ ішінде оқып шығып топпен талқылайды, сосын топтар құрамы өзгертіліп, құрамында әр бастапқы топтан бір белсенді оқушы бар жаңа (сарапшылар тобы) топтар құрылды.Құрылған сарапшы топ берілген  тапсырмаларды біріге  талқылап орындайды Осыдан кейін олар өз топтарына қайта оралып, өздерінің  бұрынғы топтағы достарына кезекпен өз жанұяларында түсінген материалдарын</w:t>
            </w:r>
            <w:r w:rsidRPr="00840EBD">
              <w:rPr>
                <w:i/>
                <w:sz w:val="24"/>
                <w:szCs w:val="24"/>
                <w:lang w:val="kk-KZ"/>
              </w:rPr>
              <w:t xml:space="preserve">  тиянақты түрде жеткізіп, үйрет керек</w:t>
            </w:r>
          </w:p>
          <w:p w:rsidR="00160E4A" w:rsidRPr="002458A6" w:rsidRDefault="00160E4A" w:rsidP="00D22122">
            <w:pPr>
              <w:rPr>
                <w:rFonts w:eastAsia="Times New Roman"/>
                <w:sz w:val="26"/>
                <w:szCs w:val="28"/>
                <w:lang w:val="kk-KZ"/>
              </w:rPr>
            </w:pPr>
          </w:p>
        </w:tc>
        <w:tc>
          <w:tcPr>
            <w:tcW w:w="4890" w:type="dxa"/>
          </w:tcPr>
          <w:p w:rsidR="00160E4A" w:rsidRDefault="00160E4A" w:rsidP="00D22122">
            <w:pPr>
              <w:contextualSpacing/>
              <w:rPr>
                <w:sz w:val="24"/>
                <w:szCs w:val="24"/>
                <w:lang w:val="kk-KZ"/>
              </w:rPr>
            </w:pPr>
            <w:r w:rsidRPr="0003039B">
              <w:rPr>
                <w:sz w:val="24"/>
                <w:szCs w:val="24"/>
                <w:lang w:val="kk-KZ"/>
              </w:rPr>
              <w:t>Оқушыл</w:t>
            </w:r>
            <w:r>
              <w:rPr>
                <w:sz w:val="24"/>
                <w:szCs w:val="24"/>
                <w:lang w:val="kk-KZ"/>
              </w:rPr>
              <w:t xml:space="preserve">ардың мұндағы мақсаты берілген тапсырманы өздері талқылап </w:t>
            </w:r>
            <w:r w:rsidRPr="0003039B">
              <w:rPr>
                <w:sz w:val="24"/>
                <w:szCs w:val="24"/>
                <w:lang w:val="kk-KZ"/>
              </w:rPr>
              <w:t>, өз ой-пікірлерімен санаса білу</w:t>
            </w:r>
          </w:p>
          <w:p w:rsidR="00160E4A" w:rsidRPr="002458A6" w:rsidRDefault="00160E4A" w:rsidP="00D22122">
            <w:pPr>
              <w:pStyle w:val="a3"/>
              <w:rPr>
                <w:rFonts w:ascii="Times New Roman" w:hAnsi="Times New Roman"/>
                <w:sz w:val="26"/>
                <w:szCs w:val="28"/>
                <w:lang w:val="kk-KZ"/>
              </w:rPr>
            </w:pPr>
            <w:r>
              <w:rPr>
                <w:rFonts w:ascii="Times New Roman" w:hAnsi="Times New Roman"/>
                <w:sz w:val="24"/>
                <w:szCs w:val="24"/>
                <w:lang w:val="kk-KZ"/>
              </w:rPr>
              <w:t>Топпен жұмыс жасау</w:t>
            </w:r>
          </w:p>
        </w:tc>
        <w:tc>
          <w:tcPr>
            <w:tcW w:w="921" w:type="dxa"/>
          </w:tcPr>
          <w:p w:rsidR="00160E4A" w:rsidRPr="002458A6" w:rsidRDefault="00160E4A" w:rsidP="00D22122">
            <w:pPr>
              <w:pStyle w:val="a3"/>
              <w:rPr>
                <w:rFonts w:ascii="Times New Roman" w:hAnsi="Times New Roman"/>
                <w:bCs/>
                <w:sz w:val="26"/>
                <w:szCs w:val="28"/>
                <w:lang w:val="kk-KZ"/>
              </w:rPr>
            </w:pPr>
            <w:r w:rsidRPr="002458A6">
              <w:rPr>
                <w:rFonts w:ascii="Times New Roman" w:hAnsi="Times New Roman"/>
                <w:bCs/>
                <w:sz w:val="26"/>
                <w:szCs w:val="28"/>
                <w:lang w:val="kk-KZ"/>
              </w:rPr>
              <w:t>ЖТ</w:t>
            </w:r>
          </w:p>
          <w:p w:rsidR="00160E4A" w:rsidRPr="002458A6" w:rsidRDefault="00160E4A" w:rsidP="00D22122">
            <w:pPr>
              <w:pStyle w:val="a3"/>
              <w:rPr>
                <w:rFonts w:ascii="Times New Roman" w:hAnsi="Times New Roman"/>
                <w:bCs/>
                <w:sz w:val="26"/>
                <w:szCs w:val="28"/>
                <w:lang w:val="kk-KZ"/>
              </w:rPr>
            </w:pPr>
            <w:r w:rsidRPr="002458A6">
              <w:rPr>
                <w:rFonts w:ascii="Times New Roman" w:hAnsi="Times New Roman"/>
                <w:bCs/>
                <w:sz w:val="26"/>
                <w:szCs w:val="28"/>
                <w:lang w:val="kk-KZ"/>
              </w:rPr>
              <w:t>ЖЕ</w:t>
            </w:r>
          </w:p>
        </w:tc>
      </w:tr>
      <w:tr w:rsidR="00160E4A" w:rsidRPr="002458A6" w:rsidTr="00D22122">
        <w:tc>
          <w:tcPr>
            <w:tcW w:w="1526" w:type="dxa"/>
          </w:tcPr>
          <w:p w:rsidR="00160E4A" w:rsidRPr="002458A6" w:rsidRDefault="00160E4A" w:rsidP="00D22122">
            <w:pPr>
              <w:jc w:val="center"/>
              <w:rPr>
                <w:sz w:val="26"/>
                <w:szCs w:val="28"/>
                <w:lang w:val="kk-KZ"/>
              </w:rPr>
            </w:pPr>
            <w:r w:rsidRPr="002458A6">
              <w:rPr>
                <w:sz w:val="26"/>
                <w:szCs w:val="28"/>
                <w:lang w:val="kk-KZ"/>
              </w:rPr>
              <w:t>Қолдану</w:t>
            </w:r>
          </w:p>
        </w:tc>
        <w:tc>
          <w:tcPr>
            <w:tcW w:w="850" w:type="dxa"/>
          </w:tcPr>
          <w:p w:rsidR="00160E4A" w:rsidRPr="002458A6" w:rsidRDefault="00160E4A" w:rsidP="00D22122">
            <w:pPr>
              <w:jc w:val="center"/>
              <w:rPr>
                <w:sz w:val="26"/>
                <w:szCs w:val="28"/>
                <w:lang w:val="kk-KZ"/>
              </w:rPr>
            </w:pPr>
            <w:r w:rsidRPr="002458A6">
              <w:rPr>
                <w:sz w:val="26"/>
                <w:szCs w:val="28"/>
                <w:lang w:val="kk-KZ"/>
              </w:rPr>
              <w:t>10мин</w:t>
            </w:r>
          </w:p>
        </w:tc>
        <w:tc>
          <w:tcPr>
            <w:tcW w:w="2977" w:type="dxa"/>
          </w:tcPr>
          <w:p w:rsidR="00160E4A" w:rsidRPr="0003039B" w:rsidRDefault="00160E4A" w:rsidP="00D22122">
            <w:pPr>
              <w:rPr>
                <w:b/>
                <w:sz w:val="24"/>
                <w:szCs w:val="24"/>
                <w:lang w:val="kk-KZ"/>
              </w:rPr>
            </w:pPr>
            <w:r w:rsidRPr="00D26F6B">
              <w:rPr>
                <w:b/>
                <w:sz w:val="24"/>
                <w:szCs w:val="24"/>
                <w:lang w:val="kk-KZ"/>
              </w:rPr>
              <w:t>Қосу және азайту. 3+56, 30+24</w:t>
            </w:r>
            <w:r w:rsidRPr="00D26F6B">
              <w:rPr>
                <w:b/>
                <w:sz w:val="28"/>
                <w:szCs w:val="28"/>
                <w:lang w:val="kk-KZ"/>
              </w:rPr>
              <w:t xml:space="preserve"> </w:t>
            </w:r>
            <w:r w:rsidRPr="00315A70">
              <w:rPr>
                <w:b/>
                <w:sz w:val="24"/>
                <w:szCs w:val="24"/>
                <w:lang w:val="kk-KZ"/>
              </w:rPr>
              <w:t>»</w:t>
            </w:r>
            <w:r>
              <w:rPr>
                <w:sz w:val="24"/>
                <w:szCs w:val="24"/>
                <w:lang w:val="kk-KZ"/>
              </w:rPr>
              <w:t xml:space="preserve">  туралы жаңа тақырыпқа байланысты </w:t>
            </w:r>
            <w:r>
              <w:rPr>
                <w:sz w:val="24"/>
                <w:szCs w:val="24"/>
                <w:lang w:val="kk-KZ"/>
              </w:rPr>
              <w:lastRenderedPageBreak/>
              <w:t>постер әдісін пайдалану</w:t>
            </w:r>
          </w:p>
          <w:p w:rsidR="00160E4A" w:rsidRPr="002458A6" w:rsidRDefault="00160E4A" w:rsidP="00D22122">
            <w:pPr>
              <w:rPr>
                <w:sz w:val="26"/>
                <w:szCs w:val="28"/>
                <w:lang w:val="kk-KZ"/>
              </w:rPr>
            </w:pPr>
          </w:p>
        </w:tc>
        <w:tc>
          <w:tcPr>
            <w:tcW w:w="3686" w:type="dxa"/>
          </w:tcPr>
          <w:p w:rsidR="00160E4A" w:rsidRPr="002458A6" w:rsidRDefault="00160E4A" w:rsidP="00D22122">
            <w:pPr>
              <w:rPr>
                <w:sz w:val="26"/>
                <w:szCs w:val="28"/>
                <w:lang w:val="kk-KZ"/>
              </w:rPr>
            </w:pPr>
            <w:r w:rsidRPr="0003039B">
              <w:rPr>
                <w:sz w:val="24"/>
                <w:szCs w:val="24"/>
                <w:lang w:val="kk-KZ"/>
              </w:rPr>
              <w:lastRenderedPageBreak/>
              <w:t xml:space="preserve">Топтарға жаңа тақырып бойынша </w:t>
            </w:r>
            <w:r>
              <w:rPr>
                <w:sz w:val="24"/>
                <w:szCs w:val="24"/>
                <w:lang w:val="kk-KZ"/>
              </w:rPr>
              <w:t xml:space="preserve">және өткен сабақты толық меңгерту мақсатында өз </w:t>
            </w:r>
            <w:r>
              <w:rPr>
                <w:sz w:val="24"/>
                <w:szCs w:val="24"/>
                <w:lang w:val="kk-KZ"/>
              </w:rPr>
              <w:lastRenderedPageBreak/>
              <w:t xml:space="preserve">пікрлерін  сурет арқылы қорғайды, ол үшін </w:t>
            </w:r>
            <w:r w:rsidRPr="0003039B">
              <w:rPr>
                <w:sz w:val="24"/>
                <w:szCs w:val="24"/>
                <w:lang w:val="kk-KZ"/>
              </w:rPr>
              <w:t>конвертке салынған сұрақтар таратылады</w:t>
            </w:r>
            <w:r>
              <w:rPr>
                <w:sz w:val="24"/>
                <w:szCs w:val="24"/>
                <w:lang w:val="kk-KZ"/>
              </w:rPr>
              <w:t>. Мектеп  туралы өз ойларын суретке салады</w:t>
            </w:r>
          </w:p>
        </w:tc>
        <w:tc>
          <w:tcPr>
            <w:tcW w:w="4890" w:type="dxa"/>
          </w:tcPr>
          <w:p w:rsidR="00160E4A" w:rsidRPr="002458A6" w:rsidRDefault="00160E4A" w:rsidP="00D22122">
            <w:pPr>
              <w:pStyle w:val="a3"/>
              <w:rPr>
                <w:rFonts w:ascii="Times New Roman" w:hAnsi="Times New Roman"/>
                <w:sz w:val="26"/>
                <w:szCs w:val="28"/>
                <w:lang w:val="kk-KZ"/>
              </w:rPr>
            </w:pPr>
            <w:r w:rsidRPr="0003039B">
              <w:rPr>
                <w:rFonts w:ascii="Times New Roman" w:hAnsi="Times New Roman"/>
                <w:sz w:val="24"/>
                <w:szCs w:val="24"/>
                <w:lang w:val="kk-KZ"/>
              </w:rPr>
              <w:lastRenderedPageBreak/>
              <w:t>Берілген тапсырманы уақытылы орындау, сұрақтарға нақты жауап беру</w:t>
            </w:r>
            <w:r>
              <w:rPr>
                <w:rFonts w:ascii="Times New Roman" w:hAnsi="Times New Roman"/>
                <w:sz w:val="24"/>
                <w:szCs w:val="24"/>
                <w:lang w:val="kk-KZ"/>
              </w:rPr>
              <w:t>, тақтаға шығып тапсырманы қорғау</w:t>
            </w:r>
          </w:p>
        </w:tc>
        <w:tc>
          <w:tcPr>
            <w:tcW w:w="921" w:type="dxa"/>
          </w:tcPr>
          <w:p w:rsidR="00160E4A" w:rsidRPr="002458A6" w:rsidRDefault="00160E4A" w:rsidP="00D22122">
            <w:pPr>
              <w:pStyle w:val="a3"/>
              <w:rPr>
                <w:rFonts w:ascii="Times New Roman" w:hAnsi="Times New Roman"/>
                <w:sz w:val="26"/>
                <w:szCs w:val="28"/>
                <w:lang w:val="kk-KZ"/>
              </w:rPr>
            </w:pPr>
            <w:r w:rsidRPr="002458A6">
              <w:rPr>
                <w:rFonts w:ascii="Times New Roman" w:hAnsi="Times New Roman"/>
                <w:sz w:val="26"/>
                <w:szCs w:val="28"/>
                <w:lang w:val="kk-KZ"/>
              </w:rPr>
              <w:t>СТО</w:t>
            </w:r>
          </w:p>
        </w:tc>
      </w:tr>
      <w:tr w:rsidR="00160E4A" w:rsidRPr="002458A6" w:rsidTr="00D22122">
        <w:trPr>
          <w:trHeight w:val="495"/>
        </w:trPr>
        <w:tc>
          <w:tcPr>
            <w:tcW w:w="1526" w:type="dxa"/>
          </w:tcPr>
          <w:p w:rsidR="00160E4A" w:rsidRPr="002458A6" w:rsidRDefault="00160E4A" w:rsidP="00D22122">
            <w:pPr>
              <w:jc w:val="center"/>
              <w:rPr>
                <w:sz w:val="26"/>
                <w:szCs w:val="28"/>
                <w:lang w:val="kk-KZ"/>
              </w:rPr>
            </w:pPr>
            <w:r w:rsidRPr="002458A6">
              <w:rPr>
                <w:sz w:val="26"/>
                <w:szCs w:val="28"/>
                <w:lang w:val="kk-KZ"/>
              </w:rPr>
              <w:lastRenderedPageBreak/>
              <w:t>Сергіту сәті</w:t>
            </w:r>
          </w:p>
        </w:tc>
        <w:tc>
          <w:tcPr>
            <w:tcW w:w="850" w:type="dxa"/>
          </w:tcPr>
          <w:p w:rsidR="00160E4A" w:rsidRPr="002458A6" w:rsidRDefault="00160E4A" w:rsidP="00D22122">
            <w:pPr>
              <w:jc w:val="center"/>
              <w:rPr>
                <w:sz w:val="26"/>
                <w:szCs w:val="28"/>
                <w:lang w:val="kk-KZ"/>
              </w:rPr>
            </w:pPr>
            <w:r w:rsidRPr="002458A6">
              <w:rPr>
                <w:sz w:val="26"/>
                <w:szCs w:val="28"/>
                <w:lang w:val="kk-KZ"/>
              </w:rPr>
              <w:t>1 мин</w:t>
            </w:r>
          </w:p>
        </w:tc>
        <w:tc>
          <w:tcPr>
            <w:tcW w:w="2977" w:type="dxa"/>
          </w:tcPr>
          <w:p w:rsidR="00160E4A" w:rsidRPr="002458A6" w:rsidRDefault="00160E4A" w:rsidP="00D22122">
            <w:pPr>
              <w:rPr>
                <w:bCs/>
                <w:sz w:val="26"/>
                <w:szCs w:val="28"/>
                <w:lang w:val="kk-KZ"/>
              </w:rPr>
            </w:pPr>
            <w:r>
              <w:rPr>
                <w:bCs/>
                <w:sz w:val="26"/>
                <w:szCs w:val="28"/>
                <w:lang w:val="kk-KZ"/>
              </w:rPr>
              <w:t>«Балапандар биі» атты жаттығу жасау</w:t>
            </w:r>
          </w:p>
        </w:tc>
        <w:tc>
          <w:tcPr>
            <w:tcW w:w="3686" w:type="dxa"/>
          </w:tcPr>
          <w:p w:rsidR="00160E4A" w:rsidRPr="002458A6" w:rsidRDefault="00160E4A" w:rsidP="00D22122">
            <w:pPr>
              <w:rPr>
                <w:bCs/>
                <w:sz w:val="26"/>
                <w:szCs w:val="28"/>
                <w:lang w:val="kk-KZ"/>
              </w:rPr>
            </w:pPr>
            <w:r w:rsidRPr="000D3409">
              <w:rPr>
                <w:sz w:val="26"/>
                <w:szCs w:val="28"/>
                <w:lang w:val="kk-KZ"/>
              </w:rPr>
              <w:t>Оқушылармен бірге сергіту сәтін жасау</w:t>
            </w:r>
          </w:p>
        </w:tc>
        <w:tc>
          <w:tcPr>
            <w:tcW w:w="4890" w:type="dxa"/>
          </w:tcPr>
          <w:p w:rsidR="00160E4A" w:rsidRPr="002458A6" w:rsidRDefault="00160E4A" w:rsidP="00D22122">
            <w:pPr>
              <w:pStyle w:val="a3"/>
              <w:rPr>
                <w:rFonts w:ascii="Times New Roman" w:hAnsi="Times New Roman"/>
                <w:bCs/>
                <w:sz w:val="26"/>
                <w:szCs w:val="28"/>
                <w:lang w:val="kk-KZ"/>
              </w:rPr>
            </w:pPr>
            <w:r w:rsidRPr="002458A6">
              <w:rPr>
                <w:rFonts w:ascii="Times New Roman" w:hAnsi="Times New Roman"/>
                <w:bCs/>
                <w:sz w:val="26"/>
                <w:szCs w:val="28"/>
                <w:lang w:val="kk-KZ"/>
              </w:rPr>
              <w:t>Интербелсеңді тақтадағы бейнероиктегідей жаттығулар жасайды.</w:t>
            </w:r>
          </w:p>
        </w:tc>
        <w:tc>
          <w:tcPr>
            <w:tcW w:w="921" w:type="dxa"/>
          </w:tcPr>
          <w:p w:rsidR="00160E4A" w:rsidRPr="002458A6" w:rsidRDefault="00160E4A" w:rsidP="00D22122">
            <w:pPr>
              <w:pStyle w:val="a3"/>
              <w:rPr>
                <w:rFonts w:ascii="Times New Roman" w:hAnsi="Times New Roman"/>
                <w:bCs/>
                <w:sz w:val="26"/>
                <w:szCs w:val="28"/>
                <w:lang w:val="kk-KZ"/>
              </w:rPr>
            </w:pPr>
            <w:r w:rsidRPr="002458A6">
              <w:rPr>
                <w:rFonts w:ascii="Times New Roman" w:hAnsi="Times New Roman"/>
                <w:bCs/>
                <w:sz w:val="26"/>
                <w:szCs w:val="28"/>
                <w:lang w:val="kk-KZ"/>
              </w:rPr>
              <w:t>АКТ</w:t>
            </w:r>
          </w:p>
        </w:tc>
      </w:tr>
      <w:tr w:rsidR="00160E4A" w:rsidRPr="003264AD" w:rsidTr="00D22122">
        <w:tc>
          <w:tcPr>
            <w:tcW w:w="1526" w:type="dxa"/>
          </w:tcPr>
          <w:p w:rsidR="00160E4A" w:rsidRPr="002458A6" w:rsidRDefault="00160E4A" w:rsidP="00D22122">
            <w:pPr>
              <w:jc w:val="center"/>
              <w:rPr>
                <w:sz w:val="26"/>
                <w:szCs w:val="28"/>
                <w:lang w:val="kk-KZ"/>
              </w:rPr>
            </w:pPr>
            <w:r w:rsidRPr="002458A6">
              <w:rPr>
                <w:sz w:val="26"/>
                <w:szCs w:val="28"/>
                <w:lang w:val="kk-KZ"/>
              </w:rPr>
              <w:t>Талдау</w:t>
            </w:r>
          </w:p>
        </w:tc>
        <w:tc>
          <w:tcPr>
            <w:tcW w:w="850" w:type="dxa"/>
          </w:tcPr>
          <w:p w:rsidR="00160E4A" w:rsidRPr="002458A6" w:rsidRDefault="00160E4A" w:rsidP="00D22122">
            <w:pPr>
              <w:jc w:val="center"/>
              <w:rPr>
                <w:sz w:val="26"/>
                <w:szCs w:val="28"/>
                <w:lang w:val="kk-KZ"/>
              </w:rPr>
            </w:pPr>
            <w:r w:rsidRPr="002458A6">
              <w:rPr>
                <w:sz w:val="26"/>
                <w:szCs w:val="28"/>
                <w:lang w:val="kk-KZ"/>
              </w:rPr>
              <w:t>15мин</w:t>
            </w:r>
          </w:p>
        </w:tc>
        <w:tc>
          <w:tcPr>
            <w:tcW w:w="2977" w:type="dxa"/>
          </w:tcPr>
          <w:p w:rsidR="00160E4A" w:rsidRPr="002458A6" w:rsidRDefault="00160E4A" w:rsidP="00D22122">
            <w:pPr>
              <w:rPr>
                <w:color w:val="FF0000"/>
                <w:sz w:val="26"/>
                <w:szCs w:val="28"/>
                <w:lang w:val="kk-KZ"/>
              </w:rPr>
            </w:pPr>
            <w:r>
              <w:rPr>
                <w:sz w:val="24"/>
                <w:szCs w:val="24"/>
                <w:lang w:val="kk-KZ"/>
              </w:rPr>
              <w:t>Сұрақ-жауап кезеңі</w:t>
            </w:r>
          </w:p>
        </w:tc>
        <w:tc>
          <w:tcPr>
            <w:tcW w:w="3686" w:type="dxa"/>
          </w:tcPr>
          <w:p w:rsidR="00160E4A" w:rsidRDefault="00160E4A" w:rsidP="00D22122">
            <w:pPr>
              <w:contextualSpacing/>
              <w:rPr>
                <w:sz w:val="24"/>
                <w:szCs w:val="24"/>
                <w:lang w:val="kk-KZ"/>
              </w:rPr>
            </w:pPr>
            <w:r>
              <w:rPr>
                <w:sz w:val="24"/>
                <w:szCs w:val="24"/>
                <w:lang w:val="kk-KZ"/>
              </w:rPr>
              <w:t>Тақырыпты оқып шығуға уақыт беру</w:t>
            </w:r>
          </w:p>
          <w:p w:rsidR="00160E4A" w:rsidRPr="002458A6" w:rsidRDefault="00160E4A" w:rsidP="00D22122">
            <w:pPr>
              <w:rPr>
                <w:color w:val="FF0000"/>
                <w:sz w:val="26"/>
                <w:szCs w:val="28"/>
                <w:lang w:val="kk-KZ"/>
              </w:rPr>
            </w:pPr>
            <w:r>
              <w:rPr>
                <w:sz w:val="24"/>
                <w:szCs w:val="24"/>
                <w:lang w:val="kk-KZ"/>
              </w:rPr>
              <w:t>Әр топ сұрақтар дайындайды</w:t>
            </w:r>
          </w:p>
        </w:tc>
        <w:tc>
          <w:tcPr>
            <w:tcW w:w="4890" w:type="dxa"/>
          </w:tcPr>
          <w:p w:rsidR="00160E4A" w:rsidRPr="002458A6" w:rsidRDefault="00160E4A" w:rsidP="00D22122">
            <w:pPr>
              <w:pStyle w:val="a3"/>
              <w:rPr>
                <w:rFonts w:ascii="Times New Roman" w:hAnsi="Times New Roman"/>
                <w:sz w:val="26"/>
                <w:szCs w:val="28"/>
                <w:lang w:val="kk-KZ"/>
              </w:rPr>
            </w:pPr>
            <w:r>
              <w:rPr>
                <w:rFonts w:ascii="Times New Roman" w:hAnsi="Times New Roman"/>
                <w:sz w:val="24"/>
                <w:szCs w:val="24"/>
                <w:lang w:val="kk-KZ"/>
              </w:rPr>
              <w:t>Бір-біріне сұрақтар қоя отырыптақырыптың негізгі  идеясы мен  мазмұнын ашу</w:t>
            </w:r>
          </w:p>
        </w:tc>
        <w:tc>
          <w:tcPr>
            <w:tcW w:w="921" w:type="dxa"/>
          </w:tcPr>
          <w:p w:rsidR="00160E4A" w:rsidRPr="002458A6" w:rsidRDefault="00160E4A" w:rsidP="00D22122">
            <w:pPr>
              <w:pStyle w:val="a3"/>
              <w:rPr>
                <w:rFonts w:ascii="Times New Roman" w:hAnsi="Times New Roman"/>
                <w:bCs/>
                <w:sz w:val="26"/>
                <w:szCs w:val="28"/>
                <w:lang w:val="kk-KZ"/>
              </w:rPr>
            </w:pPr>
          </w:p>
        </w:tc>
      </w:tr>
      <w:tr w:rsidR="00160E4A" w:rsidRPr="003264AD" w:rsidTr="00D22122">
        <w:tc>
          <w:tcPr>
            <w:tcW w:w="1526" w:type="dxa"/>
          </w:tcPr>
          <w:p w:rsidR="00160E4A" w:rsidRPr="002458A6" w:rsidRDefault="00160E4A" w:rsidP="00D22122">
            <w:pPr>
              <w:jc w:val="center"/>
              <w:rPr>
                <w:sz w:val="26"/>
                <w:szCs w:val="28"/>
                <w:lang w:val="kk-KZ"/>
              </w:rPr>
            </w:pPr>
            <w:r w:rsidRPr="002458A6">
              <w:rPr>
                <w:sz w:val="26"/>
                <w:szCs w:val="28"/>
                <w:lang w:val="kk-KZ"/>
              </w:rPr>
              <w:t>Жинақтау</w:t>
            </w:r>
          </w:p>
        </w:tc>
        <w:tc>
          <w:tcPr>
            <w:tcW w:w="850" w:type="dxa"/>
          </w:tcPr>
          <w:p w:rsidR="00160E4A" w:rsidRPr="002458A6" w:rsidRDefault="00160E4A" w:rsidP="00D22122">
            <w:pPr>
              <w:jc w:val="center"/>
              <w:rPr>
                <w:sz w:val="26"/>
                <w:szCs w:val="28"/>
                <w:lang w:val="kk-KZ"/>
              </w:rPr>
            </w:pPr>
            <w:r w:rsidRPr="002458A6">
              <w:rPr>
                <w:sz w:val="26"/>
                <w:szCs w:val="28"/>
                <w:lang w:val="kk-KZ"/>
              </w:rPr>
              <w:t>5мин</w:t>
            </w:r>
          </w:p>
        </w:tc>
        <w:tc>
          <w:tcPr>
            <w:tcW w:w="2977" w:type="dxa"/>
          </w:tcPr>
          <w:p w:rsidR="00160E4A" w:rsidRPr="0003039B" w:rsidRDefault="00160E4A" w:rsidP="00D22122">
            <w:pPr>
              <w:suppressAutoHyphens/>
              <w:rPr>
                <w:sz w:val="24"/>
                <w:szCs w:val="24"/>
                <w:lang w:val="kk-KZ"/>
              </w:rPr>
            </w:pPr>
            <w:r w:rsidRPr="0003039B">
              <w:rPr>
                <w:rFonts w:eastAsia="Arial Unicode MS"/>
                <w:b/>
                <w:sz w:val="24"/>
                <w:szCs w:val="24"/>
                <w:lang w:val="kk-KZ"/>
              </w:rPr>
              <w:t>«</w:t>
            </w:r>
            <w:r w:rsidRPr="00C61AF2">
              <w:rPr>
                <w:b/>
                <w:sz w:val="24"/>
                <w:szCs w:val="24"/>
                <w:lang w:val="kk-KZ"/>
              </w:rPr>
              <w:t xml:space="preserve">Сын есімнің жасалуының </w:t>
            </w:r>
            <w:r w:rsidRPr="00C61AF2">
              <w:rPr>
                <w:rFonts w:eastAsia="Arial Unicode MS"/>
                <w:b/>
                <w:sz w:val="24"/>
                <w:szCs w:val="24"/>
                <w:lang w:val="kk-KZ"/>
              </w:rPr>
              <w:t xml:space="preserve"> түсініктерін  жазғызу</w:t>
            </w:r>
            <w:r w:rsidRPr="0003039B">
              <w:rPr>
                <w:rFonts w:eastAsia="Arial Unicode MS"/>
                <w:sz w:val="24"/>
                <w:szCs w:val="24"/>
                <w:lang w:val="kk-KZ"/>
              </w:rPr>
              <w:t xml:space="preserve"> (</w:t>
            </w:r>
            <w:r>
              <w:rPr>
                <w:rFonts w:eastAsia="Arial Unicode MS"/>
                <w:sz w:val="24"/>
                <w:szCs w:val="24"/>
                <w:lang w:val="kk-KZ"/>
              </w:rPr>
              <w:t xml:space="preserve"> Топ бойынша Эссе жазу</w:t>
            </w:r>
            <w:r w:rsidRPr="0003039B">
              <w:rPr>
                <w:rFonts w:eastAsia="Arial Unicode MS"/>
                <w:sz w:val="24"/>
                <w:szCs w:val="24"/>
                <w:lang w:val="kk-KZ"/>
              </w:rPr>
              <w:t xml:space="preserve">, талдау, бағалау) </w:t>
            </w:r>
          </w:p>
          <w:p w:rsidR="00160E4A" w:rsidRPr="002458A6" w:rsidRDefault="00160E4A" w:rsidP="00D22122">
            <w:pPr>
              <w:rPr>
                <w:sz w:val="26"/>
                <w:szCs w:val="28"/>
                <w:lang w:val="kk-KZ"/>
              </w:rPr>
            </w:pPr>
          </w:p>
        </w:tc>
        <w:tc>
          <w:tcPr>
            <w:tcW w:w="3686" w:type="dxa"/>
          </w:tcPr>
          <w:p w:rsidR="00160E4A" w:rsidRPr="002458A6" w:rsidRDefault="00160E4A" w:rsidP="00D22122">
            <w:pPr>
              <w:rPr>
                <w:sz w:val="26"/>
                <w:szCs w:val="28"/>
                <w:lang w:val="kk-KZ"/>
              </w:rPr>
            </w:pPr>
            <w:r w:rsidRPr="0003039B">
              <w:rPr>
                <w:sz w:val="24"/>
                <w:szCs w:val="24"/>
                <w:lang w:val="kk-KZ"/>
              </w:rPr>
              <w:t xml:space="preserve">Мұғалім жаңа тақырыпқа байланысты </w:t>
            </w:r>
            <w:r>
              <w:rPr>
                <w:sz w:val="24"/>
                <w:szCs w:val="24"/>
                <w:lang w:val="kk-KZ"/>
              </w:rPr>
              <w:t>тапсырма</w:t>
            </w:r>
            <w:r w:rsidRPr="0003039B">
              <w:rPr>
                <w:sz w:val="24"/>
                <w:szCs w:val="24"/>
                <w:lang w:val="kk-KZ"/>
              </w:rPr>
              <w:t xml:space="preserve"> қағаздарын таратады</w:t>
            </w:r>
          </w:p>
        </w:tc>
        <w:tc>
          <w:tcPr>
            <w:tcW w:w="4890" w:type="dxa"/>
          </w:tcPr>
          <w:p w:rsidR="00160E4A" w:rsidRPr="002458A6" w:rsidRDefault="00160E4A" w:rsidP="00D22122">
            <w:pPr>
              <w:rPr>
                <w:sz w:val="26"/>
                <w:szCs w:val="28"/>
                <w:lang w:val="kk-KZ"/>
              </w:rPr>
            </w:pPr>
            <w:r w:rsidRPr="0003039B">
              <w:rPr>
                <w:sz w:val="24"/>
                <w:szCs w:val="24"/>
                <w:lang w:val="kk-KZ"/>
              </w:rPr>
              <w:t xml:space="preserve">Оқушылардың мақсаты берілген </w:t>
            </w:r>
            <w:r>
              <w:rPr>
                <w:sz w:val="24"/>
                <w:szCs w:val="24"/>
                <w:lang w:val="kk-KZ"/>
              </w:rPr>
              <w:t>тақырыпқа арнап өз ойларын жеткізу</w:t>
            </w:r>
          </w:p>
        </w:tc>
        <w:tc>
          <w:tcPr>
            <w:tcW w:w="921" w:type="dxa"/>
          </w:tcPr>
          <w:p w:rsidR="00160E4A" w:rsidRPr="002458A6" w:rsidRDefault="00160E4A" w:rsidP="00D22122">
            <w:pPr>
              <w:rPr>
                <w:bCs/>
                <w:sz w:val="26"/>
                <w:szCs w:val="28"/>
                <w:lang w:val="kk-KZ"/>
              </w:rPr>
            </w:pPr>
          </w:p>
        </w:tc>
      </w:tr>
      <w:tr w:rsidR="00160E4A" w:rsidRPr="003264AD" w:rsidTr="00D22122">
        <w:tc>
          <w:tcPr>
            <w:tcW w:w="1526" w:type="dxa"/>
          </w:tcPr>
          <w:p w:rsidR="00160E4A" w:rsidRPr="002458A6" w:rsidRDefault="00160E4A" w:rsidP="00D22122">
            <w:pPr>
              <w:jc w:val="center"/>
              <w:rPr>
                <w:sz w:val="26"/>
                <w:szCs w:val="28"/>
                <w:lang w:val="kk-KZ"/>
              </w:rPr>
            </w:pPr>
            <w:r w:rsidRPr="002458A6">
              <w:rPr>
                <w:sz w:val="26"/>
                <w:szCs w:val="28"/>
                <w:lang w:val="kk-KZ"/>
              </w:rPr>
              <w:t>Бағалау</w:t>
            </w:r>
          </w:p>
        </w:tc>
        <w:tc>
          <w:tcPr>
            <w:tcW w:w="850" w:type="dxa"/>
          </w:tcPr>
          <w:p w:rsidR="00160E4A" w:rsidRPr="002458A6" w:rsidRDefault="00160E4A" w:rsidP="00D22122">
            <w:pPr>
              <w:jc w:val="center"/>
              <w:rPr>
                <w:sz w:val="26"/>
                <w:szCs w:val="28"/>
                <w:lang w:val="kk-KZ"/>
              </w:rPr>
            </w:pPr>
            <w:r w:rsidRPr="002458A6">
              <w:rPr>
                <w:sz w:val="26"/>
                <w:szCs w:val="28"/>
                <w:lang w:val="kk-KZ"/>
              </w:rPr>
              <w:t>2 мин</w:t>
            </w:r>
          </w:p>
        </w:tc>
        <w:tc>
          <w:tcPr>
            <w:tcW w:w="2977" w:type="dxa"/>
          </w:tcPr>
          <w:p w:rsidR="00160E4A" w:rsidRDefault="00160E4A" w:rsidP="00D22122">
            <w:pPr>
              <w:rPr>
                <w:sz w:val="24"/>
                <w:szCs w:val="24"/>
                <w:lang w:val="kk-KZ"/>
              </w:rPr>
            </w:pPr>
            <w:r w:rsidRPr="0003039B">
              <w:rPr>
                <w:sz w:val="24"/>
                <w:szCs w:val="24"/>
                <w:lang w:val="kk-KZ"/>
              </w:rPr>
              <w:t>Өзін-өзі бағалау (</w:t>
            </w:r>
            <w:r>
              <w:rPr>
                <w:sz w:val="24"/>
                <w:szCs w:val="24"/>
                <w:lang w:val="kk-KZ"/>
              </w:rPr>
              <w:t>2</w:t>
            </w:r>
            <w:r w:rsidRPr="0003039B">
              <w:rPr>
                <w:sz w:val="24"/>
                <w:szCs w:val="24"/>
                <w:lang w:val="kk-KZ"/>
              </w:rPr>
              <w:t xml:space="preserve"> мин)</w:t>
            </w:r>
          </w:p>
          <w:p w:rsidR="00160E4A" w:rsidRPr="002458A6" w:rsidRDefault="00160E4A" w:rsidP="00D22122">
            <w:pPr>
              <w:rPr>
                <w:bCs/>
                <w:sz w:val="26"/>
                <w:szCs w:val="28"/>
                <w:lang w:val="kk-KZ"/>
              </w:rPr>
            </w:pPr>
            <w:r>
              <w:rPr>
                <w:sz w:val="24"/>
                <w:szCs w:val="24"/>
                <w:lang w:val="kk-KZ"/>
              </w:rPr>
              <w:t>Бағдарша, бағалау парақшалары</w:t>
            </w:r>
          </w:p>
        </w:tc>
        <w:tc>
          <w:tcPr>
            <w:tcW w:w="3686" w:type="dxa"/>
          </w:tcPr>
          <w:p w:rsidR="00160E4A" w:rsidRDefault="00160E4A" w:rsidP="00D22122">
            <w:pPr>
              <w:rPr>
                <w:bCs/>
                <w:sz w:val="26"/>
                <w:szCs w:val="28"/>
                <w:lang w:val="kk-KZ"/>
              </w:rPr>
            </w:pPr>
            <w:r>
              <w:rPr>
                <w:bCs/>
                <w:sz w:val="26"/>
                <w:szCs w:val="28"/>
                <w:lang w:val="kk-KZ"/>
              </w:rPr>
              <w:t>Бағалау парақтарын таратады</w:t>
            </w:r>
          </w:p>
          <w:p w:rsidR="00160E4A" w:rsidRPr="002458A6" w:rsidRDefault="00160E4A" w:rsidP="00D22122">
            <w:pPr>
              <w:rPr>
                <w:bCs/>
                <w:sz w:val="26"/>
                <w:szCs w:val="28"/>
                <w:lang w:val="kk-KZ"/>
              </w:rPr>
            </w:pPr>
            <w:r>
              <w:rPr>
                <w:bCs/>
                <w:sz w:val="26"/>
                <w:szCs w:val="28"/>
                <w:lang w:val="kk-KZ"/>
              </w:rPr>
              <w:t>Бір-* бірін бақғалауды қадағалау</w:t>
            </w:r>
          </w:p>
        </w:tc>
        <w:tc>
          <w:tcPr>
            <w:tcW w:w="4890" w:type="dxa"/>
          </w:tcPr>
          <w:p w:rsidR="00160E4A" w:rsidRDefault="00160E4A" w:rsidP="00D22122">
            <w:pPr>
              <w:rPr>
                <w:sz w:val="26"/>
                <w:szCs w:val="28"/>
                <w:lang w:val="kk-KZ"/>
              </w:rPr>
            </w:pPr>
            <w:r>
              <w:rPr>
                <w:sz w:val="26"/>
                <w:szCs w:val="28"/>
                <w:lang w:val="kk-KZ"/>
              </w:rPr>
              <w:t>Топты бағалау</w:t>
            </w:r>
          </w:p>
          <w:p w:rsidR="00160E4A" w:rsidRPr="002458A6" w:rsidRDefault="00160E4A" w:rsidP="00D22122">
            <w:pPr>
              <w:rPr>
                <w:sz w:val="26"/>
                <w:szCs w:val="28"/>
                <w:lang w:val="kk-KZ"/>
              </w:rPr>
            </w:pPr>
            <w:r>
              <w:rPr>
                <w:sz w:val="26"/>
                <w:szCs w:val="28"/>
                <w:lang w:val="kk-KZ"/>
              </w:rPr>
              <w:t>Өзін өзі бағалау</w:t>
            </w:r>
          </w:p>
        </w:tc>
        <w:tc>
          <w:tcPr>
            <w:tcW w:w="921" w:type="dxa"/>
          </w:tcPr>
          <w:p w:rsidR="00160E4A" w:rsidRPr="002458A6" w:rsidRDefault="00160E4A" w:rsidP="00D22122">
            <w:pPr>
              <w:rPr>
                <w:bCs/>
                <w:sz w:val="26"/>
                <w:szCs w:val="28"/>
                <w:lang w:val="kk-KZ"/>
              </w:rPr>
            </w:pPr>
          </w:p>
        </w:tc>
      </w:tr>
      <w:tr w:rsidR="00160E4A" w:rsidRPr="002458A6" w:rsidTr="00D22122">
        <w:trPr>
          <w:trHeight w:val="619"/>
        </w:trPr>
        <w:tc>
          <w:tcPr>
            <w:tcW w:w="1526" w:type="dxa"/>
          </w:tcPr>
          <w:p w:rsidR="00160E4A" w:rsidRPr="002458A6" w:rsidRDefault="00160E4A" w:rsidP="00D22122">
            <w:pPr>
              <w:jc w:val="center"/>
              <w:rPr>
                <w:sz w:val="26"/>
                <w:szCs w:val="28"/>
                <w:lang w:val="kk-KZ"/>
              </w:rPr>
            </w:pPr>
            <w:r w:rsidRPr="002458A6">
              <w:rPr>
                <w:sz w:val="26"/>
                <w:szCs w:val="28"/>
                <w:lang w:val="kk-KZ"/>
              </w:rPr>
              <w:t xml:space="preserve">Рефлексия </w:t>
            </w:r>
          </w:p>
        </w:tc>
        <w:tc>
          <w:tcPr>
            <w:tcW w:w="850" w:type="dxa"/>
          </w:tcPr>
          <w:p w:rsidR="00160E4A" w:rsidRPr="002458A6" w:rsidRDefault="00160E4A" w:rsidP="00D22122">
            <w:pPr>
              <w:jc w:val="center"/>
              <w:rPr>
                <w:sz w:val="26"/>
                <w:szCs w:val="28"/>
                <w:lang w:val="kk-KZ"/>
              </w:rPr>
            </w:pPr>
            <w:r w:rsidRPr="002458A6">
              <w:rPr>
                <w:sz w:val="26"/>
                <w:szCs w:val="28"/>
                <w:lang w:val="kk-KZ"/>
              </w:rPr>
              <w:t>2 мин</w:t>
            </w:r>
          </w:p>
        </w:tc>
        <w:tc>
          <w:tcPr>
            <w:tcW w:w="2977" w:type="dxa"/>
          </w:tcPr>
          <w:p w:rsidR="00160E4A" w:rsidRDefault="00160E4A" w:rsidP="00D22122">
            <w:pPr>
              <w:rPr>
                <w:sz w:val="24"/>
                <w:szCs w:val="24"/>
                <w:lang w:val="kk-KZ"/>
              </w:rPr>
            </w:pPr>
            <w:r w:rsidRPr="0003039B">
              <w:rPr>
                <w:sz w:val="24"/>
                <w:szCs w:val="24"/>
                <w:lang w:val="kk-KZ"/>
              </w:rPr>
              <w:t xml:space="preserve">Оқушылар бүгінгі сабаққа деген ойынын стикерге жазып, тақтаға іледі (2 </w:t>
            </w:r>
            <w:r w:rsidRPr="0003039B">
              <w:rPr>
                <w:sz w:val="24"/>
                <w:szCs w:val="24"/>
                <w:lang w:val="kk-KZ"/>
              </w:rPr>
              <w:lastRenderedPageBreak/>
              <w:t>мин)</w:t>
            </w:r>
          </w:p>
          <w:p w:rsidR="00160E4A" w:rsidRPr="002458A6" w:rsidRDefault="00160E4A" w:rsidP="00D22122">
            <w:pPr>
              <w:rPr>
                <w:bCs/>
                <w:sz w:val="26"/>
                <w:szCs w:val="28"/>
                <w:lang w:val="kk-KZ"/>
              </w:rPr>
            </w:pPr>
            <w:r>
              <w:rPr>
                <w:sz w:val="24"/>
                <w:szCs w:val="24"/>
                <w:lang w:val="kk-KZ"/>
              </w:rPr>
              <w:t>ББҮ кестесін толтыру</w:t>
            </w:r>
          </w:p>
        </w:tc>
        <w:tc>
          <w:tcPr>
            <w:tcW w:w="3686" w:type="dxa"/>
          </w:tcPr>
          <w:p w:rsidR="00160E4A" w:rsidRPr="002458A6" w:rsidRDefault="00160E4A" w:rsidP="00D22122">
            <w:pPr>
              <w:rPr>
                <w:bCs/>
                <w:sz w:val="26"/>
                <w:szCs w:val="28"/>
                <w:lang w:val="kk-KZ"/>
              </w:rPr>
            </w:pPr>
            <w:r w:rsidRPr="002458A6">
              <w:rPr>
                <w:bCs/>
                <w:sz w:val="26"/>
                <w:szCs w:val="28"/>
                <w:lang w:val="kk-KZ"/>
              </w:rPr>
              <w:lastRenderedPageBreak/>
              <w:t>Оқушыларға стикер толтыруды ұсыну</w:t>
            </w:r>
          </w:p>
        </w:tc>
        <w:tc>
          <w:tcPr>
            <w:tcW w:w="4890" w:type="dxa"/>
          </w:tcPr>
          <w:p w:rsidR="00160E4A" w:rsidRPr="002458A6" w:rsidRDefault="00160E4A" w:rsidP="00D22122">
            <w:pPr>
              <w:rPr>
                <w:bCs/>
                <w:sz w:val="26"/>
                <w:szCs w:val="28"/>
                <w:lang w:val="kk-KZ"/>
              </w:rPr>
            </w:pPr>
            <w:r w:rsidRPr="002458A6">
              <w:rPr>
                <w:bCs/>
                <w:sz w:val="26"/>
                <w:szCs w:val="28"/>
                <w:lang w:val="kk-KZ"/>
              </w:rPr>
              <w:t>Ұсынылған стикерді толтыру</w:t>
            </w:r>
          </w:p>
        </w:tc>
        <w:tc>
          <w:tcPr>
            <w:tcW w:w="921" w:type="dxa"/>
          </w:tcPr>
          <w:p w:rsidR="00160E4A" w:rsidRPr="002458A6" w:rsidRDefault="00160E4A" w:rsidP="00D22122">
            <w:pPr>
              <w:rPr>
                <w:bCs/>
                <w:sz w:val="26"/>
                <w:szCs w:val="28"/>
                <w:lang w:val="kk-KZ"/>
              </w:rPr>
            </w:pPr>
          </w:p>
        </w:tc>
      </w:tr>
    </w:tbl>
    <w:p w:rsidR="00160E4A" w:rsidRPr="002458A6" w:rsidRDefault="00160E4A" w:rsidP="00160E4A">
      <w:pPr>
        <w:rPr>
          <w:sz w:val="26"/>
          <w:szCs w:val="28"/>
          <w:lang w:val="kk-KZ"/>
        </w:rPr>
      </w:pPr>
      <w:r>
        <w:rPr>
          <w:sz w:val="26"/>
          <w:szCs w:val="28"/>
          <w:lang w:val="kk-KZ"/>
        </w:rPr>
        <w:lastRenderedPageBreak/>
        <w:t xml:space="preserve"> </w:t>
      </w:r>
    </w:p>
    <w:p w:rsidR="00160E4A" w:rsidRPr="002458A6" w:rsidRDefault="00160E4A" w:rsidP="00160E4A">
      <w:pPr>
        <w:rPr>
          <w:sz w:val="26"/>
          <w:szCs w:val="28"/>
          <w:lang w:val="kk-KZ"/>
        </w:rPr>
      </w:pPr>
    </w:p>
    <w:p w:rsidR="00160E4A" w:rsidRPr="002458A6" w:rsidRDefault="00160E4A" w:rsidP="00160E4A">
      <w:pPr>
        <w:rPr>
          <w:sz w:val="26"/>
          <w:szCs w:val="28"/>
          <w:lang w:val="kk-KZ"/>
        </w:rPr>
      </w:pPr>
    </w:p>
    <w:p w:rsidR="00160E4A" w:rsidRDefault="00160E4A" w:rsidP="00160E4A">
      <w:pPr>
        <w:rPr>
          <w:sz w:val="24"/>
          <w:szCs w:val="24"/>
          <w:lang w:val="kk-KZ"/>
        </w:rPr>
      </w:pPr>
    </w:p>
    <w:p w:rsidR="00160E4A" w:rsidRDefault="00160E4A" w:rsidP="00160E4A">
      <w:pPr>
        <w:rPr>
          <w:sz w:val="24"/>
          <w:szCs w:val="24"/>
          <w:lang w:val="kk-KZ"/>
        </w:rPr>
      </w:pPr>
    </w:p>
    <w:p w:rsidR="009C65E4" w:rsidRDefault="009C65E4"/>
    <w:sectPr w:rsidR="009C65E4" w:rsidSect="00160E4A">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08"/>
  <w:drawingGridHorizontalSpacing w:val="110"/>
  <w:displayHorizontalDrawingGridEvery w:val="2"/>
  <w:characterSpacingControl w:val="doNotCompress"/>
  <w:compat>
    <w:useFELayout/>
  </w:compat>
  <w:rsids>
    <w:rsidRoot w:val="00160E4A"/>
    <w:rsid w:val="00160E4A"/>
    <w:rsid w:val="009C65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E4A"/>
    <w:pPr>
      <w:spacing w:after="0" w:line="240" w:lineRule="auto"/>
    </w:pPr>
    <w:rPr>
      <w:rFonts w:ascii="Calibri" w:eastAsia="Calibri" w:hAnsi="Calibri" w:cs="Times New Roman"/>
      <w:lang w:eastAsia="en-US"/>
    </w:rPr>
  </w:style>
  <w:style w:type="paragraph" w:styleId="a4">
    <w:name w:val="Normal (Web)"/>
    <w:basedOn w:val="a"/>
    <w:uiPriority w:val="99"/>
    <w:unhideWhenUsed/>
    <w:rsid w:val="00160E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511</Words>
  <Characters>2919</Characters>
  <Application>Microsoft Office Word</Application>
  <DocSecurity>0</DocSecurity>
  <Lines>24</Lines>
  <Paragraphs>6</Paragraphs>
  <ScaleCrop>false</ScaleCrop>
  <Company>SPecialiST RePack</Company>
  <LinksUpToDate>false</LinksUpToDate>
  <CharactersWithSpaces>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DOM</cp:lastModifiedBy>
  <cp:revision>2</cp:revision>
  <dcterms:created xsi:type="dcterms:W3CDTF">2017-05-23T16:36:00Z</dcterms:created>
  <dcterms:modified xsi:type="dcterms:W3CDTF">2017-05-23T16:37:00Z</dcterms:modified>
</cp:coreProperties>
</file>