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1. Тред-юнионами в Англии называли: </w:t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  <w:t>вариант 1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профессиональные союзы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жителей «гнилых местечек»</w:t>
      </w:r>
      <w:r>
        <w:rPr>
          <w:rFonts w:ascii="Times New Roman" w:hAnsi="Times New Roman" w:cs="Times New Roman"/>
          <w:sz w:val="26"/>
          <w:szCs w:val="26"/>
        </w:rPr>
        <w:br/>
        <w:t xml:space="preserve">3) членов партии консерваторов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участников чартистского движения</w:t>
      </w:r>
    </w:p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2. Чартисты требовали: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разрушения машин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ликвидации монархии</w:t>
      </w:r>
      <w:r>
        <w:rPr>
          <w:rFonts w:ascii="Times New Roman" w:hAnsi="Times New Roman" w:cs="Times New Roman"/>
          <w:sz w:val="26"/>
          <w:szCs w:val="26"/>
        </w:rPr>
        <w:br/>
        <w:t xml:space="preserve">3) ликвидации частной собственности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введения всеобщего избирательного права</w:t>
      </w:r>
    </w:p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3. Использование английских кораблей иностранными государствами для перевозки грузов свидетельствовало о том, что: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сохранилась континентальная блокада</w:t>
      </w:r>
      <w:r>
        <w:rPr>
          <w:rFonts w:ascii="Times New Roman" w:hAnsi="Times New Roman" w:cs="Times New Roman"/>
          <w:sz w:val="26"/>
          <w:szCs w:val="26"/>
        </w:rPr>
        <w:br/>
        <w:t>2) английский флот был парусным</w:t>
      </w:r>
      <w:r>
        <w:rPr>
          <w:rFonts w:ascii="Times New Roman" w:hAnsi="Times New Roman" w:cs="Times New Roman"/>
          <w:sz w:val="26"/>
          <w:szCs w:val="26"/>
        </w:rPr>
        <w:br/>
        <w:t>3) Англия отказалась от ведения морской торговли</w:t>
      </w:r>
      <w:r>
        <w:rPr>
          <w:rFonts w:ascii="Times New Roman" w:hAnsi="Times New Roman" w:cs="Times New Roman"/>
          <w:sz w:val="26"/>
          <w:szCs w:val="26"/>
        </w:rPr>
        <w:br/>
        <w:t>4) Англия занимала монопольное положение на мировом рынке</w:t>
      </w:r>
    </w:p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4. Для политического развития Англии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 характерно: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существование большого числа политических партий</w:t>
      </w:r>
      <w:r>
        <w:rPr>
          <w:rFonts w:ascii="Times New Roman" w:hAnsi="Times New Roman" w:cs="Times New Roman"/>
          <w:sz w:val="26"/>
          <w:szCs w:val="26"/>
        </w:rPr>
        <w:br/>
        <w:t>2) использование компромиссов в политической жизни</w:t>
      </w:r>
      <w:r>
        <w:rPr>
          <w:rFonts w:ascii="Times New Roman" w:hAnsi="Times New Roman" w:cs="Times New Roman"/>
          <w:sz w:val="26"/>
          <w:szCs w:val="26"/>
        </w:rPr>
        <w:br/>
        <w:t>3) отсутствие у населения политических прав и свобод</w:t>
      </w:r>
      <w:r>
        <w:rPr>
          <w:rFonts w:ascii="Times New Roman" w:hAnsi="Times New Roman" w:cs="Times New Roman"/>
          <w:sz w:val="26"/>
          <w:szCs w:val="26"/>
        </w:rPr>
        <w:br/>
        <w:t>4) разрешение конфликтов революционным путем</w:t>
      </w:r>
    </w:p>
    <w:p w:rsidR="00637390" w:rsidRP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5.Главная задача внешней политики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расширение колониальной империи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создание антифранцузской коалиции</w:t>
      </w:r>
      <w:r>
        <w:rPr>
          <w:rFonts w:ascii="Times New Roman" w:hAnsi="Times New Roman" w:cs="Times New Roman"/>
          <w:sz w:val="26"/>
          <w:szCs w:val="26"/>
        </w:rPr>
        <w:br/>
        <w:t xml:space="preserve">3) отмена решений Венского конгресса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активное участие в «Священном союзе»</w:t>
      </w:r>
    </w:p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7390" w:rsidRDefault="00637390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4D01" w:rsidRDefault="00637390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D57857" w:rsidRPr="00637390">
        <w:rPr>
          <w:rFonts w:ascii="Times New Roman" w:hAnsi="Times New Roman" w:cs="Times New Roman"/>
          <w:b/>
          <w:sz w:val="26"/>
          <w:szCs w:val="26"/>
        </w:rPr>
        <w:t>. «Гнилыми местечками» в Англии называли: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ab/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ab/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ab/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ab/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ab/>
        <w:t>вариант 2</w:t>
      </w:r>
      <w:r w:rsidR="00D57857" w:rsidRPr="00637390">
        <w:rPr>
          <w:rFonts w:ascii="Times New Roman" w:hAnsi="Times New Roman" w:cs="Times New Roman"/>
          <w:b/>
          <w:sz w:val="26"/>
          <w:szCs w:val="26"/>
        </w:rPr>
        <w:br/>
      </w:r>
      <w:r w:rsidR="00D57857">
        <w:rPr>
          <w:rFonts w:ascii="Times New Roman" w:hAnsi="Times New Roman" w:cs="Times New Roman"/>
          <w:sz w:val="26"/>
          <w:szCs w:val="26"/>
        </w:rPr>
        <w:t>1) болотистые места на севере страны</w:t>
      </w:r>
      <w:r w:rsidR="00D57857">
        <w:rPr>
          <w:rFonts w:ascii="Times New Roman" w:hAnsi="Times New Roman" w:cs="Times New Roman"/>
          <w:sz w:val="26"/>
          <w:szCs w:val="26"/>
        </w:rPr>
        <w:br/>
        <w:t>2) колонии, расположенные в Азии и Африке</w:t>
      </w:r>
      <w:r w:rsidR="00D57857">
        <w:rPr>
          <w:rFonts w:ascii="Times New Roman" w:hAnsi="Times New Roman" w:cs="Times New Roman"/>
          <w:sz w:val="26"/>
          <w:szCs w:val="26"/>
        </w:rPr>
        <w:br/>
        <w:t>3) рабочие районы крупных промышленных городов</w:t>
      </w:r>
      <w:r w:rsidR="00D57857">
        <w:rPr>
          <w:rFonts w:ascii="Times New Roman" w:hAnsi="Times New Roman" w:cs="Times New Roman"/>
          <w:sz w:val="26"/>
          <w:szCs w:val="26"/>
        </w:rPr>
        <w:br/>
        <w:t>4) обезлюдевшие городки, имевшие места в парламенте</w:t>
      </w:r>
    </w:p>
    <w:p w:rsidR="00D57857" w:rsidRDefault="00D57857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2. Причина появления чартизма: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экономический кризис</w:t>
      </w:r>
      <w:r w:rsidR="00637390">
        <w:rPr>
          <w:rFonts w:ascii="Times New Roman" w:hAnsi="Times New Roman" w:cs="Times New Roman"/>
          <w:sz w:val="26"/>
          <w:szCs w:val="26"/>
        </w:rPr>
        <w:t xml:space="preserve"> </w:t>
      </w:r>
      <w:r w:rsidR="00637390">
        <w:rPr>
          <w:rFonts w:ascii="Times New Roman" w:hAnsi="Times New Roman" w:cs="Times New Roman"/>
          <w:sz w:val="26"/>
          <w:szCs w:val="26"/>
        </w:rPr>
        <w:tab/>
      </w:r>
      <w:r w:rsidR="00637390">
        <w:rPr>
          <w:rFonts w:ascii="Times New Roman" w:hAnsi="Times New Roman" w:cs="Times New Roman"/>
          <w:sz w:val="26"/>
          <w:szCs w:val="26"/>
        </w:rPr>
        <w:tab/>
      </w:r>
      <w:r w:rsidR="0063739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>2) лишение королевы Виктории власти</w:t>
      </w:r>
      <w:r>
        <w:rPr>
          <w:rFonts w:ascii="Times New Roman" w:hAnsi="Times New Roman" w:cs="Times New Roman"/>
          <w:sz w:val="26"/>
          <w:szCs w:val="26"/>
        </w:rPr>
        <w:br/>
        <w:t>3) отсутствие всеобщего избирательного права</w:t>
      </w:r>
      <w:r w:rsidR="0063739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4) создание Британского конгресса тренд-</w:t>
      </w:r>
      <w:proofErr w:type="spellStart"/>
      <w:r>
        <w:rPr>
          <w:rFonts w:ascii="Times New Roman" w:hAnsi="Times New Roman" w:cs="Times New Roman"/>
          <w:sz w:val="26"/>
          <w:szCs w:val="26"/>
        </w:rPr>
        <w:t>юнионов</w:t>
      </w:r>
      <w:proofErr w:type="spellEnd"/>
    </w:p>
    <w:p w:rsidR="00D57857" w:rsidRDefault="00D57857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3. Превращение английского фунта стерлингов в мировую </w:t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 xml:space="preserve">расчетную единицу в </w:t>
      </w:r>
      <w:r w:rsidR="004656FD"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t>в означало:</w:t>
      </w:r>
      <w:r w:rsidR="004656FD" w:rsidRPr="00637390">
        <w:rPr>
          <w:rFonts w:ascii="Times New Roman" w:hAnsi="Times New Roman" w:cs="Times New Roman"/>
          <w:b/>
          <w:sz w:val="26"/>
          <w:szCs w:val="26"/>
        </w:rPr>
        <w:br/>
      </w:r>
      <w:r w:rsidR="004656FD">
        <w:rPr>
          <w:rFonts w:ascii="Times New Roman" w:hAnsi="Times New Roman" w:cs="Times New Roman"/>
          <w:sz w:val="26"/>
          <w:szCs w:val="26"/>
        </w:rPr>
        <w:t>1) появление единой европейской валюты</w:t>
      </w:r>
      <w:r w:rsidR="004656FD">
        <w:rPr>
          <w:rFonts w:ascii="Times New Roman" w:hAnsi="Times New Roman" w:cs="Times New Roman"/>
          <w:sz w:val="26"/>
          <w:szCs w:val="26"/>
        </w:rPr>
        <w:br/>
        <w:t>2) возникновение международной торговли</w:t>
      </w:r>
      <w:r w:rsidR="004656FD">
        <w:rPr>
          <w:rFonts w:ascii="Times New Roman" w:hAnsi="Times New Roman" w:cs="Times New Roman"/>
          <w:sz w:val="26"/>
          <w:szCs w:val="26"/>
        </w:rPr>
        <w:br/>
        <w:t>3) увеличение выпуска денег правительством Англии</w:t>
      </w:r>
      <w:r w:rsidR="004656FD">
        <w:rPr>
          <w:rFonts w:ascii="Times New Roman" w:hAnsi="Times New Roman" w:cs="Times New Roman"/>
          <w:sz w:val="26"/>
          <w:szCs w:val="26"/>
        </w:rPr>
        <w:br/>
        <w:t>4) превращение Англии в мировой финансовый центр</w:t>
      </w:r>
    </w:p>
    <w:p w:rsidR="004656FD" w:rsidRDefault="004656FD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4. Политическое развитие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 характеризуется: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частыми революциями</w:t>
      </w:r>
      <w:r>
        <w:rPr>
          <w:rFonts w:ascii="Times New Roman" w:hAnsi="Times New Roman" w:cs="Times New Roman"/>
          <w:sz w:val="26"/>
          <w:szCs w:val="26"/>
        </w:rPr>
        <w:br/>
        <w:t>2) сохранением абсолютизма</w:t>
      </w:r>
      <w:r>
        <w:rPr>
          <w:rFonts w:ascii="Times New Roman" w:hAnsi="Times New Roman" w:cs="Times New Roman"/>
          <w:sz w:val="26"/>
          <w:szCs w:val="26"/>
        </w:rPr>
        <w:br/>
        <w:t>3) отсутствием у населения политических прав и свобод</w:t>
      </w:r>
      <w:r>
        <w:rPr>
          <w:rFonts w:ascii="Times New Roman" w:hAnsi="Times New Roman" w:cs="Times New Roman"/>
          <w:sz w:val="26"/>
          <w:szCs w:val="26"/>
        </w:rPr>
        <w:br/>
        <w:t>4) влиянием рабочего движения на политическую жизнь страны</w:t>
      </w:r>
    </w:p>
    <w:p w:rsidR="004656FD" w:rsidRDefault="004656FD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5. Основное направление внешней политики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провозглашение нейтралитета</w:t>
      </w:r>
      <w:r w:rsidR="00637390">
        <w:rPr>
          <w:rFonts w:ascii="Times New Roman" w:hAnsi="Times New Roman" w:cs="Times New Roman"/>
          <w:sz w:val="26"/>
          <w:szCs w:val="26"/>
        </w:rPr>
        <w:t xml:space="preserve"> </w:t>
      </w:r>
      <w:r w:rsidR="00637390">
        <w:rPr>
          <w:rFonts w:ascii="Times New Roman" w:hAnsi="Times New Roman" w:cs="Times New Roman"/>
          <w:sz w:val="26"/>
          <w:szCs w:val="26"/>
        </w:rPr>
        <w:tab/>
      </w:r>
      <w:r w:rsidR="00637390">
        <w:rPr>
          <w:rFonts w:ascii="Times New Roman" w:hAnsi="Times New Roman" w:cs="Times New Roman"/>
          <w:sz w:val="26"/>
          <w:szCs w:val="26"/>
        </w:rPr>
        <w:tab/>
      </w:r>
      <w:r w:rsidR="006373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2) активное участие в военных союзах</w:t>
      </w:r>
      <w:r>
        <w:rPr>
          <w:rFonts w:ascii="Times New Roman" w:hAnsi="Times New Roman" w:cs="Times New Roman"/>
          <w:sz w:val="26"/>
          <w:szCs w:val="26"/>
        </w:rPr>
        <w:br/>
        <w:t>3) сохранение европейского равновесия</w:t>
      </w:r>
      <w:r w:rsidR="00637390">
        <w:rPr>
          <w:rFonts w:ascii="Times New Roman" w:hAnsi="Times New Roman" w:cs="Times New Roman"/>
          <w:sz w:val="26"/>
          <w:szCs w:val="26"/>
        </w:rPr>
        <w:t xml:space="preserve"> </w:t>
      </w:r>
      <w:r w:rsidR="00637390">
        <w:rPr>
          <w:rFonts w:ascii="Times New Roman" w:hAnsi="Times New Roman" w:cs="Times New Roman"/>
          <w:sz w:val="26"/>
          <w:szCs w:val="26"/>
        </w:rPr>
        <w:tab/>
      </w:r>
      <w:r w:rsidR="0063739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4) борьба за запрещение биологического оружия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3739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Тред-юнионами в Англии называли: </w:t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  <w:t>вариант 1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профессиональные союзы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жителей «гнилых местечек»</w:t>
      </w:r>
      <w:r>
        <w:rPr>
          <w:rFonts w:ascii="Times New Roman" w:hAnsi="Times New Roman" w:cs="Times New Roman"/>
          <w:sz w:val="26"/>
          <w:szCs w:val="26"/>
        </w:rPr>
        <w:br/>
        <w:t xml:space="preserve">3) членов партии консерваторов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участников чартистского движения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2. Чартисты требовали: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разрушения машин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ликвидации монархии</w:t>
      </w:r>
      <w:r>
        <w:rPr>
          <w:rFonts w:ascii="Times New Roman" w:hAnsi="Times New Roman" w:cs="Times New Roman"/>
          <w:sz w:val="26"/>
          <w:szCs w:val="26"/>
        </w:rPr>
        <w:br/>
        <w:t xml:space="preserve">3) ликвидации частной собственности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введения всеобщего избирательного права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3. Использование английских кораблей иностранными государствами для перевозки грузов свидетельствовало о том, что: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сохранилась континентальная блокада</w:t>
      </w:r>
      <w:r>
        <w:rPr>
          <w:rFonts w:ascii="Times New Roman" w:hAnsi="Times New Roman" w:cs="Times New Roman"/>
          <w:sz w:val="26"/>
          <w:szCs w:val="26"/>
        </w:rPr>
        <w:br/>
        <w:t>2) английский флот был парусным</w:t>
      </w:r>
      <w:r>
        <w:rPr>
          <w:rFonts w:ascii="Times New Roman" w:hAnsi="Times New Roman" w:cs="Times New Roman"/>
          <w:sz w:val="26"/>
          <w:szCs w:val="26"/>
        </w:rPr>
        <w:br/>
        <w:t>3) Англия отказалась от ведения морской торговли</w:t>
      </w:r>
      <w:r>
        <w:rPr>
          <w:rFonts w:ascii="Times New Roman" w:hAnsi="Times New Roman" w:cs="Times New Roman"/>
          <w:sz w:val="26"/>
          <w:szCs w:val="26"/>
        </w:rPr>
        <w:br/>
        <w:t>4) Англия занимала монопольное положение на мировом рынке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4. Для политического развития Англии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 характерно: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существование большого числа политических партий</w:t>
      </w:r>
      <w:r>
        <w:rPr>
          <w:rFonts w:ascii="Times New Roman" w:hAnsi="Times New Roman" w:cs="Times New Roman"/>
          <w:sz w:val="26"/>
          <w:szCs w:val="26"/>
        </w:rPr>
        <w:br/>
        <w:t>2) использование компромиссов в политической жизни</w:t>
      </w:r>
      <w:r>
        <w:rPr>
          <w:rFonts w:ascii="Times New Roman" w:hAnsi="Times New Roman" w:cs="Times New Roman"/>
          <w:sz w:val="26"/>
          <w:szCs w:val="26"/>
        </w:rPr>
        <w:br/>
        <w:t>3) отсутствие у населения политических прав и свобод</w:t>
      </w:r>
      <w:r>
        <w:rPr>
          <w:rFonts w:ascii="Times New Roman" w:hAnsi="Times New Roman" w:cs="Times New Roman"/>
          <w:sz w:val="26"/>
          <w:szCs w:val="26"/>
        </w:rPr>
        <w:br/>
        <w:t>4) разрешение конфликтов революционным путем</w:t>
      </w:r>
    </w:p>
    <w:p w:rsidR="009F7F72" w:rsidRPr="00637390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5.Главная задача внешней политики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расширение колониальной империи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создание антифранцузской коалиции</w:t>
      </w:r>
      <w:r>
        <w:rPr>
          <w:rFonts w:ascii="Times New Roman" w:hAnsi="Times New Roman" w:cs="Times New Roman"/>
          <w:sz w:val="26"/>
          <w:szCs w:val="26"/>
        </w:rPr>
        <w:br/>
        <w:t xml:space="preserve">3) отмена решений Венского конгресса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активное участие в «Священном союзе»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9164B" w:rsidRDefault="00B9164B" w:rsidP="00B9164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37390">
        <w:rPr>
          <w:rFonts w:ascii="Times New Roman" w:hAnsi="Times New Roman" w:cs="Times New Roman"/>
          <w:b/>
          <w:sz w:val="26"/>
          <w:szCs w:val="26"/>
        </w:rPr>
        <w:t>. «Гнилыми местечками» в Англии называли: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</w:r>
      <w:r w:rsidRPr="00637390">
        <w:rPr>
          <w:rFonts w:ascii="Times New Roman" w:hAnsi="Times New Roman" w:cs="Times New Roman"/>
          <w:b/>
          <w:sz w:val="26"/>
          <w:szCs w:val="26"/>
        </w:rPr>
        <w:tab/>
        <w:t>вариант 2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болотистые места на севере страны</w:t>
      </w:r>
      <w:r>
        <w:rPr>
          <w:rFonts w:ascii="Times New Roman" w:hAnsi="Times New Roman" w:cs="Times New Roman"/>
          <w:sz w:val="26"/>
          <w:szCs w:val="26"/>
        </w:rPr>
        <w:br/>
        <w:t>2) колонии, расположенные в Азии и Африке</w:t>
      </w:r>
      <w:r>
        <w:rPr>
          <w:rFonts w:ascii="Times New Roman" w:hAnsi="Times New Roman" w:cs="Times New Roman"/>
          <w:sz w:val="26"/>
          <w:szCs w:val="26"/>
        </w:rPr>
        <w:br/>
        <w:t>3) рабочие районы крупных промышленных городов</w:t>
      </w:r>
      <w:r>
        <w:rPr>
          <w:rFonts w:ascii="Times New Roman" w:hAnsi="Times New Roman" w:cs="Times New Roman"/>
          <w:sz w:val="26"/>
          <w:szCs w:val="26"/>
        </w:rPr>
        <w:br/>
        <w:t>4) обезлюдевшие городки, имевшие места в парламенте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>2. Причина появления чартизма: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экономический кризис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2) лишение королевы Виктории власти</w:t>
      </w:r>
      <w:r>
        <w:rPr>
          <w:rFonts w:ascii="Times New Roman" w:hAnsi="Times New Roman" w:cs="Times New Roman"/>
          <w:sz w:val="26"/>
          <w:szCs w:val="26"/>
        </w:rPr>
        <w:br/>
        <w:t>3) отсутствие всеобщего избирательного права   4) создание Британского конгресса тренд-</w:t>
      </w:r>
      <w:proofErr w:type="spellStart"/>
      <w:r>
        <w:rPr>
          <w:rFonts w:ascii="Times New Roman" w:hAnsi="Times New Roman" w:cs="Times New Roman"/>
          <w:sz w:val="26"/>
          <w:szCs w:val="26"/>
        </w:rPr>
        <w:t>юнионов</w:t>
      </w:r>
      <w:proofErr w:type="spellEnd"/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3. Превращение английского фунта стерлингов в мировую расчетную единицу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 означало: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появление единой европейской валюты</w:t>
      </w:r>
      <w:r>
        <w:rPr>
          <w:rFonts w:ascii="Times New Roman" w:hAnsi="Times New Roman" w:cs="Times New Roman"/>
          <w:sz w:val="26"/>
          <w:szCs w:val="26"/>
        </w:rPr>
        <w:br/>
        <w:t>2) возникновение международной торговли</w:t>
      </w:r>
      <w:r>
        <w:rPr>
          <w:rFonts w:ascii="Times New Roman" w:hAnsi="Times New Roman" w:cs="Times New Roman"/>
          <w:sz w:val="26"/>
          <w:szCs w:val="26"/>
        </w:rPr>
        <w:br/>
        <w:t>3) увеличение выпуска денег правительством Англии</w:t>
      </w:r>
      <w:r>
        <w:rPr>
          <w:rFonts w:ascii="Times New Roman" w:hAnsi="Times New Roman" w:cs="Times New Roman"/>
          <w:sz w:val="26"/>
          <w:szCs w:val="26"/>
        </w:rPr>
        <w:br/>
        <w:t>4) превращение Англии в мировой финансовый центр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4. Политическое развитие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 характеризуется: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1) частыми революциями</w:t>
      </w:r>
      <w:r>
        <w:rPr>
          <w:rFonts w:ascii="Times New Roman" w:hAnsi="Times New Roman" w:cs="Times New Roman"/>
          <w:sz w:val="26"/>
          <w:szCs w:val="26"/>
        </w:rPr>
        <w:br/>
        <w:t>2) сохранением абсолютизма</w:t>
      </w:r>
      <w:r>
        <w:rPr>
          <w:rFonts w:ascii="Times New Roman" w:hAnsi="Times New Roman" w:cs="Times New Roman"/>
          <w:sz w:val="26"/>
          <w:szCs w:val="26"/>
        </w:rPr>
        <w:br/>
        <w:t>3) отсутствием у населения политических прав и свобод</w:t>
      </w:r>
      <w:r>
        <w:rPr>
          <w:rFonts w:ascii="Times New Roman" w:hAnsi="Times New Roman" w:cs="Times New Roman"/>
          <w:sz w:val="26"/>
          <w:szCs w:val="26"/>
        </w:rPr>
        <w:br/>
        <w:t>4) влиянием рабочего движения на политическую жизнь страны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637390">
        <w:rPr>
          <w:rFonts w:ascii="Times New Roman" w:hAnsi="Times New Roman" w:cs="Times New Roman"/>
          <w:b/>
          <w:sz w:val="26"/>
          <w:szCs w:val="26"/>
        </w:rPr>
        <w:t xml:space="preserve">5. Основное направление внешней политики Англии в </w:t>
      </w:r>
      <w:r w:rsidRPr="00637390">
        <w:rPr>
          <w:rFonts w:ascii="Times New Roman" w:hAnsi="Times New Roman" w:cs="Times New Roman"/>
          <w:b/>
          <w:sz w:val="26"/>
          <w:szCs w:val="26"/>
          <w:lang w:val="en-US"/>
        </w:rPr>
        <w:t>XIX</w:t>
      </w:r>
      <w:r w:rsidRPr="00637390">
        <w:rPr>
          <w:rFonts w:ascii="Times New Roman" w:hAnsi="Times New Roman" w:cs="Times New Roman"/>
          <w:b/>
          <w:sz w:val="26"/>
          <w:szCs w:val="26"/>
        </w:rPr>
        <w:t>в:</w:t>
      </w:r>
      <w:r w:rsidRPr="00637390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1) провозглашение нейтралитета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2) активное участие в военных союзах</w:t>
      </w:r>
      <w:r>
        <w:rPr>
          <w:rFonts w:ascii="Times New Roman" w:hAnsi="Times New Roman" w:cs="Times New Roman"/>
          <w:sz w:val="26"/>
          <w:szCs w:val="26"/>
        </w:rPr>
        <w:br/>
        <w:t xml:space="preserve">3) сохранение европейского равновесия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4) борьба за запрещение биологического оружия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1вариант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1-1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2-4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3-4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4-2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5-1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2вариант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1-4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2-3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3-4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4-4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5-3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5-«5»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4-«4»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3-«3»</w:t>
      </w:r>
    </w:p>
    <w:p w:rsidR="009F7F72" w:rsidRDefault="009F7F72" w:rsidP="00B9164B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2-0-«2»</w:t>
      </w:r>
    </w:p>
    <w:sectPr w:rsidR="009F7F72" w:rsidSect="00D57857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57"/>
    <w:rsid w:val="00104D01"/>
    <w:rsid w:val="004656FD"/>
    <w:rsid w:val="00637390"/>
    <w:rsid w:val="009F7F72"/>
    <w:rsid w:val="00B9164B"/>
    <w:rsid w:val="00D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B8429-E9FA-45E7-A00A-DDEB345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Никитина</dc:creator>
  <cp:keywords/>
  <dc:description/>
  <cp:lastModifiedBy>Дарья Никитина</cp:lastModifiedBy>
  <cp:revision>3</cp:revision>
  <dcterms:created xsi:type="dcterms:W3CDTF">2017-10-02T17:29:00Z</dcterms:created>
  <dcterms:modified xsi:type="dcterms:W3CDTF">2017-10-02T20:56:00Z</dcterms:modified>
</cp:coreProperties>
</file>