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44" w:rsidRPr="00710480" w:rsidRDefault="004D3844" w:rsidP="004D3844">
      <w:pPr>
        <w:spacing w:line="24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</w:rPr>
      </w:pPr>
      <w:r w:rsidRPr="00710480">
        <w:rPr>
          <w:rFonts w:ascii="Times New Roman" w:eastAsia="Times New Roman" w:hAnsi="Times New Roman" w:cs="Times New Roman"/>
          <w:color w:val="1D1B11" w:themeColor="background2" w:themeShade="1A"/>
        </w:rPr>
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</w:r>
    </w:p>
    <w:p w:rsidR="004D3844" w:rsidRPr="00710480" w:rsidRDefault="004D3844" w:rsidP="004D38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Тип урока</w:t>
      </w:r>
      <w:r w:rsidRPr="00710480">
        <w:rPr>
          <w:rFonts w:ascii="Times New Roman" w:eastAsia="Times New Roman" w:hAnsi="Times New Roman" w:cs="Times New Roman"/>
          <w:b/>
          <w:bCs/>
          <w:i/>
          <w:iCs/>
          <w:color w:val="244061"/>
          <w:lang w:eastAsia="ru-RU"/>
        </w:rPr>
        <w:t>:</w:t>
      </w: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 урок открытия нового знания.</w:t>
      </w:r>
    </w:p>
    <w:p w:rsidR="004D3844" w:rsidRPr="00710480" w:rsidRDefault="004D3844" w:rsidP="004D3844">
      <w:pPr>
        <w:shd w:val="clear" w:color="auto" w:fill="FFFFFF"/>
        <w:spacing w:after="0" w:line="240" w:lineRule="auto"/>
        <w:ind w:left="1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Цель: </w:t>
      </w: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познакомить учащихся с видами предложений по цели высказывания</w:t>
      </w:r>
    </w:p>
    <w:p w:rsidR="004D3844" w:rsidRPr="00710480" w:rsidRDefault="004D3844" w:rsidP="004D38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Планируемые образовательные результаты:</w:t>
      </w:r>
      <w:r w:rsidRPr="00710480">
        <w:rPr>
          <w:rFonts w:ascii="Calibri" w:eastAsia="Times New Roman" w:hAnsi="Calibri" w:cs="Calibri"/>
          <w:b/>
          <w:bCs/>
          <w:color w:val="244061"/>
          <w:lang w:eastAsia="ru-RU"/>
        </w:rPr>
        <w:t> </w:t>
      </w:r>
    </w:p>
    <w:p w:rsidR="004D3844" w:rsidRPr="00710480" w:rsidRDefault="004D3844" w:rsidP="004D38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Предметные:</w:t>
      </w: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 (объём освоения и уровень владения компетенциями): знать характеристику предложения по цели высказывания,   зависимость цели высказывания от речевой ситуации; уметь определять вид предложения по цели высказывания;</w:t>
      </w:r>
    </w:p>
    <w:p w:rsidR="004D3844" w:rsidRPr="00710480" w:rsidRDefault="004D3844" w:rsidP="004D38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 </w:t>
      </w:r>
      <w:proofErr w:type="spellStart"/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Метапредметные</w:t>
      </w:r>
      <w:proofErr w:type="spellEnd"/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: овладение приёмами отбора и систематизации материала на определённую тему; умение вести самостоятельный поиск информации,  обрабатывать информацию и представлять в готовом виде;</w:t>
      </w:r>
    </w:p>
    <w:p w:rsidR="004D3844" w:rsidRPr="00710480" w:rsidRDefault="004D3844" w:rsidP="004D38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Личностные: </w:t>
      </w: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понимание определяющей роли родного языка в развитии</w:t>
      </w: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 </w:t>
      </w: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интеллектуальных, творческих способностей и моральных качеств личности, его значения в процессе получения школьного образования</w:t>
      </w:r>
    </w:p>
    <w:p w:rsidR="004D3844" w:rsidRPr="00710480" w:rsidRDefault="004D3844" w:rsidP="004D38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Calibri" w:eastAsia="Times New Roman" w:hAnsi="Calibri" w:cs="Calibri"/>
          <w:color w:val="244061"/>
          <w:lang w:eastAsia="ru-RU"/>
        </w:rPr>
        <w:t> </w:t>
      </w: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Необходимое оборудование</w:t>
      </w: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 xml:space="preserve">: компьютер, экран, </w:t>
      </w:r>
      <w:proofErr w:type="spellStart"/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мультимедийный</w:t>
      </w:r>
      <w:proofErr w:type="spellEnd"/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 xml:space="preserve"> проектор;</w:t>
      </w:r>
    </w:p>
    <w:p w:rsidR="004D3844" w:rsidRPr="00710480" w:rsidRDefault="004D3844" w:rsidP="004D384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710480">
        <w:rPr>
          <w:rFonts w:ascii="Times New Roman" w:eastAsia="Times New Roman" w:hAnsi="Times New Roman" w:cs="Times New Roman"/>
          <w:b/>
          <w:bCs/>
          <w:color w:val="244061"/>
          <w:lang w:eastAsia="ru-RU"/>
        </w:rPr>
        <w:t>Основные понятия</w:t>
      </w:r>
      <w:r w:rsidRPr="00710480">
        <w:rPr>
          <w:rFonts w:ascii="Times New Roman" w:eastAsia="Times New Roman" w:hAnsi="Times New Roman" w:cs="Times New Roman"/>
          <w:color w:val="244061"/>
          <w:lang w:eastAsia="ru-RU"/>
        </w:rPr>
        <w:t>: синтаксис, цель высказывания, повествовательные, вопросительные, побудительные предложения</w:t>
      </w:r>
    </w:p>
    <w:tbl>
      <w:tblPr>
        <w:tblW w:w="99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4049"/>
        <w:gridCol w:w="3724"/>
      </w:tblGrid>
      <w:tr w:rsidR="004D3844" w:rsidRPr="00710480" w:rsidTr="00266701">
        <w:trPr>
          <w:trHeight w:val="5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Этапы урока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Ход урока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Формируемые умения (универсальные учебные действия)</w:t>
            </w:r>
          </w:p>
        </w:tc>
      </w:tr>
      <w:tr w:rsidR="004D3844" w:rsidRPr="00710480" w:rsidTr="00266701">
        <w:trPr>
          <w:trHeight w:val="1825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I.</w:t>
            </w: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 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Мотивация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(самоопределение)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 к учебной  деятельности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Приветствие. Проверка готовности к уроку.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Личностные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положительно относиться к учению, познавательной деятельности, желание приобретать новые знания, умения, совершенствовать имеющиеся.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Познавательные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осознают познавательную задачу.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Регулятивные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планируют (в сотрудничестве с учителем и одноклассниками или самостоятельно) необходимые действия, операции</w:t>
            </w:r>
          </w:p>
        </w:tc>
      </w:tr>
      <w:tr w:rsidR="004D3844" w:rsidRPr="00710480" w:rsidTr="00266701">
        <w:trPr>
          <w:trHeight w:val="4480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II. Актуализация изученного с элементами проверки домашнего задания.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1. Приём  «Верю - не верю» (учащиеся </w:t>
            </w:r>
            <w:proofErr w:type="gramStart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соглашаются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  /не соглашаются с утверждениями, аргументируют свою точку зрения)</w:t>
            </w:r>
          </w:p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-Верите ли вы, что фонетик</w:t>
            </w:r>
            <w:proofErr w:type="gramStart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а-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 это раздел науки о языке, изучающий правила построения словосочетаний и предложений?</w:t>
            </w:r>
          </w:p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-Словосочетание состоит  из подлежащего и сказуемого?</w:t>
            </w:r>
          </w:p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В предложении всегда есть грамматическая основа?</w:t>
            </w:r>
          </w:p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 Главные члены предложения не являются словосочетанием?</w:t>
            </w:r>
          </w:p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 Сочетание слов ПРИШЛИ ГОСТИ является словосочетанием?</w:t>
            </w:r>
          </w:p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2. Посмотрите на экран и выполните задание.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Личностные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 имеют мотивацию к учебной  деятельности</w:t>
            </w:r>
            <w:proofErr w:type="gramEnd"/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Познавательные: 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выполняют учебно-познавательные действия в материализованной и умственной форме; осуществляют для решения учебных задач анализ, синтез, сравнение, классификацию, устанавливают причинно-следственные связи.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Регулятивные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: 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принимают и сохраняют учебную задачу.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Коммуникативные: 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задают вопросы, слушают и отвечают на вопросы других, формулируют собственные мысли, высказывают и обосновывают свою точку зрения</w:t>
            </w:r>
          </w:p>
        </w:tc>
      </w:tr>
      <w:tr w:rsidR="004D3844" w:rsidRPr="00710480" w:rsidTr="00266701">
        <w:trPr>
          <w:trHeight w:val="5474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lastRenderedPageBreak/>
              <w:t>III. Введение в тему и формулирование проблемы урока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 -Внимательно посмотрите на слайд и прочитайте предложения. Как вы думаете, о чём пойдёт сегодня речь?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Подумайте, от какого слова образовалось слово “высказывание”? (Учащиеся делают предположения).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-Назовите однокоренные слова (сказать, рассказать, высказать).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Да, действительно, всё это однокоренные слова с корнем  – сказ</w:t>
            </w:r>
            <w:proofErr w:type="gramStart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-.</w:t>
            </w:r>
            <w:proofErr w:type="gramEnd"/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Как вы думаете, что мы сегодня должны узнать на уроке?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Из ответов учащихся: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Узнать, почему предложения делятся на группы по цели высказывания;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Чем отличаются друг от друга предложения по цели высказывания;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-Какие знаки ставятся в конце предложения в зависимости от цели высказывания;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Правильно ставить знаки в конце предложений.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 Сегодня на уроке нам предстоит узнать, с какой целью мы высказываем, т.е.  произносим, говорим предложения.</w:t>
            </w:r>
          </w:p>
          <w:p w:rsidR="004D3844" w:rsidRPr="00710480" w:rsidRDefault="004D3844" w:rsidP="00266701">
            <w:pPr>
              <w:spacing w:after="0" w:line="240" w:lineRule="auto"/>
              <w:ind w:left="708" w:hanging="708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Как вы считаете, что такое </w:t>
            </w:r>
            <w:r w:rsidRPr="00710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4061"/>
                <w:lang w:eastAsia="ru-RU"/>
              </w:rPr>
              <w:t>интонация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? Посмотрите на экран. Зачем нам нужна интонация?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Личностные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желают приобретать новые знания, умения, совершенствовать имеющиеся.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Познавательные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читают и слушают, извлекая нужную информацию, а также самостоятельно находят её в дополнительных источниках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Регулятивные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контролируют учебные действия, замечают допущенные ошибки </w:t>
            </w: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Коммуникативные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осознают  правило контроля и успешно используют его в решении учебной задачи.</w:t>
            </w:r>
          </w:p>
        </w:tc>
      </w:tr>
      <w:tr w:rsidR="004D3844" w:rsidRPr="00710480" w:rsidTr="00266701">
        <w:trPr>
          <w:trHeight w:val="3649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IV. Открытие нового знания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Физкультминутка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Класс делится на три группы. Каждая группа готовит сообщение по своему виду предложения.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- </w:t>
            </w: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Итак!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 Есть три вида предложений по цели высказывания: по</w:t>
            </w: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вест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вовательные, </w:t>
            </w: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вопрос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ительные по</w:t>
            </w: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буд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ительные.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Раз — подняться, потянуться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Раз — подняться, потянуться,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Два — нагнуть, разогнуться,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Три — в ладоши, три хлопка,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Головою три кивка.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На четыре — руки шире,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Пять — руками помахать,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Cambria" w:eastAsia="Times New Roman" w:hAnsi="Cambria" w:cs="Times New Roman"/>
                <w:color w:val="FF0000"/>
                <w:lang w:eastAsia="ru-RU"/>
              </w:rPr>
              <w:t>Шесть — на место тихо стать.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Личностные</w:t>
            </w:r>
            <w:proofErr w:type="gramStart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:о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сознают</w:t>
            </w:r>
            <w:proofErr w:type="spell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 свои возможности в учении; способны адекватно рассуждать о причинах  своего успеха или неуспеха в учении, связывая успехи с усилиями, трудолюбием.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Познавательные: 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извлекают необходимую информацию из прослушанного объяснения учителя, высказываний одноклассников, систематизируют собственные знания.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Регулятивные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планирую</w:t>
            </w:r>
            <w:proofErr w:type="gramStart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т(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 в сотрудничестве с учителем и одноклассниками  или самостоятельно) необходимые действия, операции, действуют по плану.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Регулятивные</w:t>
            </w:r>
            <w:proofErr w:type="gramStart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:с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троят</w:t>
            </w:r>
            <w:proofErr w:type="spell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 небольшие монологические высказывания, осуществляют совместную деятельность в парах и рабочих группах с учётом конкретных учебно-познавательных задач</w:t>
            </w:r>
          </w:p>
        </w:tc>
      </w:tr>
      <w:tr w:rsidR="004D3844" w:rsidRPr="00710480" w:rsidTr="00266701">
        <w:trPr>
          <w:trHeight w:val="555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V. Углубление знаний, развитие </w:t>
            </w:r>
            <w:proofErr w:type="spellStart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учебно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softHyphen/>
              <w:t>языковых</w:t>
            </w:r>
            <w:proofErr w:type="spell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 и речевых умений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    1. Определите вид предложений по цели высказывания.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1) Не переходите улицу на красный сигнал светофора.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2)Улицу надо переходить 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lastRenderedPageBreak/>
              <w:t>осторожно.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3)Вы знаете правила дорожного движения?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4)Как обозначается на дороге пешеходный переход?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5)Пешеходный переход обозначают «зеброй».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6)На дороге не отвлекайтесь на разговоры.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2. Упр. № 417, № 418.</w:t>
            </w:r>
          </w:p>
          <w:p w:rsidR="004D3844" w:rsidRPr="00710480" w:rsidRDefault="004D3844" w:rsidP="0026670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3. Самостоятельная работа (задание на экране)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lastRenderedPageBreak/>
              <w:t>Личностные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понимают значение знаний для человека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Познавательные: 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 xml:space="preserve">приобретают умение использовать приобретённые знания и умения в практической 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lastRenderedPageBreak/>
              <w:t>деятельности и повседневной жизни.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Регулятивные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оценивают свою работу; исправляют и объясняют свои ошибки.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Коммуникативные: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 формулируют собственные мысли, высказывают и обосновывают свою точку зрения</w:t>
            </w:r>
          </w:p>
        </w:tc>
      </w:tr>
      <w:tr w:rsidR="004D3844" w:rsidRPr="00710480" w:rsidTr="00266701">
        <w:trPr>
          <w:trHeight w:val="14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lastRenderedPageBreak/>
              <w:t>VI. Итог урока. Рефлексия.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А теперь давайте подведём итог урока.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– Что удалось на уроке, было самым интересным?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– Какие трудности встретились?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– Что помешало при выполнении заданий?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– Что нужно сделать, чтобы избежать ошибок в дальнейшем?</w:t>
            </w:r>
          </w:p>
          <w:p w:rsidR="004D3844" w:rsidRPr="00710480" w:rsidRDefault="004D3844" w:rsidP="004D38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Выполнение этой работы понравилось (не понравилось), потому что…</w:t>
            </w:r>
          </w:p>
          <w:p w:rsidR="004D3844" w:rsidRPr="00710480" w:rsidRDefault="004D3844" w:rsidP="004D38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Наиболее трудным  показалось</w:t>
            </w:r>
            <w:r w:rsidRPr="00710480">
              <w:rPr>
                <w:rFonts w:ascii="Calibri" w:eastAsia="Times New Roman" w:hAnsi="Calibri" w:cs="Calibri"/>
                <w:color w:val="244061"/>
                <w:lang w:eastAsia="ru-RU"/>
              </w:rPr>
              <w:t> …</w:t>
            </w:r>
          </w:p>
          <w:p w:rsidR="004D3844" w:rsidRPr="00710480" w:rsidRDefault="004D3844" w:rsidP="004D38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Самым интересным было …</w:t>
            </w:r>
          </w:p>
          <w:p w:rsidR="004D3844" w:rsidRPr="00710480" w:rsidRDefault="004D3844" w:rsidP="004D38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Если бы  еще раз выполняли эту работу, то бы сделали следующее …</w:t>
            </w:r>
          </w:p>
          <w:p w:rsidR="004D3844" w:rsidRPr="00710480" w:rsidRDefault="004D3844" w:rsidP="004D38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И напоследок о теме урока…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Личностные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приобретают мотивацию к процессу образования.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Познавательные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: </w:t>
            </w: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устанавливают взаимосвязь между объёмом приобретённых знаний и операционных исследовательских, аналитических умений; приобретают умение мотивированно организовывать свою деятельность.</w:t>
            </w:r>
          </w:p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Регулятивные</w:t>
            </w:r>
            <w:proofErr w:type="gramEnd"/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: оценивают свою работу</w:t>
            </w:r>
          </w:p>
        </w:tc>
      </w:tr>
      <w:tr w:rsidR="004D3844" w:rsidRPr="00710480" w:rsidTr="00266701">
        <w:trPr>
          <w:trHeight w:val="14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b/>
                <w:bCs/>
                <w:color w:val="244061"/>
                <w:lang w:eastAsia="ru-RU"/>
              </w:rPr>
              <w:t>VII. Домашнее задание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0480">
              <w:rPr>
                <w:rFonts w:ascii="Times New Roman" w:eastAsia="Times New Roman" w:hAnsi="Times New Roman" w:cs="Times New Roman"/>
                <w:color w:val="244061"/>
                <w:lang w:eastAsia="ru-RU"/>
              </w:rPr>
              <w:t>Домашнее задание: параграф 51, упр. № 413, 419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44" w:rsidRPr="00710480" w:rsidRDefault="004D3844" w:rsidP="0026670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08309E" w:rsidRDefault="0008309E"/>
    <w:sectPr w:rsidR="0008309E" w:rsidSect="000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538"/>
    <w:multiLevelType w:val="multilevel"/>
    <w:tmpl w:val="F8349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D3844"/>
    <w:rsid w:val="0008309E"/>
    <w:rsid w:val="004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2024-01-07T18:27:00Z</dcterms:created>
  <dcterms:modified xsi:type="dcterms:W3CDTF">2024-01-07T18:27:00Z</dcterms:modified>
</cp:coreProperties>
</file>