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30" w:rsidRDefault="00F33C30" w:rsidP="00F33C30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СОТНЯ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Цел</w:t>
      </w:r>
      <w:r>
        <w:rPr>
          <w:b/>
          <w:bCs/>
          <w:color w:val="000000"/>
          <w:sz w:val="28"/>
          <w:szCs w:val="28"/>
        </w:rPr>
        <w:t>и:</w:t>
      </w:r>
      <w:r>
        <w:rPr>
          <w:color w:val="000000"/>
          <w:sz w:val="28"/>
          <w:szCs w:val="28"/>
        </w:rPr>
        <w:t xml:space="preserve"> закреплять знания учащихся о том, что 1 сотня – 10 десятков; отрабатывать умение определять разрядный состав числа, роль каждой цифры в числе; продолжать формировать умение сравнивать именованные числа, решать задачи изученных видов; развивать навыки счёта, наблюдательность. </w:t>
      </w:r>
    </w:p>
    <w:p w:rsidR="00F33C30" w:rsidRDefault="00F33C30" w:rsidP="00F33C30">
      <w:pPr>
        <w:keepNext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F33C30" w:rsidRDefault="00F33C30" w:rsidP="00F33C30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Организационный момент. </w:t>
      </w:r>
    </w:p>
    <w:p w:rsidR="00F33C30" w:rsidRDefault="00F33C30" w:rsidP="00F33C30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Арифметический диктант.</w:t>
      </w:r>
    </w:p>
    <w:p w:rsidR="00F33C30" w:rsidRDefault="00F33C30" w:rsidP="00F33C30">
      <w:pPr>
        <w:autoSpaceDE w:val="0"/>
        <w:autoSpaceDN w:val="0"/>
        <w:adjustRightInd w:val="0"/>
        <w:spacing w:before="60" w:after="6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Запишите число, в котором:</w:t>
      </w:r>
    </w:p>
    <w:p w:rsidR="00F33C30" w:rsidRDefault="00F33C30" w:rsidP="00F33C30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дес. 1 ед.;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7 дес. 2 ед.;</w:t>
      </w:r>
    </w:p>
    <w:p w:rsidR="00F33C30" w:rsidRDefault="00F33C30" w:rsidP="00F33C30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дес.;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 дес. 5 ед.;</w:t>
      </w:r>
    </w:p>
    <w:p w:rsidR="00F33C30" w:rsidRDefault="00F33C30" w:rsidP="00F33C30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дес. 8 ед.;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 дес.;</w:t>
      </w:r>
    </w:p>
    <w:p w:rsidR="00F33C30" w:rsidRDefault="00F33C30" w:rsidP="00F33C30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ед.;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 ед.;</w:t>
      </w:r>
    </w:p>
    <w:p w:rsidR="00F33C30" w:rsidRDefault="00F33C30" w:rsidP="00F33C30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дес. 3 ед.;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9 дес. 9 ед.</w:t>
      </w:r>
    </w:p>
    <w:p w:rsidR="00F33C30" w:rsidRDefault="00F33C30" w:rsidP="00F33C30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Закрепление знаний учащихся о том, что 1 сотня – 10 десятков.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Положите на парту 9 десятков палочек. 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Сколько это единиц? </w:t>
      </w:r>
      <w:r>
        <w:rPr>
          <w:i/>
          <w:iCs/>
          <w:color w:val="000000"/>
          <w:sz w:val="28"/>
          <w:szCs w:val="28"/>
        </w:rPr>
        <w:t>(Девяносто.)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Добавьте ещё один десяток.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Сколько десятков стало? </w:t>
      </w:r>
      <w:r>
        <w:rPr>
          <w:i/>
          <w:iCs/>
          <w:color w:val="000000"/>
          <w:sz w:val="28"/>
          <w:szCs w:val="28"/>
        </w:rPr>
        <w:t>(Десять.)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Сколько это единиц? </w:t>
      </w:r>
      <w:r>
        <w:rPr>
          <w:i/>
          <w:iCs/>
          <w:color w:val="000000"/>
          <w:sz w:val="28"/>
          <w:szCs w:val="28"/>
        </w:rPr>
        <w:t>(Сто.)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Чем отличается число 100 от других чисел, с которыми мы знакомились? </w:t>
      </w:r>
      <w:r>
        <w:rPr>
          <w:i/>
          <w:iCs/>
          <w:color w:val="000000"/>
          <w:sz w:val="28"/>
          <w:szCs w:val="28"/>
        </w:rPr>
        <w:t>(В нем 3 цифры (знака), то есть оно трехзначное.)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п и с ь </w:t>
      </w:r>
      <w:r>
        <w:rPr>
          <w:color w:val="000000"/>
          <w:sz w:val="28"/>
          <w:szCs w:val="28"/>
        </w:rPr>
        <w:t xml:space="preserve"> в тетрадях.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сот. = 10 дес. = 100 ед.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Что обозначает в числе 100 цифра 1? </w:t>
      </w:r>
      <w:r>
        <w:rPr>
          <w:i/>
          <w:iCs/>
          <w:color w:val="000000"/>
          <w:sz w:val="28"/>
          <w:szCs w:val="28"/>
        </w:rPr>
        <w:t>(Одну сотню.)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Что цифра 1 обозначает в числе 10? </w:t>
      </w:r>
      <w:r>
        <w:rPr>
          <w:i/>
          <w:iCs/>
          <w:color w:val="000000"/>
          <w:sz w:val="28"/>
          <w:szCs w:val="28"/>
        </w:rPr>
        <w:t>(Один десяток.)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В числе 1? </w:t>
      </w:r>
      <w:r>
        <w:rPr>
          <w:i/>
          <w:iCs/>
          <w:color w:val="000000"/>
          <w:sz w:val="28"/>
          <w:szCs w:val="28"/>
        </w:rPr>
        <w:t>(Одну единицу.)</w:t>
      </w:r>
    </w:p>
    <w:p w:rsidR="00F33C30" w:rsidRDefault="00F33C30" w:rsidP="00F33C30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Формирование умения учащихся отличать двузначное число от однозначного; определять разрядный состав числа.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предлагает учащимся рассмотреть рисунки в задании 1 (с. 12 учебника, часть 1).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Сколько палочек на каждом рисунке? </w:t>
      </w:r>
      <w:r>
        <w:rPr>
          <w:i/>
          <w:iCs/>
          <w:color w:val="000000"/>
          <w:sz w:val="28"/>
          <w:szCs w:val="28"/>
        </w:rPr>
        <w:t>(24, 31, 100.)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Сколько в каждом из этих чисел десятков и единиц? </w:t>
      </w:r>
      <w:r>
        <w:rPr>
          <w:i/>
          <w:iCs/>
          <w:color w:val="000000"/>
          <w:sz w:val="28"/>
          <w:szCs w:val="28"/>
        </w:rPr>
        <w:t>(В числе 24 содержится 2 десятка и 4 единицы, в числе 31 – 3 десятка и 1 единица, в числе 100 – 10 десятков, или 100 единиц.)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Затем ученики выполняют задания 3, 4 (с. 12 учебника, часть 1). 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Выполняя задание 3, учащиеся сначала читают числа.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Что общего у всех чисел? </w:t>
      </w:r>
      <w:r>
        <w:rPr>
          <w:i/>
          <w:iCs/>
          <w:color w:val="000000"/>
          <w:sz w:val="28"/>
          <w:szCs w:val="28"/>
        </w:rPr>
        <w:t>(Они двузначные.)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Сколько десятков в числе 84? </w:t>
      </w:r>
      <w:r>
        <w:rPr>
          <w:i/>
          <w:iCs/>
          <w:color w:val="000000"/>
          <w:sz w:val="28"/>
          <w:szCs w:val="28"/>
        </w:rPr>
        <w:t>(Восемь.)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Сколько в нем единиц? </w:t>
      </w:r>
      <w:r>
        <w:rPr>
          <w:i/>
          <w:iCs/>
          <w:color w:val="000000"/>
          <w:sz w:val="28"/>
          <w:szCs w:val="28"/>
        </w:rPr>
        <w:t>(Четыре.)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Аналогично рассматриваются остальные числа.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Выполняя задание 4, учащиеся самостоятельно записывают двузначные числа, которые можно получить, используя цифры 1, 5, 9. </w:t>
      </w:r>
      <w:r>
        <w:rPr>
          <w:i/>
          <w:iCs/>
          <w:color w:val="000000"/>
          <w:sz w:val="28"/>
          <w:szCs w:val="28"/>
        </w:rPr>
        <w:t>(11, 15,19, 51, 55, 59, 91, 95, 99.)</w:t>
      </w:r>
    </w:p>
    <w:p w:rsidR="00F33C30" w:rsidRDefault="00F33C30" w:rsidP="00F33C30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Сравнение именованных чисел. 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целью формирования у учащихся умения сравнивать именованные числа, детям может быть предложено задание 5 (с. 12 учебника, часть 1) или другое подобное задание. Выполняя его, ученики повторяют изученное: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в 1 сантиметре содержится 10 миллиметров;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в 1 дециметре содержится 10 сантиметров.</w:t>
      </w:r>
    </w:p>
    <w:p w:rsidR="00F33C30" w:rsidRDefault="00F33C30" w:rsidP="00F33C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03500" cy="584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C30" w:rsidRDefault="00F33C30" w:rsidP="00F33C30">
      <w:pPr>
        <w:keepNext/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VI. Работа над задачами. 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урока учащиеся выполняют задания 6, 7 (с. 12 учебника, часть 1). </w:t>
      </w:r>
    </w:p>
    <w:p w:rsidR="00F33C30" w:rsidRDefault="00F33C30" w:rsidP="00F33C30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задач разбирается фронтально, другая может быть решена детьми самостоятельно с предварительным составлением краткой записи (фронтально) и последующей фронтальной или самопроверкой (1 или 2 ученика выполняют задание на закрытой доске). </w:t>
      </w:r>
    </w:p>
    <w:p w:rsidR="00F33C30" w:rsidRDefault="00F33C30" w:rsidP="00F33C30">
      <w:pPr>
        <w:autoSpaceDE w:val="0"/>
        <w:autoSpaceDN w:val="0"/>
        <w:adjustRightInd w:val="0"/>
        <w:spacing w:before="120" w:line="23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д а ч а  6. </w:t>
      </w:r>
    </w:p>
    <w:p w:rsidR="00F33C30" w:rsidRDefault="00F33C30" w:rsidP="00F33C30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20900" cy="431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C30" w:rsidRDefault="00F33C30" w:rsidP="00F33C30">
      <w:pPr>
        <w:autoSpaceDE w:val="0"/>
        <w:autoSpaceDN w:val="0"/>
        <w:adjustRightInd w:val="0"/>
        <w:spacing w:line="23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1) 2 + 6 = 8 (кг) – нёс папа.</w:t>
      </w:r>
    </w:p>
    <w:p w:rsidR="00F33C30" w:rsidRDefault="00F33C30" w:rsidP="00F33C30">
      <w:pPr>
        <w:autoSpaceDE w:val="0"/>
        <w:autoSpaceDN w:val="0"/>
        <w:adjustRightInd w:val="0"/>
        <w:spacing w:line="23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2) 2 + 8 = 10 (кг) – всего.</w:t>
      </w:r>
    </w:p>
    <w:p w:rsidR="00F33C30" w:rsidRDefault="00F33C30" w:rsidP="00F33C30">
      <w:pPr>
        <w:autoSpaceDE w:val="0"/>
        <w:autoSpaceDN w:val="0"/>
        <w:adjustRightInd w:val="0"/>
        <w:spacing w:line="23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 т в е т:</w:t>
      </w:r>
      <w:r>
        <w:rPr>
          <w:i/>
          <w:iCs/>
          <w:sz w:val="28"/>
          <w:szCs w:val="28"/>
        </w:rPr>
        <w:t xml:space="preserve"> 10 килограммов овощей. </w:t>
      </w:r>
    </w:p>
    <w:p w:rsidR="00F33C30" w:rsidRDefault="00F33C30" w:rsidP="00F33C30">
      <w:pPr>
        <w:autoSpaceDE w:val="0"/>
        <w:autoSpaceDN w:val="0"/>
        <w:adjustRightInd w:val="0"/>
        <w:spacing w:before="120" w:line="23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д а ч а  7. </w:t>
      </w:r>
    </w:p>
    <w:p w:rsidR="00F33C30" w:rsidRDefault="00F33C30" w:rsidP="00F33C30">
      <w:pPr>
        <w:autoSpaceDE w:val="0"/>
        <w:autoSpaceDN w:val="0"/>
        <w:adjustRightInd w:val="0"/>
        <w:spacing w:line="23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Было – 5 л. </w:t>
      </w:r>
    </w:p>
    <w:p w:rsidR="00F33C30" w:rsidRDefault="00F33C30" w:rsidP="00F33C30">
      <w:pPr>
        <w:autoSpaceDE w:val="0"/>
        <w:autoSpaceDN w:val="0"/>
        <w:adjustRightInd w:val="0"/>
        <w:spacing w:line="23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Израсходовали – 2 л и 1 л. </w:t>
      </w:r>
    </w:p>
    <w:p w:rsidR="00F33C30" w:rsidRDefault="00F33C30" w:rsidP="00F33C30">
      <w:pPr>
        <w:autoSpaceDE w:val="0"/>
        <w:autoSpaceDN w:val="0"/>
        <w:adjustRightInd w:val="0"/>
        <w:spacing w:line="232" w:lineRule="auto"/>
        <w:ind w:firstLine="360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Осталось</w:t>
      </w:r>
      <w:proofErr w:type="gramStart"/>
      <w:r>
        <w:rPr>
          <w:i/>
          <w:iCs/>
          <w:sz w:val="28"/>
          <w:szCs w:val="28"/>
          <w:u w:val="single"/>
        </w:rPr>
        <w:t xml:space="preserve"> –?</w:t>
      </w:r>
      <w:proofErr w:type="gramEnd"/>
    </w:p>
    <w:p w:rsidR="00F33C30" w:rsidRDefault="00F33C30" w:rsidP="00F33C30">
      <w:pPr>
        <w:autoSpaceDE w:val="0"/>
        <w:autoSpaceDN w:val="0"/>
        <w:adjustRightInd w:val="0"/>
        <w:spacing w:line="23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1) 2 + 1 = 3 (л) – израсходовали.</w:t>
      </w:r>
    </w:p>
    <w:p w:rsidR="00F33C30" w:rsidRDefault="00F33C30" w:rsidP="00F33C30">
      <w:pPr>
        <w:autoSpaceDE w:val="0"/>
        <w:autoSpaceDN w:val="0"/>
        <w:adjustRightInd w:val="0"/>
        <w:spacing w:line="23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2) 5 – 3 =2 (л) – осталось.</w:t>
      </w:r>
    </w:p>
    <w:p w:rsidR="00F33C30" w:rsidRDefault="00F33C30" w:rsidP="00F33C30">
      <w:pPr>
        <w:autoSpaceDE w:val="0"/>
        <w:autoSpaceDN w:val="0"/>
        <w:adjustRightInd w:val="0"/>
        <w:spacing w:line="23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 т в е т:</w:t>
      </w:r>
      <w:r>
        <w:rPr>
          <w:i/>
          <w:iCs/>
          <w:sz w:val="28"/>
          <w:szCs w:val="28"/>
        </w:rPr>
        <w:t xml:space="preserve"> осталось 2 литра кваса. </w:t>
      </w:r>
    </w:p>
    <w:p w:rsidR="00F33C30" w:rsidRDefault="00F33C30" w:rsidP="00F33C30">
      <w:pPr>
        <w:keepNext/>
        <w:autoSpaceDE w:val="0"/>
        <w:autoSpaceDN w:val="0"/>
        <w:adjustRightInd w:val="0"/>
        <w:spacing w:before="75" w:line="23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VII. Работа с геометрическим материалом. </w:t>
      </w:r>
    </w:p>
    <w:p w:rsidR="00F33C30" w:rsidRDefault="00F33C30" w:rsidP="00F33C30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Учащимися выполняется задание  на с. 12 (поля учебника). Выполняя задание, дети работают в парах или группах. </w:t>
      </w:r>
    </w:p>
    <w:p w:rsidR="00F33C30" w:rsidRDefault="00F33C30" w:rsidP="00F33C30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е: </w:t>
      </w:r>
    </w:p>
    <w:p w:rsidR="00F33C30" w:rsidRDefault="00F33C30" w:rsidP="00F33C30">
      <w:pPr>
        <w:autoSpaceDE w:val="0"/>
        <w:autoSpaceDN w:val="0"/>
        <w:adjustRightInd w:val="0"/>
        <w:spacing w:line="23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1-й чертёж – 3 треугольника. </w:t>
      </w:r>
    </w:p>
    <w:p w:rsidR="00F33C30" w:rsidRDefault="00F33C30" w:rsidP="00F33C30">
      <w:pPr>
        <w:autoSpaceDE w:val="0"/>
        <w:autoSpaceDN w:val="0"/>
        <w:adjustRightInd w:val="0"/>
        <w:spacing w:line="23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2-й чертёж – 3 треугольника и 3 четырёхугольника. </w:t>
      </w:r>
    </w:p>
    <w:p w:rsidR="00F33C30" w:rsidRDefault="00F33C30" w:rsidP="00F33C30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3-й чертёж – 5 треугольников и 3 четырёхугольника.</w:t>
      </w:r>
      <w:r>
        <w:rPr>
          <w:sz w:val="28"/>
          <w:szCs w:val="28"/>
        </w:rPr>
        <w:t xml:space="preserve"> </w:t>
      </w:r>
    </w:p>
    <w:p w:rsidR="00F33C30" w:rsidRDefault="00F33C30" w:rsidP="00F33C30">
      <w:pPr>
        <w:keepNext/>
        <w:autoSpaceDE w:val="0"/>
        <w:autoSpaceDN w:val="0"/>
        <w:adjustRightInd w:val="0"/>
        <w:spacing w:before="75" w:line="23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VIII. Самостоятельная работа. </w:t>
      </w:r>
    </w:p>
    <w:p w:rsidR="00F33C30" w:rsidRDefault="00F33C30" w:rsidP="00F33C30">
      <w:pPr>
        <w:shd w:val="clear" w:color="auto" w:fill="FFFFFF"/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Ученики выполняют самостоятельно задание 9 (с. 12 учебника, часть 1), в котором находят значения выражений. </w:t>
      </w:r>
    </w:p>
    <w:p w:rsidR="00F33C30" w:rsidRDefault="00F33C30" w:rsidP="00F33C30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Выполненная работа проверяется в парах (взаимопроверка). </w:t>
      </w:r>
    </w:p>
    <w:p w:rsidR="00F33C30" w:rsidRDefault="00F33C30" w:rsidP="00F33C30">
      <w:pPr>
        <w:keepNext/>
        <w:autoSpaceDE w:val="0"/>
        <w:autoSpaceDN w:val="0"/>
        <w:adjustRightInd w:val="0"/>
        <w:spacing w:before="75" w:line="23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IX. Итог урока. </w:t>
      </w:r>
    </w:p>
    <w:p w:rsidR="00F33C30" w:rsidRDefault="00F33C30" w:rsidP="00F33C30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нового узнали сегодня на уроке? </w:t>
      </w:r>
    </w:p>
    <w:p w:rsidR="00F33C30" w:rsidRDefault="00F33C30" w:rsidP="00F33C30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Какая работа была для вас самой интересной? </w:t>
      </w:r>
    </w:p>
    <w:p w:rsidR="00F33C30" w:rsidRDefault="00F33C30" w:rsidP="00F33C30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бы вам хотелось выполнить ещё? </w:t>
      </w:r>
    </w:p>
    <w:p w:rsidR="00F10D62" w:rsidRDefault="00F10D62"/>
    <w:sectPr w:rsidR="00F10D62" w:rsidSect="00F1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33C30"/>
    <w:rsid w:val="00F10D62"/>
    <w:rsid w:val="00F3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2020-03-09T07:36:00Z</dcterms:created>
  <dcterms:modified xsi:type="dcterms:W3CDTF">2020-03-09T07:37:00Z</dcterms:modified>
</cp:coreProperties>
</file>