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
        <w:gridCol w:w="993"/>
        <w:gridCol w:w="1347"/>
        <w:gridCol w:w="1669"/>
        <w:gridCol w:w="3080"/>
        <w:gridCol w:w="2410"/>
        <w:gridCol w:w="992"/>
      </w:tblGrid>
      <w:tr w:rsidR="00795AED" w:rsidRPr="006F11FB" w:rsidTr="00795AED">
        <w:trPr>
          <w:gridBefore w:val="1"/>
          <w:wBefore w:w="141" w:type="dxa"/>
        </w:trPr>
        <w:tc>
          <w:tcPr>
            <w:tcW w:w="10491" w:type="dxa"/>
            <w:gridSpan w:val="6"/>
          </w:tcPr>
          <w:p w:rsidR="00795AED" w:rsidRPr="006F11FB" w:rsidRDefault="00795AED" w:rsidP="00795AED">
            <w:pPr>
              <w:pStyle w:val="a3"/>
              <w:spacing w:before="0" w:beforeAutospacing="0" w:after="0" w:afterAutospacing="0"/>
              <w:rPr>
                <w:color w:val="000000"/>
                <w:vertAlign w:val="superscript"/>
                <w:lang w:val="kk-KZ"/>
              </w:rPr>
            </w:pPr>
            <w:r w:rsidRPr="006F11FB">
              <w:rPr>
                <w:color w:val="000000"/>
                <w:lang w:val="kk-KZ"/>
              </w:rPr>
              <w:t>Дата:                                                                                          Класс: 8</w:t>
            </w:r>
            <w:r w:rsidRPr="00801F31">
              <w:rPr>
                <w:color w:val="000000"/>
              </w:rPr>
              <w:t xml:space="preserve">   </w:t>
            </w:r>
            <w:r w:rsidRPr="006F11FB">
              <w:rPr>
                <w:color w:val="000000"/>
                <w:lang w:val="kk-KZ"/>
              </w:rPr>
              <w:t xml:space="preserve">  </w:t>
            </w:r>
          </w:p>
        </w:tc>
      </w:tr>
      <w:tr w:rsidR="00795AED" w:rsidRPr="006F11FB" w:rsidTr="00795AED">
        <w:trPr>
          <w:gridBefore w:val="1"/>
          <w:wBefore w:w="141" w:type="dxa"/>
        </w:trPr>
        <w:tc>
          <w:tcPr>
            <w:tcW w:w="2340" w:type="dxa"/>
            <w:gridSpan w:val="2"/>
          </w:tcPr>
          <w:p w:rsidR="00795AED" w:rsidRPr="006F11FB" w:rsidRDefault="00795AED" w:rsidP="007E4049">
            <w:pPr>
              <w:pStyle w:val="a3"/>
              <w:spacing w:before="0" w:beforeAutospacing="0" w:after="0" w:afterAutospacing="0"/>
              <w:rPr>
                <w:color w:val="000000"/>
                <w:lang w:val="kk-KZ"/>
              </w:rPr>
            </w:pPr>
            <w:r w:rsidRPr="006F11FB">
              <w:rPr>
                <w:b/>
                <w:color w:val="000000"/>
                <w:lang w:val="kk-KZ"/>
              </w:rPr>
              <w:t>Тема:</w:t>
            </w:r>
            <w:r w:rsidRPr="006F11FB">
              <w:rPr>
                <w:color w:val="000000"/>
                <w:lang w:val="kk-KZ"/>
              </w:rPr>
              <w:t xml:space="preserve"> </w:t>
            </w:r>
          </w:p>
        </w:tc>
        <w:tc>
          <w:tcPr>
            <w:tcW w:w="8151" w:type="dxa"/>
            <w:gridSpan w:val="4"/>
          </w:tcPr>
          <w:p w:rsidR="00795AED" w:rsidRPr="006F11FB" w:rsidRDefault="00795AED" w:rsidP="007E4049">
            <w:pPr>
              <w:pStyle w:val="a3"/>
              <w:spacing w:before="0" w:beforeAutospacing="0" w:after="0" w:afterAutospacing="0"/>
              <w:rPr>
                <w:color w:val="000000"/>
                <w:lang w:val="kk-KZ"/>
              </w:rPr>
            </w:pPr>
            <w:r w:rsidRPr="006F11FB">
              <w:rPr>
                <w:b/>
              </w:rPr>
              <w:t>Созвучие: Гёте, Лермонтов, Абай..</w:t>
            </w:r>
          </w:p>
        </w:tc>
      </w:tr>
      <w:tr w:rsidR="00795AED" w:rsidRPr="006F11FB" w:rsidTr="00795AED">
        <w:trPr>
          <w:gridBefore w:val="1"/>
          <w:wBefore w:w="141" w:type="dxa"/>
          <w:trHeight w:val="345"/>
        </w:trPr>
        <w:tc>
          <w:tcPr>
            <w:tcW w:w="2340" w:type="dxa"/>
            <w:gridSpan w:val="2"/>
          </w:tcPr>
          <w:p w:rsidR="00795AED" w:rsidRPr="00801F31" w:rsidRDefault="00795AED" w:rsidP="007E4049">
            <w:pPr>
              <w:pStyle w:val="a3"/>
              <w:spacing w:before="0" w:beforeAutospacing="0" w:after="0" w:afterAutospacing="0"/>
              <w:rPr>
                <w:color w:val="000000"/>
              </w:rPr>
            </w:pPr>
            <w:r w:rsidRPr="006F11FB">
              <w:rPr>
                <w:b/>
                <w:color w:val="000000"/>
                <w:lang w:val="kk-KZ"/>
              </w:rPr>
              <w:t xml:space="preserve">Цель урока: </w:t>
            </w:r>
          </w:p>
        </w:tc>
        <w:tc>
          <w:tcPr>
            <w:tcW w:w="8151" w:type="dxa"/>
            <w:gridSpan w:val="4"/>
          </w:tcPr>
          <w:p w:rsidR="00795AED" w:rsidRPr="006F11FB" w:rsidRDefault="00795AED" w:rsidP="007E4049">
            <w:pPr>
              <w:pStyle w:val="a3"/>
              <w:spacing w:before="0" w:beforeAutospacing="0" w:after="0" w:afterAutospacing="0"/>
              <w:rPr>
                <w:color w:val="000000"/>
              </w:rPr>
            </w:pPr>
            <w:r w:rsidRPr="006F11FB">
              <w:rPr>
                <w:color w:val="444444"/>
                <w:shd w:val="clear" w:color="auto" w:fill="FFFFFF"/>
              </w:rPr>
              <w:t>Совершенствовать навыки творческого подхода выполнения заданий урока, помочь учащимся освоить приемы сравнения и сопоставления при анализе произведений отдельных писателей и поэтов.</w:t>
            </w:r>
            <w:r w:rsidRPr="006F11FB">
              <w:rPr>
                <w:color w:val="444444"/>
              </w:rPr>
              <w:br/>
            </w:r>
            <w:r w:rsidRPr="006F11FB">
              <w:rPr>
                <w:b/>
                <w:bCs/>
                <w:color w:val="444444"/>
                <w:shd w:val="clear" w:color="auto" w:fill="FFFFFF"/>
              </w:rPr>
              <w:t>Задачи урока:</w:t>
            </w:r>
            <w:r w:rsidRPr="006F11FB">
              <w:rPr>
                <w:rStyle w:val="apple-converted-space"/>
                <w:b/>
                <w:bCs/>
                <w:color w:val="444444"/>
                <w:shd w:val="clear" w:color="auto" w:fill="FFFFFF"/>
              </w:rPr>
              <w:t> </w:t>
            </w:r>
            <w:r w:rsidRPr="006F11FB">
              <w:rPr>
                <w:color w:val="444444"/>
              </w:rPr>
              <w:br/>
            </w:r>
            <w:r w:rsidRPr="006F11FB">
              <w:rPr>
                <w:color w:val="444444"/>
                <w:shd w:val="clear" w:color="auto" w:fill="FFFFFF"/>
              </w:rPr>
              <w:t xml:space="preserve">1. Совершенствовать навыки выразительного чтения, литературного анализа, активизировать словарную лексику, осуществить </w:t>
            </w:r>
            <w:proofErr w:type="spellStart"/>
            <w:r w:rsidRPr="006F11FB">
              <w:rPr>
                <w:color w:val="444444"/>
                <w:shd w:val="clear" w:color="auto" w:fill="FFFFFF"/>
              </w:rPr>
              <w:t>межпредметную</w:t>
            </w:r>
            <w:proofErr w:type="spellEnd"/>
            <w:r w:rsidRPr="006F11FB">
              <w:rPr>
                <w:color w:val="444444"/>
                <w:shd w:val="clear" w:color="auto" w:fill="FFFFFF"/>
              </w:rPr>
              <w:t xml:space="preserve"> связь с казахской и немецкой литературой, с историей и музыкой.</w:t>
            </w:r>
            <w:r w:rsidRPr="006F11FB">
              <w:rPr>
                <w:color w:val="444444"/>
              </w:rPr>
              <w:br/>
            </w:r>
            <w:r w:rsidRPr="006F11FB">
              <w:rPr>
                <w:color w:val="444444"/>
                <w:shd w:val="clear" w:color="auto" w:fill="FFFFFF"/>
              </w:rPr>
              <w:t xml:space="preserve">2. Развивать логическое и критическое мышления у учащихся при выполнении стратегии ассоциаций, составление </w:t>
            </w:r>
            <w:proofErr w:type="spellStart"/>
            <w:r w:rsidRPr="006F11FB">
              <w:rPr>
                <w:color w:val="444444"/>
                <w:shd w:val="clear" w:color="auto" w:fill="FFFFFF"/>
              </w:rPr>
              <w:t>синквейна</w:t>
            </w:r>
            <w:proofErr w:type="spellEnd"/>
            <w:r w:rsidRPr="006F11FB">
              <w:rPr>
                <w:color w:val="444444"/>
                <w:shd w:val="clear" w:color="auto" w:fill="FFFFFF"/>
              </w:rPr>
              <w:t>, диаграммы Вена.</w:t>
            </w:r>
          </w:p>
        </w:tc>
      </w:tr>
      <w:tr w:rsidR="00795AED" w:rsidRPr="006F11FB" w:rsidTr="00795AED">
        <w:trPr>
          <w:gridBefore w:val="1"/>
          <w:wBefore w:w="141" w:type="dxa"/>
          <w:trHeight w:val="210"/>
        </w:trPr>
        <w:tc>
          <w:tcPr>
            <w:tcW w:w="2340" w:type="dxa"/>
            <w:gridSpan w:val="2"/>
          </w:tcPr>
          <w:p w:rsidR="00795AED" w:rsidRPr="006F11FB" w:rsidRDefault="00795AED" w:rsidP="007E4049">
            <w:pPr>
              <w:pStyle w:val="a3"/>
              <w:spacing w:before="0" w:beforeAutospacing="0" w:after="0" w:afterAutospacing="0"/>
              <w:rPr>
                <w:b/>
                <w:color w:val="000000"/>
                <w:lang w:val="kk-KZ"/>
              </w:rPr>
            </w:pPr>
            <w:r w:rsidRPr="006F11FB">
              <w:rPr>
                <w:b/>
                <w:color w:val="000000"/>
                <w:lang w:val="kk-KZ"/>
              </w:rPr>
              <w:t>Ожидаймый результат</w:t>
            </w:r>
          </w:p>
        </w:tc>
        <w:tc>
          <w:tcPr>
            <w:tcW w:w="8151" w:type="dxa"/>
            <w:gridSpan w:val="4"/>
          </w:tcPr>
          <w:p w:rsidR="00795AED" w:rsidRPr="006F11FB" w:rsidRDefault="00795AED" w:rsidP="007E4049">
            <w:pPr>
              <w:pStyle w:val="a3"/>
              <w:spacing w:before="0" w:beforeAutospacing="0" w:after="0" w:afterAutospacing="0"/>
              <w:rPr>
                <w:b/>
                <w:color w:val="000000"/>
                <w:lang w:val="kk-KZ"/>
              </w:rPr>
            </w:pPr>
            <w:r w:rsidRPr="006F11FB">
              <w:rPr>
                <w:iCs/>
                <w:color w:val="000000"/>
                <w:shd w:val="clear" w:color="auto" w:fill="FFFFFF"/>
              </w:rPr>
              <w:t>умения и самостоятельную деятельность учащихся, развивать устную и письменную речь, выразительное чтение, логическое мышление;</w:t>
            </w:r>
            <w:r w:rsidRPr="006F11FB">
              <w:rPr>
                <w:rStyle w:val="apple-converted-space"/>
                <w:i/>
                <w:iCs/>
                <w:color w:val="000000"/>
                <w:shd w:val="clear" w:color="auto" w:fill="FFFFFF"/>
              </w:rPr>
              <w:t> </w:t>
            </w:r>
          </w:p>
        </w:tc>
      </w:tr>
      <w:tr w:rsidR="00795AED" w:rsidRPr="006F11FB" w:rsidTr="00795AED">
        <w:trPr>
          <w:gridBefore w:val="1"/>
          <w:wBefore w:w="141" w:type="dxa"/>
        </w:trPr>
        <w:tc>
          <w:tcPr>
            <w:tcW w:w="993" w:type="dxa"/>
          </w:tcPr>
          <w:p w:rsidR="00795AED" w:rsidRPr="006F11FB" w:rsidRDefault="00795AED" w:rsidP="007E4049">
            <w:pPr>
              <w:pStyle w:val="a3"/>
              <w:spacing w:before="0" w:beforeAutospacing="0" w:after="0" w:afterAutospacing="0"/>
              <w:rPr>
                <w:color w:val="000000"/>
                <w:lang w:val="kk-KZ"/>
              </w:rPr>
            </w:pPr>
          </w:p>
        </w:tc>
        <w:tc>
          <w:tcPr>
            <w:tcW w:w="6096" w:type="dxa"/>
            <w:gridSpan w:val="3"/>
          </w:tcPr>
          <w:p w:rsidR="00795AED" w:rsidRPr="006F11FB" w:rsidRDefault="00795AED" w:rsidP="007E4049">
            <w:pPr>
              <w:pStyle w:val="a3"/>
              <w:spacing w:before="0" w:beforeAutospacing="0" w:after="0" w:afterAutospacing="0"/>
              <w:jc w:val="center"/>
              <w:rPr>
                <w:color w:val="000000"/>
                <w:lang w:val="kk-KZ"/>
              </w:rPr>
            </w:pPr>
            <w:r w:rsidRPr="006F11FB">
              <w:rPr>
                <w:rStyle w:val="a4"/>
                <w:color w:val="000000"/>
              </w:rPr>
              <w:t>Деятельность учителя</w:t>
            </w:r>
          </w:p>
        </w:tc>
        <w:tc>
          <w:tcPr>
            <w:tcW w:w="2410" w:type="dxa"/>
          </w:tcPr>
          <w:p w:rsidR="00795AED" w:rsidRPr="006F11FB" w:rsidRDefault="00795AED" w:rsidP="007E4049">
            <w:pPr>
              <w:pStyle w:val="a3"/>
              <w:spacing w:before="0" w:beforeAutospacing="0" w:after="0" w:afterAutospacing="0"/>
              <w:jc w:val="center"/>
              <w:rPr>
                <w:color w:val="000000"/>
                <w:lang w:val="kk-KZ"/>
              </w:rPr>
            </w:pPr>
            <w:r w:rsidRPr="006F11FB">
              <w:rPr>
                <w:rStyle w:val="a4"/>
                <w:color w:val="000000"/>
              </w:rPr>
              <w:t>Деятельность обучающихся</w:t>
            </w:r>
          </w:p>
        </w:tc>
        <w:tc>
          <w:tcPr>
            <w:tcW w:w="992" w:type="dxa"/>
          </w:tcPr>
          <w:p w:rsidR="00795AED" w:rsidRPr="006F11FB" w:rsidRDefault="00795AED" w:rsidP="007E4049">
            <w:pPr>
              <w:pStyle w:val="a3"/>
              <w:spacing w:before="0" w:beforeAutospacing="0" w:after="0" w:afterAutospacing="0"/>
              <w:jc w:val="center"/>
              <w:rPr>
                <w:color w:val="000000"/>
                <w:lang w:val="kk-KZ"/>
              </w:rPr>
            </w:pPr>
            <w:r w:rsidRPr="006F11FB">
              <w:rPr>
                <w:rStyle w:val="a4"/>
                <w:lang w:val="kk-KZ"/>
              </w:rPr>
              <w:t>наглядности</w:t>
            </w:r>
          </w:p>
        </w:tc>
      </w:tr>
      <w:tr w:rsidR="00795AED" w:rsidRPr="006F11FB" w:rsidTr="00795AED">
        <w:trPr>
          <w:gridBefore w:val="1"/>
          <w:wBefore w:w="141" w:type="dxa"/>
        </w:trPr>
        <w:tc>
          <w:tcPr>
            <w:tcW w:w="993" w:type="dxa"/>
          </w:tcPr>
          <w:p w:rsidR="00795AED" w:rsidRPr="006F11FB" w:rsidRDefault="00795AED" w:rsidP="007E4049">
            <w:pPr>
              <w:pStyle w:val="a3"/>
              <w:spacing w:before="0" w:beforeAutospacing="0" w:after="0" w:afterAutospacing="0"/>
              <w:rPr>
                <w:color w:val="000000"/>
                <w:lang w:val="kk-KZ"/>
              </w:rPr>
            </w:pPr>
            <w:r w:rsidRPr="006F11FB">
              <w:rPr>
                <w:color w:val="000000"/>
                <w:lang w:val="kk-KZ"/>
              </w:rPr>
              <w:t>3 мин.</w:t>
            </w:r>
          </w:p>
        </w:tc>
        <w:tc>
          <w:tcPr>
            <w:tcW w:w="6096" w:type="dxa"/>
            <w:gridSpan w:val="3"/>
          </w:tcPr>
          <w:p w:rsidR="00795AED" w:rsidRPr="006F11FB" w:rsidRDefault="00795AED" w:rsidP="007E4049">
            <w:pPr>
              <w:pStyle w:val="a3"/>
              <w:spacing w:before="0" w:beforeAutospacing="0" w:after="0" w:afterAutospacing="0"/>
              <w:rPr>
                <w:color w:val="000000"/>
              </w:rPr>
            </w:pPr>
            <w:r w:rsidRPr="006F11FB">
              <w:rPr>
                <w:rStyle w:val="a4"/>
                <w:color w:val="000000"/>
              </w:rPr>
              <w:t>I. Организационный момент</w:t>
            </w:r>
            <w:r w:rsidRPr="006F11FB">
              <w:rPr>
                <w:rStyle w:val="a4"/>
                <w:color w:val="000000"/>
                <w:lang w:val="kk-KZ"/>
              </w:rPr>
              <w:t xml:space="preserve">. Приветствует учеников, </w:t>
            </w:r>
            <w:r w:rsidRPr="006F11FB">
              <w:rPr>
                <w:color w:val="000000"/>
              </w:rPr>
              <w:t>проверяет готовность к уроку, желает  успеха. Для создания психологической атмосферы проводит игру «Солнечный зайчик»</w:t>
            </w:r>
          </w:p>
          <w:p w:rsidR="00795AED" w:rsidRPr="006F11FB" w:rsidRDefault="00795AED" w:rsidP="007E4049">
            <w:pPr>
              <w:pStyle w:val="a3"/>
              <w:spacing w:before="0" w:beforeAutospacing="0" w:after="0" w:afterAutospacing="0"/>
              <w:rPr>
                <w:color w:val="000000"/>
              </w:rPr>
            </w:pPr>
            <w:r w:rsidRPr="006F11FB">
              <w:rPr>
                <w:color w:val="000000"/>
              </w:rPr>
              <w:t>- Возьмите себя за руки и улыбнитесь друг другу. Скажите, что вы сейчас почувствовали?</w:t>
            </w:r>
          </w:p>
        </w:tc>
        <w:tc>
          <w:tcPr>
            <w:tcW w:w="2410" w:type="dxa"/>
          </w:tcPr>
          <w:p w:rsidR="00795AED" w:rsidRPr="006F11FB" w:rsidRDefault="00795AED" w:rsidP="007E4049">
            <w:pPr>
              <w:pStyle w:val="a3"/>
              <w:spacing w:before="0" w:beforeAutospacing="0" w:after="0" w:afterAutospacing="0"/>
              <w:rPr>
                <w:color w:val="000000"/>
                <w:lang w:val="kk-KZ"/>
              </w:rPr>
            </w:pPr>
            <w:r w:rsidRPr="006F11FB">
              <w:rPr>
                <w:color w:val="000000"/>
              </w:rPr>
              <w:t xml:space="preserve">Осмысливают поставленную цель. Ученики берутся за руки. Говорят то, что почувствовали от прикосновения своих одноклассников. </w:t>
            </w:r>
          </w:p>
        </w:tc>
        <w:tc>
          <w:tcPr>
            <w:tcW w:w="992" w:type="dxa"/>
          </w:tcPr>
          <w:p w:rsidR="00795AED" w:rsidRPr="006F11FB" w:rsidRDefault="00795AED" w:rsidP="007E4049">
            <w:pPr>
              <w:pStyle w:val="a3"/>
              <w:spacing w:before="0" w:beforeAutospacing="0" w:after="0" w:afterAutospacing="0"/>
              <w:rPr>
                <w:color w:val="000000"/>
                <w:lang w:val="kk-KZ"/>
              </w:rPr>
            </w:pPr>
          </w:p>
        </w:tc>
      </w:tr>
      <w:tr w:rsidR="00795AED" w:rsidRPr="006F11FB" w:rsidTr="00795AED">
        <w:trPr>
          <w:gridBefore w:val="1"/>
          <w:wBefore w:w="141" w:type="dxa"/>
        </w:trPr>
        <w:tc>
          <w:tcPr>
            <w:tcW w:w="993" w:type="dxa"/>
          </w:tcPr>
          <w:p w:rsidR="00795AED" w:rsidRPr="006F11FB" w:rsidRDefault="00795AED" w:rsidP="007E4049">
            <w:pPr>
              <w:pStyle w:val="a3"/>
              <w:spacing w:before="0" w:beforeAutospacing="0" w:after="0" w:afterAutospacing="0"/>
              <w:rPr>
                <w:color w:val="000000"/>
                <w:lang w:val="kk-KZ"/>
              </w:rPr>
            </w:pPr>
            <w:r w:rsidRPr="006F11FB">
              <w:rPr>
                <w:color w:val="000000"/>
                <w:lang w:val="kk-KZ"/>
              </w:rPr>
              <w:t>10 мин.</w:t>
            </w:r>
          </w:p>
        </w:tc>
        <w:tc>
          <w:tcPr>
            <w:tcW w:w="6096" w:type="dxa"/>
            <w:gridSpan w:val="3"/>
          </w:tcPr>
          <w:p w:rsidR="00795AED" w:rsidRPr="006F11FB" w:rsidRDefault="00795AED" w:rsidP="007E4049">
            <w:pPr>
              <w:pStyle w:val="a3"/>
              <w:spacing w:before="0" w:beforeAutospacing="0" w:after="0" w:afterAutospacing="0"/>
              <w:rPr>
                <w:lang w:val="kk-KZ"/>
              </w:rPr>
            </w:pPr>
            <w:r w:rsidRPr="006F11FB">
              <w:rPr>
                <w:b/>
                <w:lang w:val="kk-KZ"/>
              </w:rPr>
              <w:t xml:space="preserve">II. Проверка пройденного материала. </w:t>
            </w:r>
          </w:p>
          <w:p w:rsidR="00795AED" w:rsidRPr="006F11FB" w:rsidRDefault="00795AED" w:rsidP="007E4049">
            <w:pPr>
              <w:pStyle w:val="a3"/>
              <w:spacing w:before="0" w:beforeAutospacing="0" w:after="0" w:afterAutospacing="0"/>
              <w:rPr>
                <w:lang w:val="kk-KZ"/>
              </w:rPr>
            </w:pPr>
            <w:r w:rsidRPr="006F11FB">
              <w:rPr>
                <w:lang w:val="kk-KZ"/>
              </w:rPr>
              <w:t>По стратегии  «Таблица Фила» проводит проверку домашней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2"/>
              <w:gridCol w:w="1112"/>
              <w:gridCol w:w="1112"/>
              <w:gridCol w:w="1113"/>
            </w:tblGrid>
            <w:tr w:rsidR="00795AED" w:rsidRPr="006F11FB" w:rsidTr="007E4049">
              <w:tc>
                <w:tcPr>
                  <w:tcW w:w="4449" w:type="dxa"/>
                  <w:gridSpan w:val="4"/>
                </w:tcPr>
                <w:p w:rsidR="00795AED" w:rsidRPr="006F11FB" w:rsidRDefault="00795AED" w:rsidP="007E4049">
                  <w:pPr>
                    <w:pStyle w:val="a3"/>
                    <w:spacing w:before="0" w:beforeAutospacing="0" w:after="0" w:afterAutospacing="0"/>
                    <w:jc w:val="center"/>
                    <w:rPr>
                      <w:b/>
                      <w:lang w:val="kk-KZ"/>
                    </w:rPr>
                  </w:pPr>
                  <w:r w:rsidRPr="006F11FB">
                    <w:rPr>
                      <w:b/>
                      <w:lang w:val="kk-KZ"/>
                    </w:rPr>
                    <w:t>Таблица Фила</w:t>
                  </w:r>
                </w:p>
              </w:tc>
            </w:tr>
            <w:tr w:rsidR="00795AED" w:rsidRPr="006F11FB" w:rsidTr="007E4049">
              <w:tc>
                <w:tcPr>
                  <w:tcW w:w="1112" w:type="dxa"/>
                </w:tcPr>
                <w:p w:rsidR="00795AED" w:rsidRPr="006F11FB" w:rsidRDefault="00795AED" w:rsidP="007E4049">
                  <w:pPr>
                    <w:pStyle w:val="a3"/>
                    <w:spacing w:before="0" w:beforeAutospacing="0" w:after="0" w:afterAutospacing="0"/>
                    <w:jc w:val="center"/>
                    <w:rPr>
                      <w:lang w:val="kk-KZ"/>
                    </w:rPr>
                  </w:pPr>
                  <w:r w:rsidRPr="006F11FB">
                    <w:rPr>
                      <w:lang w:val="kk-KZ"/>
                    </w:rPr>
                    <w:t>Точная информация</w:t>
                  </w:r>
                </w:p>
              </w:tc>
              <w:tc>
                <w:tcPr>
                  <w:tcW w:w="1112" w:type="dxa"/>
                </w:tcPr>
                <w:p w:rsidR="00795AED" w:rsidRPr="006F11FB" w:rsidRDefault="00795AED" w:rsidP="007E4049">
                  <w:pPr>
                    <w:pStyle w:val="a3"/>
                    <w:spacing w:before="0" w:beforeAutospacing="0" w:after="0" w:afterAutospacing="0"/>
                    <w:rPr>
                      <w:lang w:val="kk-KZ"/>
                    </w:rPr>
                  </w:pPr>
                  <w:r w:rsidRPr="006F11FB">
                    <w:rPr>
                      <w:lang w:val="kk-KZ"/>
                    </w:rPr>
                    <w:t>Свое мнение</w:t>
                  </w:r>
                </w:p>
              </w:tc>
              <w:tc>
                <w:tcPr>
                  <w:tcW w:w="1112" w:type="dxa"/>
                </w:tcPr>
                <w:p w:rsidR="00795AED" w:rsidRPr="006F11FB" w:rsidRDefault="00795AED" w:rsidP="007E4049">
                  <w:pPr>
                    <w:pStyle w:val="a3"/>
                    <w:spacing w:before="0" w:beforeAutospacing="0" w:after="0" w:afterAutospacing="0"/>
                    <w:jc w:val="center"/>
                    <w:rPr>
                      <w:lang w:val="kk-KZ"/>
                    </w:rPr>
                  </w:pPr>
                  <w:r w:rsidRPr="006F11FB">
                    <w:rPr>
                      <w:lang w:val="kk-KZ"/>
                    </w:rPr>
                    <w:t>Вопросы по тексту</w:t>
                  </w:r>
                </w:p>
              </w:tc>
              <w:tc>
                <w:tcPr>
                  <w:tcW w:w="1113" w:type="dxa"/>
                </w:tcPr>
                <w:p w:rsidR="00795AED" w:rsidRPr="006F11FB" w:rsidRDefault="00795AED" w:rsidP="007E4049">
                  <w:pPr>
                    <w:pStyle w:val="a3"/>
                    <w:spacing w:before="0" w:beforeAutospacing="0" w:after="0" w:afterAutospacing="0"/>
                    <w:rPr>
                      <w:lang w:val="kk-KZ"/>
                    </w:rPr>
                  </w:pPr>
                  <w:r w:rsidRPr="006F11FB">
                    <w:rPr>
                      <w:lang w:val="kk-KZ"/>
                    </w:rPr>
                    <w:t>План текста</w:t>
                  </w:r>
                </w:p>
              </w:tc>
            </w:tr>
            <w:tr w:rsidR="00795AED" w:rsidRPr="006F11FB" w:rsidTr="007E4049">
              <w:tc>
                <w:tcPr>
                  <w:tcW w:w="1112" w:type="dxa"/>
                </w:tcPr>
                <w:p w:rsidR="00795AED" w:rsidRPr="006F11FB" w:rsidRDefault="00795AED" w:rsidP="007E4049">
                  <w:pPr>
                    <w:pStyle w:val="a3"/>
                    <w:spacing w:before="0" w:beforeAutospacing="0" w:after="0" w:afterAutospacing="0"/>
                    <w:rPr>
                      <w:lang w:val="kk-KZ"/>
                    </w:rPr>
                  </w:pPr>
                </w:p>
              </w:tc>
              <w:tc>
                <w:tcPr>
                  <w:tcW w:w="1112" w:type="dxa"/>
                </w:tcPr>
                <w:p w:rsidR="00795AED" w:rsidRPr="006F11FB" w:rsidRDefault="00795AED" w:rsidP="007E4049">
                  <w:pPr>
                    <w:pStyle w:val="a3"/>
                    <w:spacing w:before="0" w:beforeAutospacing="0" w:after="0" w:afterAutospacing="0"/>
                    <w:rPr>
                      <w:lang w:val="kk-KZ"/>
                    </w:rPr>
                  </w:pPr>
                </w:p>
              </w:tc>
              <w:tc>
                <w:tcPr>
                  <w:tcW w:w="1112" w:type="dxa"/>
                </w:tcPr>
                <w:p w:rsidR="00795AED" w:rsidRPr="006F11FB" w:rsidRDefault="00795AED" w:rsidP="007E4049">
                  <w:pPr>
                    <w:pStyle w:val="a3"/>
                    <w:spacing w:before="0" w:beforeAutospacing="0" w:after="0" w:afterAutospacing="0"/>
                    <w:rPr>
                      <w:lang w:val="kk-KZ"/>
                    </w:rPr>
                  </w:pPr>
                </w:p>
              </w:tc>
              <w:tc>
                <w:tcPr>
                  <w:tcW w:w="1113" w:type="dxa"/>
                </w:tcPr>
                <w:p w:rsidR="00795AED" w:rsidRPr="006F11FB" w:rsidRDefault="00795AED" w:rsidP="007E4049">
                  <w:pPr>
                    <w:pStyle w:val="a3"/>
                    <w:spacing w:before="0" w:beforeAutospacing="0" w:after="0" w:afterAutospacing="0"/>
                    <w:rPr>
                      <w:lang w:val="kk-KZ"/>
                    </w:rPr>
                  </w:pPr>
                </w:p>
                <w:p w:rsidR="00795AED" w:rsidRPr="006F11FB" w:rsidRDefault="00795AED" w:rsidP="007E4049">
                  <w:pPr>
                    <w:pStyle w:val="a3"/>
                    <w:spacing w:before="0" w:beforeAutospacing="0" w:after="0" w:afterAutospacing="0"/>
                    <w:rPr>
                      <w:lang w:val="kk-KZ"/>
                    </w:rPr>
                  </w:pPr>
                </w:p>
                <w:p w:rsidR="00795AED" w:rsidRPr="006F11FB" w:rsidRDefault="00795AED" w:rsidP="007E4049">
                  <w:pPr>
                    <w:pStyle w:val="a3"/>
                    <w:spacing w:before="0" w:beforeAutospacing="0" w:after="0" w:afterAutospacing="0"/>
                    <w:rPr>
                      <w:lang w:val="kk-KZ"/>
                    </w:rPr>
                  </w:pPr>
                </w:p>
              </w:tc>
            </w:tr>
          </w:tbl>
          <w:p w:rsidR="00795AED" w:rsidRPr="006F11FB" w:rsidRDefault="00795AED" w:rsidP="007E4049">
            <w:pPr>
              <w:pStyle w:val="a3"/>
              <w:spacing w:before="0" w:beforeAutospacing="0" w:after="0" w:afterAutospacing="0"/>
              <w:rPr>
                <w:b/>
                <w:lang w:val="kk-KZ"/>
              </w:rPr>
            </w:pPr>
          </w:p>
        </w:tc>
        <w:tc>
          <w:tcPr>
            <w:tcW w:w="2410" w:type="dxa"/>
          </w:tcPr>
          <w:p w:rsidR="00795AED" w:rsidRPr="006F11FB" w:rsidRDefault="00795AED" w:rsidP="007E4049">
            <w:pPr>
              <w:pStyle w:val="a3"/>
              <w:spacing w:before="0" w:beforeAutospacing="0" w:after="0" w:afterAutospacing="0"/>
              <w:rPr>
                <w:color w:val="000000"/>
              </w:rPr>
            </w:pPr>
            <w:r w:rsidRPr="006F11FB">
              <w:rPr>
                <w:color w:val="000000"/>
              </w:rPr>
              <w:t>Демонстрируют свои знания, умения  по жизни и творчеству Д. Байрона (по домашней работе)</w:t>
            </w:r>
          </w:p>
          <w:p w:rsidR="00795AED" w:rsidRPr="006F11FB" w:rsidRDefault="00795AED" w:rsidP="007E4049">
            <w:pPr>
              <w:pStyle w:val="a3"/>
              <w:spacing w:before="0" w:beforeAutospacing="0" w:after="0" w:afterAutospacing="0"/>
              <w:rPr>
                <w:color w:val="000000"/>
              </w:rPr>
            </w:pPr>
          </w:p>
          <w:p w:rsidR="00795AED" w:rsidRPr="006F11FB" w:rsidRDefault="00795AED" w:rsidP="007E4049">
            <w:pPr>
              <w:pStyle w:val="a3"/>
              <w:spacing w:before="0" w:beforeAutospacing="0" w:after="0" w:afterAutospacing="0"/>
              <w:rPr>
                <w:color w:val="000000"/>
              </w:rPr>
            </w:pPr>
          </w:p>
          <w:p w:rsidR="00795AED" w:rsidRPr="006F11FB" w:rsidRDefault="00795AED" w:rsidP="007E4049">
            <w:pPr>
              <w:pStyle w:val="a3"/>
              <w:spacing w:before="0" w:beforeAutospacing="0" w:after="0" w:afterAutospacing="0"/>
              <w:rPr>
                <w:color w:val="000000"/>
              </w:rPr>
            </w:pPr>
          </w:p>
          <w:p w:rsidR="00795AED" w:rsidRPr="006F11FB" w:rsidRDefault="00795AED" w:rsidP="007E4049">
            <w:pPr>
              <w:pStyle w:val="a3"/>
              <w:spacing w:before="0" w:beforeAutospacing="0" w:after="0" w:afterAutospacing="0"/>
              <w:rPr>
                <w:color w:val="000000"/>
                <w:lang w:val="kk-KZ"/>
              </w:rPr>
            </w:pPr>
          </w:p>
        </w:tc>
        <w:tc>
          <w:tcPr>
            <w:tcW w:w="992" w:type="dxa"/>
          </w:tcPr>
          <w:p w:rsidR="00795AED" w:rsidRPr="006F11FB" w:rsidRDefault="00795AED" w:rsidP="007E4049">
            <w:pPr>
              <w:pStyle w:val="a3"/>
              <w:spacing w:before="0" w:beforeAutospacing="0" w:after="0" w:afterAutospacing="0"/>
              <w:jc w:val="center"/>
              <w:rPr>
                <w:color w:val="000000"/>
                <w:lang w:val="kk-KZ"/>
              </w:rPr>
            </w:pPr>
            <w:r w:rsidRPr="006F11FB">
              <w:rPr>
                <w:color w:val="000000"/>
                <w:lang w:val="kk-KZ"/>
              </w:rPr>
              <w:t>Таблица Фила</w:t>
            </w:r>
          </w:p>
        </w:tc>
      </w:tr>
      <w:tr w:rsidR="00795AED" w:rsidRPr="006F11FB" w:rsidTr="00795AED">
        <w:trPr>
          <w:gridBefore w:val="1"/>
          <w:wBefore w:w="141" w:type="dxa"/>
        </w:trPr>
        <w:tc>
          <w:tcPr>
            <w:tcW w:w="993" w:type="dxa"/>
          </w:tcPr>
          <w:p w:rsidR="00795AED" w:rsidRPr="006F11FB" w:rsidRDefault="00795AED" w:rsidP="007E4049">
            <w:pPr>
              <w:pStyle w:val="a3"/>
              <w:spacing w:before="0" w:beforeAutospacing="0" w:after="0" w:afterAutospacing="0"/>
              <w:rPr>
                <w:color w:val="000000"/>
                <w:lang w:val="kk-KZ"/>
              </w:rPr>
            </w:pPr>
            <w:r w:rsidRPr="006F11FB">
              <w:rPr>
                <w:color w:val="000000"/>
                <w:lang w:val="kk-KZ"/>
              </w:rPr>
              <w:t>15 мин.</w:t>
            </w:r>
          </w:p>
        </w:tc>
        <w:tc>
          <w:tcPr>
            <w:tcW w:w="9498" w:type="dxa"/>
            <w:gridSpan w:val="5"/>
          </w:tcPr>
          <w:p w:rsidR="00795AED" w:rsidRPr="006F11FB" w:rsidRDefault="00795AED" w:rsidP="007E4049">
            <w:pPr>
              <w:pStyle w:val="a3"/>
              <w:spacing w:before="0" w:beforeAutospacing="0" w:after="0" w:afterAutospacing="0"/>
              <w:rPr>
                <w:color w:val="000000"/>
              </w:rPr>
            </w:pPr>
            <w:r w:rsidRPr="006F11FB">
              <w:rPr>
                <w:rStyle w:val="a4"/>
                <w:color w:val="000000"/>
              </w:rPr>
              <w:t>III. Актуализация знаний</w:t>
            </w:r>
          </w:p>
          <w:p w:rsidR="00795AED" w:rsidRPr="006F11FB" w:rsidRDefault="00795AED" w:rsidP="007E4049">
            <w:pPr>
              <w:pStyle w:val="a3"/>
              <w:spacing w:before="0" w:beforeAutospacing="0" w:after="0" w:afterAutospacing="0"/>
              <w:jc w:val="center"/>
              <w:rPr>
                <w:color w:val="000000"/>
                <w:lang w:val="kk-KZ"/>
              </w:rPr>
            </w:pPr>
          </w:p>
          <w:p w:rsidR="00795AED" w:rsidRPr="006F11FB" w:rsidRDefault="00795AED" w:rsidP="007E4049">
            <w:pPr>
              <w:pStyle w:val="a3"/>
              <w:spacing w:before="0" w:beforeAutospacing="0" w:after="0" w:afterAutospacing="0"/>
              <w:rPr>
                <w:color w:val="000000"/>
                <w:lang w:val="kk-KZ"/>
              </w:rPr>
            </w:pPr>
            <w:r w:rsidRPr="006F11FB">
              <w:rPr>
                <w:noProof/>
                <w:color w:val="000000"/>
              </w:rPr>
              <w:drawing>
                <wp:inline distT="0" distB="0" distL="0" distR="0">
                  <wp:extent cx="933450" cy="962025"/>
                  <wp:effectExtent l="19050" t="0" r="0" b="0"/>
                  <wp:docPr id="1" name="Рисунок 1" descr="рис2"/>
                  <wp:cNvGraphicFramePr/>
                  <a:graphic xmlns:a="http://schemas.openxmlformats.org/drawingml/2006/main">
                    <a:graphicData uri="http://schemas.openxmlformats.org/drawingml/2006/picture">
                      <pic:pic xmlns:pic="http://schemas.openxmlformats.org/drawingml/2006/picture">
                        <pic:nvPicPr>
                          <pic:cNvPr id="4100" name="Picture 4" descr="рис2"/>
                          <pic:cNvPicPr>
                            <a:picLocks noChangeAspect="1" noChangeArrowheads="1"/>
                          </pic:cNvPicPr>
                        </pic:nvPicPr>
                        <pic:blipFill>
                          <a:blip r:embed="rId4" cstate="print"/>
                          <a:srcRect/>
                          <a:stretch>
                            <a:fillRect/>
                          </a:stretch>
                        </pic:blipFill>
                        <pic:spPr bwMode="auto">
                          <a:xfrm>
                            <a:off x="0" y="0"/>
                            <a:ext cx="933450" cy="962025"/>
                          </a:xfrm>
                          <a:prstGeom prst="rect">
                            <a:avLst/>
                          </a:prstGeom>
                          <a:noFill/>
                        </pic:spPr>
                      </pic:pic>
                    </a:graphicData>
                  </a:graphic>
                </wp:inline>
              </w:drawing>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Нужно овладеть русским языком. У русского народа разум и богатство, развитая наука и высокая культура. Изучение русского языка, учеба в русских школах, овладение русской наукой помогут нам перенять все лучшие качества этого народа, ибо он раньше других разгадал тайны природы, и избежать его пороков. Знать русский язык– значит открыть глаза на мир. Знание чужого языка и культуры делает человека равноправным с этим народом, он чувствует себя вольно, и если заботы и борьба этого народа ему по сердцу, то он никогда не сможет остаться в стороне”.</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Многие исследователи творчества Абая отмечают его связь с творчеством Лермонтова.</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xml:space="preserve">С огромной тщательностью и особой любовью переводил Абай стихи Лермонтова. Отрывки из “Демона” до сих пор остаются непревзойденными по мастерству среди </w:t>
            </w:r>
            <w:r w:rsidRPr="006F11FB">
              <w:rPr>
                <w:rFonts w:ascii="Times New Roman" w:eastAsia="Times New Roman" w:hAnsi="Times New Roman" w:cs="Times New Roman"/>
                <w:color w:val="333333"/>
                <w:sz w:val="24"/>
                <w:szCs w:val="24"/>
              </w:rPr>
              <w:lastRenderedPageBreak/>
              <w:t>переводов русских классиков на казахский. Поэту близка гражданская позиция Лермонтова в обществе, в поэзии. Абай перевел на казахский язык более 30 стихотворений Лермонтова.</w:t>
            </w:r>
          </w:p>
          <w:tbl>
            <w:tblPr>
              <w:tblW w:w="0" w:type="auto"/>
              <w:shd w:val="clear" w:color="auto" w:fill="FFFFFF"/>
              <w:tblLayout w:type="fixed"/>
              <w:tblCellMar>
                <w:top w:w="105" w:type="dxa"/>
                <w:left w:w="105" w:type="dxa"/>
                <w:bottom w:w="105" w:type="dxa"/>
                <w:right w:w="105" w:type="dxa"/>
              </w:tblCellMar>
              <w:tblLook w:val="04A0"/>
            </w:tblPr>
            <w:tblGrid>
              <w:gridCol w:w="2692"/>
              <w:gridCol w:w="3845"/>
            </w:tblGrid>
            <w:tr w:rsidR="00795AED" w:rsidRPr="006F11FB" w:rsidTr="007E4049">
              <w:tc>
                <w:tcPr>
                  <w:tcW w:w="2692" w:type="dxa"/>
                  <w:shd w:val="clear" w:color="auto" w:fill="FFFFFF"/>
                  <w:hideMark/>
                </w:tcPr>
                <w:p w:rsidR="00795AED" w:rsidRPr="00795AED" w:rsidRDefault="00795AED" w:rsidP="007E4049">
                  <w:pPr>
                    <w:spacing w:after="0" w:line="240" w:lineRule="atLeast"/>
                    <w:rPr>
                      <w:rFonts w:ascii="Times New Roman" w:eastAsia="Times New Roman" w:hAnsi="Times New Roman" w:cs="Times New Roman"/>
                      <w:b/>
                      <w:color w:val="333333"/>
                      <w:sz w:val="24"/>
                      <w:szCs w:val="24"/>
                    </w:rPr>
                  </w:pPr>
                  <w:r w:rsidRPr="00795AED">
                    <w:rPr>
                      <w:rFonts w:ascii="Times New Roman" w:eastAsia="Times New Roman" w:hAnsi="Times New Roman" w:cs="Times New Roman"/>
                      <w:b/>
                      <w:color w:val="333333"/>
                      <w:sz w:val="24"/>
                      <w:szCs w:val="24"/>
                    </w:rPr>
                    <w:t>Лермонтов</w:t>
                  </w:r>
                </w:p>
              </w:tc>
              <w:tc>
                <w:tcPr>
                  <w:tcW w:w="3845" w:type="dxa"/>
                  <w:shd w:val="clear" w:color="auto" w:fill="FFFFFF"/>
                  <w:hideMark/>
                </w:tcPr>
                <w:p w:rsidR="00795AED" w:rsidRPr="00795AED" w:rsidRDefault="00795AED" w:rsidP="007E4049">
                  <w:pPr>
                    <w:spacing w:after="0" w:line="240" w:lineRule="atLeast"/>
                    <w:rPr>
                      <w:rFonts w:ascii="Times New Roman" w:eastAsia="Times New Roman" w:hAnsi="Times New Roman" w:cs="Times New Roman"/>
                      <w:b/>
                      <w:color w:val="333333"/>
                      <w:sz w:val="24"/>
                      <w:szCs w:val="24"/>
                    </w:rPr>
                  </w:pPr>
                  <w:r w:rsidRPr="00795AED">
                    <w:rPr>
                      <w:rFonts w:ascii="Times New Roman" w:eastAsia="Times New Roman" w:hAnsi="Times New Roman" w:cs="Times New Roman"/>
                      <w:b/>
                      <w:color w:val="333333"/>
                      <w:sz w:val="24"/>
                      <w:szCs w:val="24"/>
                    </w:rPr>
                    <w:t>Абай</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И скучно и грустно”</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Әм жабықтым, әм жалықтым”</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“Выхожу один я на дорогу”</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xml:space="preserve">“Жолға шықтым </w:t>
                  </w:r>
                  <w:proofErr w:type="spellStart"/>
                  <w:r w:rsidRPr="006F11FB">
                    <w:rPr>
                      <w:rFonts w:ascii="Times New Roman" w:eastAsia="Times New Roman" w:hAnsi="Times New Roman" w:cs="Times New Roman"/>
                      <w:color w:val="333333"/>
                      <w:sz w:val="24"/>
                      <w:szCs w:val="24"/>
                    </w:rPr>
                    <w:t>бір</w:t>
                  </w:r>
                  <w:proofErr w:type="spellEnd"/>
                  <w:r w:rsidRPr="006F11FB">
                    <w:rPr>
                      <w:rFonts w:ascii="Times New Roman" w:eastAsia="Times New Roman" w:hAnsi="Times New Roman" w:cs="Times New Roman"/>
                      <w:color w:val="333333"/>
                      <w:sz w:val="24"/>
                      <w:szCs w:val="24"/>
                    </w:rPr>
                    <w:t xml:space="preserve"> </w:t>
                  </w:r>
                  <w:proofErr w:type="spellStart"/>
                  <w:r w:rsidRPr="006F11FB">
                    <w:rPr>
                      <w:rFonts w:ascii="Times New Roman" w:eastAsia="Times New Roman" w:hAnsi="Times New Roman" w:cs="Times New Roman"/>
                      <w:color w:val="333333"/>
                      <w:sz w:val="24"/>
                      <w:szCs w:val="24"/>
                    </w:rPr>
                    <w:t>жым</w:t>
                  </w:r>
                  <w:proofErr w:type="spellEnd"/>
                  <w:r w:rsidRPr="006F11FB">
                    <w:rPr>
                      <w:rFonts w:ascii="Times New Roman" w:eastAsia="Times New Roman" w:hAnsi="Times New Roman" w:cs="Times New Roman"/>
                      <w:color w:val="333333"/>
                      <w:sz w:val="24"/>
                      <w:szCs w:val="24"/>
                    </w:rPr>
                    <w:t xml:space="preserve"> </w:t>
                  </w:r>
                  <w:proofErr w:type="spellStart"/>
                  <w:r w:rsidRPr="006F11FB">
                    <w:rPr>
                      <w:rFonts w:ascii="Times New Roman" w:eastAsia="Times New Roman" w:hAnsi="Times New Roman" w:cs="Times New Roman"/>
                      <w:color w:val="333333"/>
                      <w:sz w:val="24"/>
                      <w:szCs w:val="24"/>
                    </w:rPr>
                    <w:t>жырт</w:t>
                  </w:r>
                  <w:proofErr w:type="spellEnd"/>
                  <w:r w:rsidRPr="006F11FB">
                    <w:rPr>
                      <w:rFonts w:ascii="Times New Roman" w:eastAsia="Times New Roman" w:hAnsi="Times New Roman" w:cs="Times New Roman"/>
                      <w:color w:val="333333"/>
                      <w:sz w:val="24"/>
                      <w:szCs w:val="24"/>
                    </w:rPr>
                    <w:t xml:space="preserve"> түнде...”</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“Плененный рыцарь”</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“Тұтқындағы батыр”</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“Горные вершины”</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xml:space="preserve">“Қараңғы түнде </w:t>
                  </w:r>
                  <w:proofErr w:type="spellStart"/>
                  <w:r w:rsidRPr="006F11FB">
                    <w:rPr>
                      <w:rFonts w:ascii="Times New Roman" w:eastAsia="Times New Roman" w:hAnsi="Times New Roman" w:cs="Times New Roman"/>
                      <w:color w:val="333333"/>
                      <w:sz w:val="24"/>
                      <w:szCs w:val="24"/>
                    </w:rPr>
                    <w:t>тау</w:t>
                  </w:r>
                  <w:proofErr w:type="spellEnd"/>
                  <w:r w:rsidRPr="006F11FB">
                    <w:rPr>
                      <w:rFonts w:ascii="Times New Roman" w:eastAsia="Times New Roman" w:hAnsi="Times New Roman" w:cs="Times New Roman"/>
                      <w:color w:val="333333"/>
                      <w:sz w:val="24"/>
                      <w:szCs w:val="24"/>
                    </w:rPr>
                    <w:t xml:space="preserve"> қалғып”</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Парус”</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w:t>
                  </w:r>
                  <w:proofErr w:type="spellStart"/>
                  <w:r w:rsidRPr="006F11FB">
                    <w:rPr>
                      <w:rFonts w:ascii="Times New Roman" w:eastAsia="Times New Roman" w:hAnsi="Times New Roman" w:cs="Times New Roman"/>
                      <w:color w:val="333333"/>
                      <w:sz w:val="24"/>
                      <w:szCs w:val="24"/>
                    </w:rPr>
                    <w:t>Жалау</w:t>
                  </w:r>
                  <w:proofErr w:type="spellEnd"/>
                  <w:r w:rsidRPr="006F11FB">
                    <w:rPr>
                      <w:rFonts w:ascii="Times New Roman" w:eastAsia="Times New Roman" w:hAnsi="Times New Roman" w:cs="Times New Roman"/>
                      <w:color w:val="333333"/>
                      <w:sz w:val="24"/>
                      <w:szCs w:val="24"/>
                    </w:rPr>
                    <w:t>”</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“Демон”</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“Шайтан”</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“Дума”</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“Ой”</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“Не верь себе”</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xml:space="preserve">“Өзіңе </w:t>
                  </w:r>
                  <w:proofErr w:type="spellStart"/>
                  <w:r w:rsidRPr="006F11FB">
                    <w:rPr>
                      <w:rFonts w:ascii="Times New Roman" w:eastAsia="Times New Roman" w:hAnsi="Times New Roman" w:cs="Times New Roman"/>
                      <w:color w:val="333333"/>
                      <w:sz w:val="24"/>
                      <w:szCs w:val="24"/>
                    </w:rPr>
                    <w:t>сенбе</w:t>
                  </w:r>
                  <w:proofErr w:type="spellEnd"/>
                  <w:r w:rsidRPr="006F11FB">
                    <w:rPr>
                      <w:rFonts w:ascii="Times New Roman" w:eastAsia="Times New Roman" w:hAnsi="Times New Roman" w:cs="Times New Roman"/>
                      <w:color w:val="333333"/>
                      <w:sz w:val="24"/>
                      <w:szCs w:val="24"/>
                    </w:rPr>
                    <w:t>”</w:t>
                  </w:r>
                </w:p>
              </w:tc>
            </w:tr>
            <w:tr w:rsidR="00795AED" w:rsidRPr="006F11FB" w:rsidTr="007E4049">
              <w:tc>
                <w:tcPr>
                  <w:tcW w:w="2692"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“Кинжал”</w:t>
                  </w:r>
                </w:p>
              </w:tc>
              <w:tc>
                <w:tcPr>
                  <w:tcW w:w="3845" w:type="dxa"/>
                  <w:shd w:val="clear" w:color="auto" w:fill="FFFFFF"/>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“Қанжар”</w:t>
                  </w:r>
                </w:p>
              </w:tc>
            </w:tr>
          </w:tbl>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xml:space="preserve">Именно через </w:t>
            </w:r>
            <w:proofErr w:type="spellStart"/>
            <w:r w:rsidRPr="006F11FB">
              <w:rPr>
                <w:rFonts w:ascii="Times New Roman" w:eastAsia="Times New Roman" w:hAnsi="Times New Roman" w:cs="Times New Roman"/>
                <w:color w:val="333333"/>
                <w:sz w:val="24"/>
                <w:szCs w:val="24"/>
              </w:rPr>
              <w:t>лермонтовские</w:t>
            </w:r>
            <w:proofErr w:type="spellEnd"/>
            <w:r w:rsidRPr="006F11FB">
              <w:rPr>
                <w:rFonts w:ascii="Times New Roman" w:eastAsia="Times New Roman" w:hAnsi="Times New Roman" w:cs="Times New Roman"/>
                <w:color w:val="333333"/>
                <w:sz w:val="24"/>
                <w:szCs w:val="24"/>
              </w:rPr>
              <w:t xml:space="preserve"> поэтические переводы он познакомился сам и познакомил свой народ с европейской поэзией – Гете, Байроном.</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Чтение учениками стихотворения “Горные вершины” на русском и казахском языках.</w:t>
            </w:r>
          </w:p>
          <w:tbl>
            <w:tblPr>
              <w:tblW w:w="0" w:type="auto"/>
              <w:shd w:val="clear" w:color="auto" w:fill="FFFFFF"/>
              <w:tblLayout w:type="fixed"/>
              <w:tblCellMar>
                <w:top w:w="15" w:type="dxa"/>
                <w:left w:w="15" w:type="dxa"/>
                <w:bottom w:w="15" w:type="dxa"/>
                <w:right w:w="15" w:type="dxa"/>
              </w:tblCellMar>
              <w:tblLook w:val="04A0"/>
            </w:tblPr>
            <w:tblGrid>
              <w:gridCol w:w="2159"/>
              <w:gridCol w:w="3063"/>
            </w:tblGrid>
            <w:tr w:rsidR="00795AED" w:rsidRPr="006F11FB" w:rsidTr="007E4049">
              <w:tc>
                <w:tcPr>
                  <w:tcW w:w="2159" w:type="dxa"/>
                  <w:shd w:val="clear" w:color="auto" w:fill="FFFFFF"/>
                  <w:vAlign w:val="center"/>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М. Ю. Лермонтов.</w:t>
                  </w:r>
                  <w:r w:rsidRPr="006F11FB">
                    <w:rPr>
                      <w:rFonts w:ascii="Times New Roman" w:eastAsia="Times New Roman" w:hAnsi="Times New Roman" w:cs="Times New Roman"/>
                      <w:color w:val="333333"/>
                      <w:sz w:val="24"/>
                      <w:szCs w:val="24"/>
                    </w:rPr>
                    <w:br/>
                    <w:t>Из Гете</w:t>
                  </w:r>
                </w:p>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Горные вершины </w:t>
                  </w:r>
                  <w:r w:rsidRPr="006F11FB">
                    <w:rPr>
                      <w:rFonts w:ascii="Times New Roman" w:eastAsia="Times New Roman" w:hAnsi="Times New Roman" w:cs="Times New Roman"/>
                      <w:color w:val="333333"/>
                      <w:sz w:val="24"/>
                      <w:szCs w:val="24"/>
                    </w:rPr>
                    <w:br/>
                    <w:t>Спят во тьме ночной. </w:t>
                  </w:r>
                  <w:r w:rsidRPr="006F11FB">
                    <w:rPr>
                      <w:rFonts w:ascii="Times New Roman" w:eastAsia="Times New Roman" w:hAnsi="Times New Roman" w:cs="Times New Roman"/>
                      <w:color w:val="333333"/>
                      <w:sz w:val="24"/>
                      <w:szCs w:val="24"/>
                    </w:rPr>
                    <w:br/>
                    <w:t>Тихие долины </w:t>
                  </w:r>
                  <w:r w:rsidRPr="006F11FB">
                    <w:rPr>
                      <w:rFonts w:ascii="Times New Roman" w:eastAsia="Times New Roman" w:hAnsi="Times New Roman" w:cs="Times New Roman"/>
                      <w:color w:val="333333"/>
                      <w:sz w:val="24"/>
                      <w:szCs w:val="24"/>
                    </w:rPr>
                    <w:br/>
                    <w:t>Полны свежей мглой. .</w:t>
                  </w:r>
                  <w:r w:rsidRPr="006F11FB">
                    <w:rPr>
                      <w:rFonts w:ascii="Times New Roman" w:eastAsia="Times New Roman" w:hAnsi="Times New Roman" w:cs="Times New Roman"/>
                      <w:color w:val="333333"/>
                      <w:sz w:val="24"/>
                      <w:szCs w:val="24"/>
                    </w:rPr>
                    <w:br/>
                    <w:t>Не пылит дорога, </w:t>
                  </w:r>
                  <w:r w:rsidRPr="006F11FB">
                    <w:rPr>
                      <w:rFonts w:ascii="Times New Roman" w:eastAsia="Times New Roman" w:hAnsi="Times New Roman" w:cs="Times New Roman"/>
                      <w:color w:val="333333"/>
                      <w:sz w:val="24"/>
                      <w:szCs w:val="24"/>
                    </w:rPr>
                    <w:br/>
                    <w:t>Не дрожат листы... </w:t>
                  </w:r>
                  <w:r w:rsidRPr="006F11FB">
                    <w:rPr>
                      <w:rFonts w:ascii="Times New Roman" w:eastAsia="Times New Roman" w:hAnsi="Times New Roman" w:cs="Times New Roman"/>
                      <w:color w:val="333333"/>
                      <w:sz w:val="24"/>
                      <w:szCs w:val="24"/>
                    </w:rPr>
                    <w:br/>
                    <w:t>Подожди немного, </w:t>
                  </w:r>
                  <w:r w:rsidRPr="006F11FB">
                    <w:rPr>
                      <w:rFonts w:ascii="Times New Roman" w:eastAsia="Times New Roman" w:hAnsi="Times New Roman" w:cs="Times New Roman"/>
                      <w:color w:val="333333"/>
                      <w:sz w:val="24"/>
                      <w:szCs w:val="24"/>
                    </w:rPr>
                    <w:br/>
                    <w:t>Отдохнешь и ты. .</w:t>
                  </w:r>
                </w:p>
              </w:tc>
              <w:tc>
                <w:tcPr>
                  <w:tcW w:w="3063" w:type="dxa"/>
                  <w:shd w:val="clear" w:color="auto" w:fill="FFFFFF"/>
                  <w:vAlign w:val="center"/>
                  <w:hideMark/>
                </w:tcPr>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Абай.</w:t>
                  </w:r>
                  <w:r w:rsidRPr="006F11FB">
                    <w:rPr>
                      <w:rFonts w:ascii="Times New Roman" w:eastAsia="Times New Roman" w:hAnsi="Times New Roman" w:cs="Times New Roman"/>
                      <w:color w:val="333333"/>
                      <w:sz w:val="24"/>
                      <w:szCs w:val="24"/>
                    </w:rPr>
                    <w:br/>
                    <w:t xml:space="preserve">Қараңғы түнде </w:t>
                  </w:r>
                  <w:proofErr w:type="spellStart"/>
                  <w:r w:rsidRPr="006F11FB">
                    <w:rPr>
                      <w:rFonts w:ascii="Times New Roman" w:eastAsia="Times New Roman" w:hAnsi="Times New Roman" w:cs="Times New Roman"/>
                      <w:color w:val="333333"/>
                      <w:sz w:val="24"/>
                      <w:szCs w:val="24"/>
                    </w:rPr>
                    <w:t>тау</w:t>
                  </w:r>
                  <w:proofErr w:type="spellEnd"/>
                  <w:r w:rsidRPr="006F11FB">
                    <w:rPr>
                      <w:rFonts w:ascii="Times New Roman" w:eastAsia="Times New Roman" w:hAnsi="Times New Roman" w:cs="Times New Roman"/>
                      <w:color w:val="333333"/>
                      <w:sz w:val="24"/>
                      <w:szCs w:val="24"/>
                    </w:rPr>
                    <w:t xml:space="preserve"> қалғып</w:t>
                  </w:r>
                </w:p>
                <w:p w:rsidR="00795AED" w:rsidRPr="006F11FB" w:rsidRDefault="00795AED" w:rsidP="007E4049">
                  <w:pPr>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xml:space="preserve">Қараңғы түнде </w:t>
                  </w:r>
                  <w:proofErr w:type="spellStart"/>
                  <w:r w:rsidRPr="006F11FB">
                    <w:rPr>
                      <w:rFonts w:ascii="Times New Roman" w:eastAsia="Times New Roman" w:hAnsi="Times New Roman" w:cs="Times New Roman"/>
                      <w:color w:val="333333"/>
                      <w:sz w:val="24"/>
                      <w:szCs w:val="24"/>
                    </w:rPr>
                    <w:t>тау</w:t>
                  </w:r>
                  <w:proofErr w:type="spellEnd"/>
                  <w:r w:rsidRPr="006F11FB">
                    <w:rPr>
                      <w:rFonts w:ascii="Times New Roman" w:eastAsia="Times New Roman" w:hAnsi="Times New Roman" w:cs="Times New Roman"/>
                      <w:color w:val="333333"/>
                      <w:sz w:val="24"/>
                      <w:szCs w:val="24"/>
                    </w:rPr>
                    <w:t xml:space="preserve"> қалғып,</w:t>
                  </w:r>
                  <w:r w:rsidRPr="006F11FB">
                    <w:rPr>
                      <w:rFonts w:ascii="Times New Roman" w:eastAsia="Times New Roman" w:hAnsi="Times New Roman" w:cs="Times New Roman"/>
                      <w:color w:val="333333"/>
                      <w:sz w:val="24"/>
                      <w:szCs w:val="24"/>
                    </w:rPr>
                    <w:br/>
                    <w:t xml:space="preserve">Ұйқыға </w:t>
                  </w:r>
                  <w:proofErr w:type="spellStart"/>
                  <w:r w:rsidRPr="006F11FB">
                    <w:rPr>
                      <w:rFonts w:ascii="Times New Roman" w:eastAsia="Times New Roman" w:hAnsi="Times New Roman" w:cs="Times New Roman"/>
                      <w:color w:val="333333"/>
                      <w:sz w:val="24"/>
                      <w:szCs w:val="24"/>
                    </w:rPr>
                    <w:t>кетер</w:t>
                  </w:r>
                  <w:proofErr w:type="spellEnd"/>
                  <w:r w:rsidRPr="006F11FB">
                    <w:rPr>
                      <w:rFonts w:ascii="Times New Roman" w:eastAsia="Times New Roman" w:hAnsi="Times New Roman" w:cs="Times New Roman"/>
                      <w:color w:val="333333"/>
                      <w:sz w:val="24"/>
                      <w:szCs w:val="24"/>
                    </w:rPr>
                    <w:t xml:space="preserve"> </w:t>
                  </w:r>
                  <w:proofErr w:type="spellStart"/>
                  <w:r w:rsidRPr="006F11FB">
                    <w:rPr>
                      <w:rFonts w:ascii="Times New Roman" w:eastAsia="Times New Roman" w:hAnsi="Times New Roman" w:cs="Times New Roman"/>
                      <w:color w:val="333333"/>
                      <w:sz w:val="24"/>
                      <w:szCs w:val="24"/>
                    </w:rPr>
                    <w:t>балбырап</w:t>
                  </w:r>
                  <w:proofErr w:type="spellEnd"/>
                  <w:r w:rsidRPr="006F11FB">
                    <w:rPr>
                      <w:rFonts w:ascii="Times New Roman" w:eastAsia="Times New Roman" w:hAnsi="Times New Roman" w:cs="Times New Roman"/>
                      <w:color w:val="333333"/>
                      <w:sz w:val="24"/>
                      <w:szCs w:val="24"/>
                    </w:rPr>
                    <w:t>.</w:t>
                  </w:r>
                  <w:r w:rsidRPr="006F11FB">
                    <w:rPr>
                      <w:rFonts w:ascii="Times New Roman" w:eastAsia="Times New Roman" w:hAnsi="Times New Roman" w:cs="Times New Roman"/>
                      <w:color w:val="333333"/>
                      <w:sz w:val="24"/>
                      <w:szCs w:val="24"/>
                    </w:rPr>
                    <w:br/>
                  </w:r>
                  <w:proofErr w:type="spellStart"/>
                  <w:r w:rsidRPr="006F11FB">
                    <w:rPr>
                      <w:rFonts w:ascii="Times New Roman" w:eastAsia="Times New Roman" w:hAnsi="Times New Roman" w:cs="Times New Roman"/>
                      <w:color w:val="333333"/>
                      <w:sz w:val="24"/>
                      <w:szCs w:val="24"/>
                    </w:rPr>
                    <w:t>Даланы</w:t>
                  </w:r>
                  <w:proofErr w:type="spellEnd"/>
                  <w:r w:rsidRPr="006F11FB">
                    <w:rPr>
                      <w:rFonts w:ascii="Times New Roman" w:eastAsia="Times New Roman" w:hAnsi="Times New Roman" w:cs="Times New Roman"/>
                      <w:color w:val="333333"/>
                      <w:sz w:val="24"/>
                      <w:szCs w:val="24"/>
                    </w:rPr>
                    <w:t xml:space="preserve"> </w:t>
                  </w:r>
                  <w:proofErr w:type="spellStart"/>
                  <w:r w:rsidRPr="006F11FB">
                    <w:rPr>
                      <w:rFonts w:ascii="Times New Roman" w:eastAsia="Times New Roman" w:hAnsi="Times New Roman" w:cs="Times New Roman"/>
                      <w:color w:val="333333"/>
                      <w:sz w:val="24"/>
                      <w:szCs w:val="24"/>
                    </w:rPr>
                    <w:t>жым-жырт</w:t>
                  </w:r>
                  <w:proofErr w:type="spellEnd"/>
                  <w:r w:rsidRPr="006F11FB">
                    <w:rPr>
                      <w:rFonts w:ascii="Times New Roman" w:eastAsia="Times New Roman" w:hAnsi="Times New Roman" w:cs="Times New Roman"/>
                      <w:color w:val="333333"/>
                      <w:sz w:val="24"/>
                      <w:szCs w:val="24"/>
                    </w:rPr>
                    <w:t>, дел-сал ғып,</w:t>
                  </w:r>
                  <w:r w:rsidRPr="006F11FB">
                    <w:rPr>
                      <w:rFonts w:ascii="Times New Roman" w:eastAsia="Times New Roman" w:hAnsi="Times New Roman" w:cs="Times New Roman"/>
                      <w:color w:val="333333"/>
                      <w:sz w:val="24"/>
                      <w:szCs w:val="24"/>
                    </w:rPr>
                    <w:br/>
                    <w:t xml:space="preserve">Түн </w:t>
                  </w:r>
                  <w:proofErr w:type="spellStart"/>
                  <w:r w:rsidRPr="006F11FB">
                    <w:rPr>
                      <w:rFonts w:ascii="Times New Roman" w:eastAsia="Times New Roman" w:hAnsi="Times New Roman" w:cs="Times New Roman"/>
                      <w:color w:val="333333"/>
                      <w:sz w:val="24"/>
                      <w:szCs w:val="24"/>
                    </w:rPr>
                    <w:t>басады</w:t>
                  </w:r>
                  <w:proofErr w:type="spellEnd"/>
                  <w:r w:rsidRPr="006F11FB">
                    <w:rPr>
                      <w:rFonts w:ascii="Times New Roman" w:eastAsia="Times New Roman" w:hAnsi="Times New Roman" w:cs="Times New Roman"/>
                      <w:color w:val="333333"/>
                      <w:sz w:val="24"/>
                      <w:szCs w:val="24"/>
                    </w:rPr>
                    <w:t xml:space="preserve"> </w:t>
                  </w:r>
                  <w:proofErr w:type="spellStart"/>
                  <w:r w:rsidRPr="006F11FB">
                    <w:rPr>
                      <w:rFonts w:ascii="Times New Roman" w:eastAsia="Times New Roman" w:hAnsi="Times New Roman" w:cs="Times New Roman"/>
                      <w:color w:val="333333"/>
                      <w:sz w:val="24"/>
                      <w:szCs w:val="24"/>
                    </w:rPr>
                    <w:t>салбырап</w:t>
                  </w:r>
                  <w:proofErr w:type="spellEnd"/>
                  <w:r w:rsidRPr="006F11FB">
                    <w:rPr>
                      <w:rFonts w:ascii="Times New Roman" w:eastAsia="Times New Roman" w:hAnsi="Times New Roman" w:cs="Times New Roman"/>
                      <w:color w:val="333333"/>
                      <w:sz w:val="24"/>
                      <w:szCs w:val="24"/>
                    </w:rPr>
                    <w:t>.</w:t>
                  </w:r>
                  <w:r w:rsidRPr="006F11FB">
                    <w:rPr>
                      <w:rFonts w:ascii="Times New Roman" w:eastAsia="Times New Roman" w:hAnsi="Times New Roman" w:cs="Times New Roman"/>
                      <w:color w:val="333333"/>
                      <w:sz w:val="24"/>
                      <w:szCs w:val="24"/>
                    </w:rPr>
                    <w:br/>
                    <w:t>Шаң шығармас жол-дағы.</w:t>
                  </w:r>
                  <w:r w:rsidRPr="006F11FB">
                    <w:rPr>
                      <w:rFonts w:ascii="Times New Roman" w:eastAsia="Times New Roman" w:hAnsi="Times New Roman" w:cs="Times New Roman"/>
                      <w:color w:val="333333"/>
                      <w:sz w:val="24"/>
                      <w:szCs w:val="24"/>
                    </w:rPr>
                    <w:br/>
                  </w:r>
                  <w:proofErr w:type="spellStart"/>
                  <w:r w:rsidRPr="006F11FB">
                    <w:rPr>
                      <w:rFonts w:ascii="Times New Roman" w:eastAsia="Times New Roman" w:hAnsi="Times New Roman" w:cs="Times New Roman"/>
                      <w:color w:val="333333"/>
                      <w:sz w:val="24"/>
                      <w:szCs w:val="24"/>
                    </w:rPr>
                    <w:t>Сыбдырамас</w:t>
                  </w:r>
                  <w:proofErr w:type="spellEnd"/>
                  <w:r w:rsidRPr="006F11FB">
                    <w:rPr>
                      <w:rFonts w:ascii="Times New Roman" w:eastAsia="Times New Roman" w:hAnsi="Times New Roman" w:cs="Times New Roman"/>
                      <w:color w:val="333333"/>
                      <w:sz w:val="24"/>
                      <w:szCs w:val="24"/>
                    </w:rPr>
                    <w:t xml:space="preserve"> жапырақ ,</w:t>
                  </w:r>
                  <w:r w:rsidRPr="006F11FB">
                    <w:rPr>
                      <w:rFonts w:ascii="Times New Roman" w:eastAsia="Times New Roman" w:hAnsi="Times New Roman" w:cs="Times New Roman"/>
                      <w:color w:val="333333"/>
                      <w:sz w:val="24"/>
                      <w:szCs w:val="24"/>
                    </w:rPr>
                    <w:br/>
                    <w:t>Тыншығарсың сен-дағы</w:t>
                  </w:r>
                  <w:r w:rsidRPr="006F11FB">
                    <w:rPr>
                      <w:rFonts w:ascii="Times New Roman" w:eastAsia="Times New Roman" w:hAnsi="Times New Roman" w:cs="Times New Roman"/>
                      <w:color w:val="333333"/>
                      <w:sz w:val="24"/>
                      <w:szCs w:val="24"/>
                    </w:rPr>
                    <w:br/>
                  </w:r>
                  <w:proofErr w:type="spellStart"/>
                  <w:r w:rsidRPr="006F11FB">
                    <w:rPr>
                      <w:rFonts w:ascii="Times New Roman" w:eastAsia="Times New Roman" w:hAnsi="Times New Roman" w:cs="Times New Roman"/>
                      <w:color w:val="333333"/>
                      <w:sz w:val="24"/>
                      <w:szCs w:val="24"/>
                    </w:rPr>
                    <w:t>Сабыр</w:t>
                  </w:r>
                  <w:proofErr w:type="spellEnd"/>
                  <w:r w:rsidRPr="006F11FB">
                    <w:rPr>
                      <w:rFonts w:ascii="Times New Roman" w:eastAsia="Times New Roman" w:hAnsi="Times New Roman" w:cs="Times New Roman"/>
                      <w:color w:val="333333"/>
                      <w:sz w:val="24"/>
                      <w:szCs w:val="24"/>
                    </w:rPr>
                    <w:t xml:space="preserve"> қылсаң азырақ.</w:t>
                  </w:r>
                </w:p>
              </w:tc>
            </w:tr>
          </w:tbl>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История создания стихотворения “ Парус” (сообщение ученика).</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В 1832 году Лермонтов поступил в школу гвардейских подпрапорщиков и кавалерийских юнкеров Лейб-гвардейского гусарского полка в Петербурге. Поэта волновало новое поприще, новые надежды. “ ...если будет война, клянусь вам богом, буду всегда впереди”, – писал он в октябре 1832 года М.А.Лопухиной</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Однажды юноша Лермонтов отправился на прогулку и вышел на берег моря. Какие чувства испытывает человек, видя перед собой море? Чем оно поражает его, и почему многие так любят море? </w:t>
            </w:r>
            <w:r w:rsidRPr="006F11FB">
              <w:rPr>
                <w:rFonts w:ascii="Times New Roman" w:eastAsia="Times New Roman" w:hAnsi="Times New Roman" w:cs="Times New Roman"/>
                <w:i/>
                <w:iCs/>
                <w:color w:val="333333"/>
                <w:sz w:val="24"/>
                <w:szCs w:val="24"/>
              </w:rPr>
              <w:t>Слайд 4.</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Близость моря всегда волнует человека. Его восхищает величественный простор, он испытывает прилив сил. Возле моря хочется размышлять, размышлять о сокровенном.</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Чтение стихотворения “ Парус” на русском языке, потом перевод Абая.</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 xml:space="preserve">Жалғыз </w:t>
            </w:r>
            <w:proofErr w:type="spellStart"/>
            <w:r w:rsidRPr="006F11FB">
              <w:rPr>
                <w:rFonts w:ascii="Times New Roman" w:eastAsia="Times New Roman" w:hAnsi="Times New Roman" w:cs="Times New Roman"/>
                <w:color w:val="333333"/>
                <w:sz w:val="24"/>
                <w:szCs w:val="24"/>
              </w:rPr>
              <w:t>жалау</w:t>
            </w:r>
            <w:proofErr w:type="spellEnd"/>
            <w:r w:rsidRPr="006F11FB">
              <w:rPr>
                <w:rFonts w:ascii="Times New Roman" w:eastAsia="Times New Roman" w:hAnsi="Times New Roman" w:cs="Times New Roman"/>
                <w:color w:val="333333"/>
                <w:sz w:val="24"/>
                <w:szCs w:val="24"/>
              </w:rPr>
              <w:t xml:space="preserve"> </w:t>
            </w:r>
            <w:proofErr w:type="spellStart"/>
            <w:r w:rsidRPr="006F11FB">
              <w:rPr>
                <w:rFonts w:ascii="Times New Roman" w:eastAsia="Times New Roman" w:hAnsi="Times New Roman" w:cs="Times New Roman"/>
                <w:color w:val="333333"/>
                <w:sz w:val="24"/>
                <w:szCs w:val="24"/>
              </w:rPr>
              <w:t>жалтылдап</w:t>
            </w:r>
            <w:proofErr w:type="spellEnd"/>
            <w:r w:rsidRPr="006F11FB">
              <w:rPr>
                <w:rFonts w:ascii="Times New Roman" w:eastAsia="Times New Roman" w:hAnsi="Times New Roman" w:cs="Times New Roman"/>
                <w:color w:val="333333"/>
                <w:sz w:val="24"/>
                <w:szCs w:val="24"/>
              </w:rPr>
              <w:br/>
              <w:t>Тұманды теңіз өрінде...</w:t>
            </w:r>
            <w:r w:rsidRPr="006F11FB">
              <w:rPr>
                <w:rFonts w:ascii="Times New Roman" w:eastAsia="Times New Roman" w:hAnsi="Times New Roman" w:cs="Times New Roman"/>
                <w:color w:val="333333"/>
                <w:sz w:val="24"/>
                <w:szCs w:val="24"/>
              </w:rPr>
              <w:br/>
              <w:t xml:space="preserve">Жат </w:t>
            </w:r>
            <w:proofErr w:type="spellStart"/>
            <w:r w:rsidRPr="006F11FB">
              <w:rPr>
                <w:rFonts w:ascii="Times New Roman" w:eastAsia="Times New Roman" w:hAnsi="Times New Roman" w:cs="Times New Roman"/>
                <w:color w:val="333333"/>
                <w:sz w:val="24"/>
                <w:szCs w:val="24"/>
              </w:rPr>
              <w:t>жерде</w:t>
            </w:r>
            <w:proofErr w:type="spellEnd"/>
            <w:r w:rsidRPr="006F11FB">
              <w:rPr>
                <w:rFonts w:ascii="Times New Roman" w:eastAsia="Times New Roman" w:hAnsi="Times New Roman" w:cs="Times New Roman"/>
                <w:color w:val="333333"/>
                <w:sz w:val="24"/>
                <w:szCs w:val="24"/>
              </w:rPr>
              <w:t xml:space="preserve"> жүр не тыңдап?</w:t>
            </w:r>
            <w:r w:rsidRPr="006F11FB">
              <w:rPr>
                <w:rFonts w:ascii="Times New Roman" w:eastAsia="Times New Roman" w:hAnsi="Times New Roman" w:cs="Times New Roman"/>
                <w:color w:val="333333"/>
                <w:sz w:val="24"/>
                <w:szCs w:val="24"/>
              </w:rPr>
              <w:br/>
            </w:r>
            <w:proofErr w:type="spellStart"/>
            <w:r w:rsidRPr="006F11FB">
              <w:rPr>
                <w:rFonts w:ascii="Times New Roman" w:eastAsia="Times New Roman" w:hAnsi="Times New Roman" w:cs="Times New Roman"/>
                <w:color w:val="333333"/>
                <w:sz w:val="24"/>
                <w:szCs w:val="24"/>
              </w:rPr>
              <w:t>Несі</w:t>
            </w:r>
            <w:proofErr w:type="spellEnd"/>
            <w:r w:rsidRPr="006F11FB">
              <w:rPr>
                <w:rFonts w:ascii="Times New Roman" w:eastAsia="Times New Roman" w:hAnsi="Times New Roman" w:cs="Times New Roman"/>
                <w:color w:val="333333"/>
                <w:sz w:val="24"/>
                <w:szCs w:val="24"/>
              </w:rPr>
              <w:t xml:space="preserve"> бар туған </w:t>
            </w:r>
            <w:proofErr w:type="spellStart"/>
            <w:r w:rsidRPr="006F11FB">
              <w:rPr>
                <w:rFonts w:ascii="Times New Roman" w:eastAsia="Times New Roman" w:hAnsi="Times New Roman" w:cs="Times New Roman"/>
                <w:color w:val="333333"/>
                <w:sz w:val="24"/>
                <w:szCs w:val="24"/>
              </w:rPr>
              <w:t>жерінде</w:t>
            </w:r>
            <w:proofErr w:type="spellEnd"/>
            <w:r w:rsidRPr="006F11FB">
              <w:rPr>
                <w:rFonts w:ascii="Times New Roman" w:eastAsia="Times New Roman" w:hAnsi="Times New Roman" w:cs="Times New Roman"/>
                <w:color w:val="333333"/>
                <w:sz w:val="24"/>
                <w:szCs w:val="24"/>
              </w:rPr>
              <w:t>?</w:t>
            </w:r>
            <w:r w:rsidRPr="006F11FB">
              <w:rPr>
                <w:rFonts w:ascii="Times New Roman" w:eastAsia="Times New Roman" w:hAnsi="Times New Roman" w:cs="Times New Roman"/>
                <w:color w:val="333333"/>
                <w:sz w:val="24"/>
                <w:szCs w:val="24"/>
              </w:rPr>
              <w:br/>
              <w:t xml:space="preserve">Ойнақтап толқып </w:t>
            </w:r>
            <w:proofErr w:type="spellStart"/>
            <w:r w:rsidRPr="006F11FB">
              <w:rPr>
                <w:rFonts w:ascii="Times New Roman" w:eastAsia="Times New Roman" w:hAnsi="Times New Roman" w:cs="Times New Roman"/>
                <w:color w:val="333333"/>
                <w:sz w:val="24"/>
                <w:szCs w:val="24"/>
              </w:rPr>
              <w:t>жел</w:t>
            </w:r>
            <w:proofErr w:type="spellEnd"/>
            <w:r w:rsidRPr="006F11FB">
              <w:rPr>
                <w:rFonts w:ascii="Times New Roman" w:eastAsia="Times New Roman" w:hAnsi="Times New Roman" w:cs="Times New Roman"/>
                <w:color w:val="333333"/>
                <w:sz w:val="24"/>
                <w:szCs w:val="24"/>
              </w:rPr>
              <w:t xml:space="preserve"> </w:t>
            </w:r>
            <w:proofErr w:type="spellStart"/>
            <w:r w:rsidRPr="006F11FB">
              <w:rPr>
                <w:rFonts w:ascii="Times New Roman" w:eastAsia="Times New Roman" w:hAnsi="Times New Roman" w:cs="Times New Roman"/>
                <w:color w:val="333333"/>
                <w:sz w:val="24"/>
                <w:szCs w:val="24"/>
              </w:rPr>
              <w:t>гулеп</w:t>
            </w:r>
            <w:proofErr w:type="spellEnd"/>
            <w:r w:rsidRPr="006F11FB">
              <w:rPr>
                <w:rFonts w:ascii="Times New Roman" w:eastAsia="Times New Roman" w:hAnsi="Times New Roman" w:cs="Times New Roman"/>
                <w:color w:val="333333"/>
                <w:sz w:val="24"/>
                <w:szCs w:val="24"/>
              </w:rPr>
              <w:t>,</w:t>
            </w:r>
            <w:r w:rsidRPr="006F11FB">
              <w:rPr>
                <w:rFonts w:ascii="Times New Roman" w:eastAsia="Times New Roman" w:hAnsi="Times New Roman" w:cs="Times New Roman"/>
                <w:color w:val="333333"/>
                <w:sz w:val="24"/>
                <w:szCs w:val="24"/>
              </w:rPr>
              <w:br/>
            </w:r>
            <w:proofErr w:type="spellStart"/>
            <w:r w:rsidRPr="006F11FB">
              <w:rPr>
                <w:rFonts w:ascii="Times New Roman" w:eastAsia="Times New Roman" w:hAnsi="Times New Roman" w:cs="Times New Roman"/>
                <w:color w:val="333333"/>
                <w:sz w:val="24"/>
                <w:szCs w:val="24"/>
              </w:rPr>
              <w:lastRenderedPageBreak/>
              <w:t>Майысар</w:t>
            </w:r>
            <w:proofErr w:type="spellEnd"/>
            <w:r w:rsidRPr="006F11FB">
              <w:rPr>
                <w:rFonts w:ascii="Times New Roman" w:eastAsia="Times New Roman" w:hAnsi="Times New Roman" w:cs="Times New Roman"/>
                <w:color w:val="333333"/>
                <w:sz w:val="24"/>
                <w:szCs w:val="24"/>
              </w:rPr>
              <w:t xml:space="preserve"> діңгек сықырлап...</w:t>
            </w:r>
            <w:r w:rsidRPr="006F11FB">
              <w:rPr>
                <w:rFonts w:ascii="Times New Roman" w:eastAsia="Times New Roman" w:hAnsi="Times New Roman" w:cs="Times New Roman"/>
                <w:color w:val="333333"/>
                <w:sz w:val="24"/>
                <w:szCs w:val="24"/>
              </w:rPr>
              <w:br/>
            </w:r>
            <w:proofErr w:type="spellStart"/>
            <w:r w:rsidRPr="006F11FB">
              <w:rPr>
                <w:rFonts w:ascii="Times New Roman" w:eastAsia="Times New Roman" w:hAnsi="Times New Roman" w:cs="Times New Roman"/>
                <w:color w:val="333333"/>
                <w:sz w:val="24"/>
                <w:szCs w:val="24"/>
              </w:rPr>
              <w:t>Ол</w:t>
            </w:r>
            <w:proofErr w:type="spellEnd"/>
            <w:r w:rsidRPr="006F11FB">
              <w:rPr>
                <w:rFonts w:ascii="Times New Roman" w:eastAsia="Times New Roman" w:hAnsi="Times New Roman" w:cs="Times New Roman"/>
                <w:color w:val="333333"/>
                <w:sz w:val="24"/>
                <w:szCs w:val="24"/>
              </w:rPr>
              <w:t xml:space="preserve"> жүрген жоқ бақ </w:t>
            </w:r>
            <w:proofErr w:type="spellStart"/>
            <w:r w:rsidRPr="006F11FB">
              <w:rPr>
                <w:rFonts w:ascii="Times New Roman" w:eastAsia="Times New Roman" w:hAnsi="Times New Roman" w:cs="Times New Roman"/>
                <w:color w:val="333333"/>
                <w:sz w:val="24"/>
                <w:szCs w:val="24"/>
              </w:rPr>
              <w:t>іздеп</w:t>
            </w:r>
            <w:proofErr w:type="spellEnd"/>
            <w:r w:rsidRPr="006F11FB">
              <w:rPr>
                <w:rFonts w:ascii="Times New Roman" w:eastAsia="Times New Roman" w:hAnsi="Times New Roman" w:cs="Times New Roman"/>
                <w:color w:val="333333"/>
                <w:sz w:val="24"/>
                <w:szCs w:val="24"/>
              </w:rPr>
              <w:t>,</w:t>
            </w:r>
            <w:r w:rsidRPr="006F11FB">
              <w:rPr>
                <w:rFonts w:ascii="Times New Roman" w:eastAsia="Times New Roman" w:hAnsi="Times New Roman" w:cs="Times New Roman"/>
                <w:color w:val="333333"/>
                <w:sz w:val="24"/>
                <w:szCs w:val="24"/>
              </w:rPr>
              <w:br/>
              <w:t xml:space="preserve">Қашпайды бақтан </w:t>
            </w:r>
            <w:proofErr w:type="spellStart"/>
            <w:r w:rsidRPr="006F11FB">
              <w:rPr>
                <w:rFonts w:ascii="Times New Roman" w:eastAsia="Times New Roman" w:hAnsi="Times New Roman" w:cs="Times New Roman"/>
                <w:color w:val="333333"/>
                <w:sz w:val="24"/>
                <w:szCs w:val="24"/>
              </w:rPr>
              <w:t>бойды</w:t>
            </w:r>
            <w:proofErr w:type="spellEnd"/>
            <w:r w:rsidRPr="006F11FB">
              <w:rPr>
                <w:rFonts w:ascii="Times New Roman" w:eastAsia="Times New Roman" w:hAnsi="Times New Roman" w:cs="Times New Roman"/>
                <w:color w:val="333333"/>
                <w:sz w:val="24"/>
                <w:szCs w:val="24"/>
              </w:rPr>
              <w:t xml:space="preserve"> ұрлап.</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В беседе по содержанию мы выделяем эпитеты к слову парус (одинокий , мятежный),говорим о том, что их можно отнести и к человеку, как и глаголы ищет, кинул, бежит, просит. Отмечаем, что слово парус поэт использует только один раз, заменяя его дальше личным местоимением. Особое внимание уделяем тому душевному состоянию, которое передал поэт: одиночества, тоски и поиска перемен, жажда действия.</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Вывод: Не просто об одиноком парусе пишет поэт, – он имеет в виду человека, его душевное состояние глубокие раздумья о жизни, мучительные поиски правды и справедливости, страстный призыв к свободе.</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Абай-акын, Лермонтов-поэт. Их слова льются как бурный поток, как стремительная горная река, они сумели подхватить самую острую, самую животрепещущую идею своего времени.</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rPr>
            </w:pPr>
            <w:r w:rsidRPr="006F11FB">
              <w:rPr>
                <w:rFonts w:ascii="Times New Roman" w:eastAsia="Times New Roman" w:hAnsi="Times New Roman" w:cs="Times New Roman"/>
                <w:color w:val="333333"/>
                <w:sz w:val="24"/>
                <w:szCs w:val="24"/>
              </w:rPr>
              <w:t>Они несли во мраке невежества яркий факел поэзии, указывал своему народу новые горизонты, откуда взойдет их солнце.</w:t>
            </w:r>
          </w:p>
          <w:p w:rsidR="00795AED" w:rsidRPr="006F11FB" w:rsidRDefault="00795AED" w:rsidP="007E4049">
            <w:pPr>
              <w:shd w:val="clear" w:color="auto" w:fill="FFFFFF"/>
              <w:spacing w:after="0" w:line="240" w:lineRule="atLeast"/>
              <w:rPr>
                <w:rFonts w:ascii="Times New Roman" w:eastAsia="Times New Roman" w:hAnsi="Times New Roman" w:cs="Times New Roman"/>
                <w:color w:val="333333"/>
                <w:sz w:val="24"/>
                <w:szCs w:val="24"/>
                <w:lang w:val="kk-KZ"/>
              </w:rPr>
            </w:pPr>
            <w:r w:rsidRPr="006F11FB">
              <w:rPr>
                <w:rFonts w:ascii="Times New Roman" w:eastAsia="Times New Roman" w:hAnsi="Times New Roman" w:cs="Times New Roman"/>
                <w:color w:val="333333"/>
                <w:sz w:val="24"/>
                <w:szCs w:val="24"/>
              </w:rPr>
              <w:t>Произведения великих поэтов помогают нам увидеть истинные духовные ценности. Заставляют нас всматриваться в свой внутренний мир, анализировать свои поступки и поступки других людей. Это литература, которая переживёт многие поколения, перешагнёт века. </w:t>
            </w:r>
          </w:p>
          <w:p w:rsidR="00795AED" w:rsidRPr="006F11FB" w:rsidRDefault="00795AED" w:rsidP="007E4049">
            <w:pPr>
              <w:shd w:val="clear" w:color="auto" w:fill="FFFFFF"/>
              <w:spacing w:after="0" w:line="240" w:lineRule="atLeast"/>
              <w:jc w:val="center"/>
              <w:rPr>
                <w:rFonts w:ascii="Times New Roman" w:hAnsi="Times New Roman" w:cs="Times New Roman"/>
                <w:b/>
                <w:color w:val="FF0000"/>
                <w:sz w:val="24"/>
                <w:szCs w:val="24"/>
                <w:shd w:val="clear" w:color="auto" w:fill="FFFFFF"/>
                <w:lang w:val="kk-KZ"/>
              </w:rPr>
            </w:pPr>
            <w:r w:rsidRPr="006F11FB">
              <w:rPr>
                <w:rFonts w:ascii="Times New Roman" w:hAnsi="Times New Roman" w:cs="Times New Roman"/>
                <w:b/>
                <w:color w:val="FF0000"/>
                <w:sz w:val="24"/>
                <w:szCs w:val="24"/>
                <w:shd w:val="clear" w:color="auto" w:fill="FFFFFF"/>
              </w:rPr>
              <w:t>Работа в группах.</w:t>
            </w:r>
          </w:p>
          <w:p w:rsidR="00795AED" w:rsidRPr="006F11FB" w:rsidRDefault="00795AED" w:rsidP="007E4049">
            <w:pPr>
              <w:shd w:val="clear" w:color="auto" w:fill="FFFFFF"/>
              <w:spacing w:after="0" w:line="240" w:lineRule="atLeast"/>
              <w:rPr>
                <w:rFonts w:ascii="Times New Roman" w:hAnsi="Times New Roman" w:cs="Times New Roman"/>
                <w:color w:val="000000"/>
                <w:sz w:val="24"/>
                <w:szCs w:val="24"/>
                <w:lang w:val="kk-KZ"/>
              </w:rPr>
            </w:pPr>
            <w:r w:rsidRPr="006F11FB">
              <w:rPr>
                <w:rFonts w:ascii="Times New Roman" w:hAnsi="Times New Roman" w:cs="Times New Roman"/>
                <w:color w:val="444444"/>
                <w:sz w:val="24"/>
                <w:szCs w:val="24"/>
                <w:shd w:val="clear" w:color="auto" w:fill="FFFFFF"/>
              </w:rPr>
              <w:t xml:space="preserve">Названия групп: «Чтецы», «Аналитики», «Переводчики», «Критики». (выполняются </w:t>
            </w:r>
            <w:proofErr w:type="spellStart"/>
            <w:r w:rsidRPr="006F11FB">
              <w:rPr>
                <w:rFonts w:ascii="Times New Roman" w:hAnsi="Times New Roman" w:cs="Times New Roman"/>
                <w:color w:val="444444"/>
                <w:sz w:val="24"/>
                <w:szCs w:val="24"/>
                <w:shd w:val="clear" w:color="auto" w:fill="FFFFFF"/>
              </w:rPr>
              <w:t>разноуровневые</w:t>
            </w:r>
            <w:proofErr w:type="spellEnd"/>
            <w:r w:rsidRPr="006F11FB">
              <w:rPr>
                <w:rFonts w:ascii="Times New Roman" w:hAnsi="Times New Roman" w:cs="Times New Roman"/>
                <w:color w:val="444444"/>
                <w:sz w:val="24"/>
                <w:szCs w:val="24"/>
                <w:shd w:val="clear" w:color="auto" w:fill="FFFFFF"/>
              </w:rPr>
              <w:t xml:space="preserve"> задания)</w:t>
            </w:r>
            <w:r w:rsidRPr="006F11FB">
              <w:rPr>
                <w:rFonts w:ascii="Times New Roman" w:hAnsi="Times New Roman" w:cs="Times New Roman"/>
                <w:color w:val="444444"/>
                <w:sz w:val="24"/>
                <w:szCs w:val="24"/>
              </w:rPr>
              <w:br/>
            </w:r>
            <w:r w:rsidRPr="006F11FB">
              <w:rPr>
                <w:rFonts w:ascii="Times New Roman" w:hAnsi="Times New Roman" w:cs="Times New Roman"/>
                <w:color w:val="444444"/>
                <w:sz w:val="24"/>
                <w:szCs w:val="24"/>
                <w:shd w:val="clear" w:color="auto" w:fill="FFFFFF"/>
              </w:rPr>
              <w:t>1. «Созвучие в переводах»</w:t>
            </w:r>
            <w:r w:rsidRPr="006F11FB">
              <w:rPr>
                <w:rFonts w:ascii="Times New Roman" w:hAnsi="Times New Roman" w:cs="Times New Roman"/>
                <w:color w:val="444444"/>
                <w:sz w:val="24"/>
                <w:szCs w:val="24"/>
              </w:rPr>
              <w:br/>
            </w:r>
            <w:r w:rsidRPr="006F11FB">
              <w:rPr>
                <w:rFonts w:ascii="Times New Roman" w:hAnsi="Times New Roman" w:cs="Times New Roman"/>
                <w:color w:val="444444"/>
                <w:sz w:val="24"/>
                <w:szCs w:val="24"/>
                <w:shd w:val="clear" w:color="auto" w:fill="FFFFFF"/>
              </w:rPr>
              <w:t>а) Пушкин – Абай (</w:t>
            </w:r>
            <w:proofErr w:type="spellStart"/>
            <w:r w:rsidRPr="006F11FB">
              <w:rPr>
                <w:rFonts w:ascii="Times New Roman" w:hAnsi="Times New Roman" w:cs="Times New Roman"/>
                <w:color w:val="444444"/>
                <w:sz w:val="24"/>
                <w:szCs w:val="24"/>
                <w:shd w:val="clear" w:color="auto" w:fill="FFFFFF"/>
              </w:rPr>
              <w:t>инсценирование</w:t>
            </w:r>
            <w:proofErr w:type="spellEnd"/>
            <w:r w:rsidRPr="006F11FB">
              <w:rPr>
                <w:rFonts w:ascii="Times New Roman" w:hAnsi="Times New Roman" w:cs="Times New Roman"/>
                <w:color w:val="444444"/>
                <w:sz w:val="24"/>
                <w:szCs w:val="24"/>
                <w:shd w:val="clear" w:color="auto" w:fill="FFFFFF"/>
              </w:rPr>
              <w:t xml:space="preserve"> из эпопеи </w:t>
            </w:r>
            <w:proofErr w:type="spellStart"/>
            <w:r w:rsidRPr="006F11FB">
              <w:rPr>
                <w:rFonts w:ascii="Times New Roman" w:hAnsi="Times New Roman" w:cs="Times New Roman"/>
                <w:color w:val="444444"/>
                <w:sz w:val="24"/>
                <w:szCs w:val="24"/>
                <w:shd w:val="clear" w:color="auto" w:fill="FFFFFF"/>
              </w:rPr>
              <w:t>М.Ауэзова</w:t>
            </w:r>
            <w:proofErr w:type="spellEnd"/>
            <w:r w:rsidRPr="006F11FB">
              <w:rPr>
                <w:rFonts w:ascii="Times New Roman" w:hAnsi="Times New Roman" w:cs="Times New Roman"/>
                <w:color w:val="444444"/>
                <w:sz w:val="24"/>
                <w:szCs w:val="24"/>
                <w:shd w:val="clear" w:color="auto" w:fill="FFFFFF"/>
              </w:rPr>
              <w:t>. Песня Абая «Татьянаның сөзі». Анализ перевода).</w:t>
            </w:r>
            <w:r w:rsidRPr="006F11FB">
              <w:rPr>
                <w:rFonts w:ascii="Times New Roman" w:hAnsi="Times New Roman" w:cs="Times New Roman"/>
                <w:color w:val="444444"/>
                <w:sz w:val="24"/>
                <w:szCs w:val="24"/>
              </w:rPr>
              <w:br/>
            </w:r>
            <w:r w:rsidRPr="006F11FB">
              <w:rPr>
                <w:rFonts w:ascii="Times New Roman" w:hAnsi="Times New Roman" w:cs="Times New Roman"/>
                <w:color w:val="444444"/>
                <w:sz w:val="24"/>
                <w:szCs w:val="24"/>
                <w:shd w:val="clear" w:color="auto" w:fill="FFFFFF"/>
              </w:rPr>
              <w:t>б) Лермонтов – Абай (выразительное чтение стихотворений Лермонтова «Кинжал», «Молитва», «Выхожу один я на дорогу» и их переводов на казахский язык Абаем. Анализ перевода на казахском языке).</w:t>
            </w:r>
            <w:r w:rsidRPr="006F11FB">
              <w:rPr>
                <w:rFonts w:ascii="Times New Roman" w:hAnsi="Times New Roman" w:cs="Times New Roman"/>
                <w:color w:val="444444"/>
                <w:sz w:val="24"/>
                <w:szCs w:val="24"/>
              </w:rPr>
              <w:br/>
            </w:r>
            <w:r w:rsidRPr="006F11FB">
              <w:rPr>
                <w:rFonts w:ascii="Times New Roman" w:hAnsi="Times New Roman" w:cs="Times New Roman"/>
                <w:color w:val="444444"/>
                <w:sz w:val="24"/>
                <w:szCs w:val="24"/>
                <w:shd w:val="clear" w:color="auto" w:fill="FFFFFF"/>
              </w:rPr>
              <w:t xml:space="preserve">в) Гёте – Лермонтов – Абай (чтение стихотворения Гёте «Ночная песня путника», Лермонтова –«Из Гёте», песня Абая «Қараңғы түнде </w:t>
            </w:r>
            <w:proofErr w:type="spellStart"/>
            <w:r w:rsidRPr="006F11FB">
              <w:rPr>
                <w:rFonts w:ascii="Times New Roman" w:hAnsi="Times New Roman" w:cs="Times New Roman"/>
                <w:color w:val="444444"/>
                <w:sz w:val="24"/>
                <w:szCs w:val="24"/>
                <w:shd w:val="clear" w:color="auto" w:fill="FFFFFF"/>
              </w:rPr>
              <w:t>тау</w:t>
            </w:r>
            <w:proofErr w:type="spellEnd"/>
            <w:r w:rsidRPr="006F11FB">
              <w:rPr>
                <w:rFonts w:ascii="Times New Roman" w:hAnsi="Times New Roman" w:cs="Times New Roman"/>
                <w:color w:val="444444"/>
                <w:sz w:val="24"/>
                <w:szCs w:val="24"/>
                <w:shd w:val="clear" w:color="auto" w:fill="FFFFFF"/>
              </w:rPr>
              <w:t xml:space="preserve"> қалғып». Анализ перевода. Исполнение песни ансамблем «</w:t>
            </w:r>
            <w:proofErr w:type="spellStart"/>
            <w:r w:rsidRPr="006F11FB">
              <w:rPr>
                <w:rFonts w:ascii="Times New Roman" w:hAnsi="Times New Roman" w:cs="Times New Roman"/>
                <w:color w:val="444444"/>
                <w:sz w:val="24"/>
                <w:szCs w:val="24"/>
                <w:shd w:val="clear" w:color="auto" w:fill="FFFFFF"/>
              </w:rPr>
              <w:t>Дос-Мукасан</w:t>
            </w:r>
            <w:proofErr w:type="spellEnd"/>
            <w:r w:rsidRPr="006F11FB">
              <w:rPr>
                <w:rFonts w:ascii="Times New Roman" w:hAnsi="Times New Roman" w:cs="Times New Roman"/>
                <w:color w:val="444444"/>
                <w:sz w:val="24"/>
                <w:szCs w:val="24"/>
                <w:shd w:val="clear" w:color="auto" w:fill="FFFFFF"/>
              </w:rPr>
              <w:t>» (запись)).</w:t>
            </w:r>
            <w:r w:rsidRPr="006F11FB">
              <w:rPr>
                <w:rFonts w:ascii="Times New Roman" w:hAnsi="Times New Roman" w:cs="Times New Roman"/>
                <w:color w:val="444444"/>
                <w:sz w:val="24"/>
                <w:szCs w:val="24"/>
              </w:rPr>
              <w:br/>
            </w:r>
            <w:r w:rsidRPr="006F11FB">
              <w:rPr>
                <w:rFonts w:ascii="Times New Roman" w:hAnsi="Times New Roman" w:cs="Times New Roman"/>
                <w:color w:val="444444"/>
                <w:sz w:val="24"/>
                <w:szCs w:val="24"/>
                <w:shd w:val="clear" w:color="auto" w:fill="FFFFFF"/>
              </w:rPr>
              <w:t>2. «Созвучие мыслей и идей»</w:t>
            </w:r>
            <w:r w:rsidRPr="006F11FB">
              <w:rPr>
                <w:rFonts w:ascii="Times New Roman" w:hAnsi="Times New Roman" w:cs="Times New Roman"/>
                <w:color w:val="444444"/>
                <w:sz w:val="24"/>
                <w:szCs w:val="24"/>
              </w:rPr>
              <w:br/>
            </w:r>
            <w:r w:rsidRPr="006F11FB">
              <w:rPr>
                <w:rFonts w:ascii="Times New Roman" w:hAnsi="Times New Roman" w:cs="Times New Roman"/>
                <w:color w:val="444444"/>
                <w:sz w:val="24"/>
                <w:szCs w:val="24"/>
                <w:shd w:val="clear" w:color="auto" w:fill="FFFFFF"/>
              </w:rPr>
              <w:t xml:space="preserve">а) Гёте – Пушкин – Абай. Словарная работа, литературный анализ произведений в со </w:t>
            </w:r>
            <w:proofErr w:type="spellStart"/>
            <w:r w:rsidRPr="006F11FB">
              <w:rPr>
                <w:rFonts w:ascii="Times New Roman" w:hAnsi="Times New Roman" w:cs="Times New Roman"/>
                <w:color w:val="444444"/>
                <w:sz w:val="24"/>
                <w:szCs w:val="24"/>
                <w:shd w:val="clear" w:color="auto" w:fill="FFFFFF"/>
              </w:rPr>
              <w:t>поставлении</w:t>
            </w:r>
            <w:proofErr w:type="spellEnd"/>
            <w:r w:rsidRPr="006F11FB">
              <w:rPr>
                <w:rFonts w:ascii="Times New Roman" w:hAnsi="Times New Roman" w:cs="Times New Roman"/>
                <w:color w:val="444444"/>
                <w:sz w:val="24"/>
                <w:szCs w:val="24"/>
                <w:shd w:val="clear" w:color="auto" w:fill="FFFFFF"/>
              </w:rPr>
              <w:t xml:space="preserve"> (Гёте «Завет», Пушкин «Памятник», Абай). Работа по карточкам (письменно).</w:t>
            </w:r>
            <w:r w:rsidRPr="006F11FB">
              <w:rPr>
                <w:rFonts w:ascii="Times New Roman" w:hAnsi="Times New Roman" w:cs="Times New Roman"/>
                <w:color w:val="444444"/>
                <w:sz w:val="24"/>
                <w:szCs w:val="24"/>
              </w:rPr>
              <w:br/>
            </w:r>
            <w:r w:rsidRPr="006F11FB">
              <w:rPr>
                <w:rFonts w:ascii="Times New Roman" w:hAnsi="Times New Roman" w:cs="Times New Roman"/>
                <w:color w:val="444444"/>
                <w:sz w:val="24"/>
                <w:szCs w:val="24"/>
                <w:shd w:val="clear" w:color="auto" w:fill="FFFFFF"/>
              </w:rPr>
              <w:t xml:space="preserve">б) Пушкин – Лермонтов – Абай (сопоставительный анализ произведений «Я помню чудное мгновенье…», «Послушай! Вспомни обо мне…», «Поэт», «Өлең – сөздің </w:t>
            </w:r>
            <w:proofErr w:type="spellStart"/>
            <w:r w:rsidRPr="006F11FB">
              <w:rPr>
                <w:rFonts w:ascii="Times New Roman" w:hAnsi="Times New Roman" w:cs="Times New Roman"/>
                <w:color w:val="444444"/>
                <w:sz w:val="24"/>
                <w:szCs w:val="24"/>
                <w:shd w:val="clear" w:color="auto" w:fill="FFFFFF"/>
              </w:rPr>
              <w:t>патшасы</w:t>
            </w:r>
            <w:proofErr w:type="spellEnd"/>
            <w:r w:rsidRPr="006F11FB">
              <w:rPr>
                <w:rFonts w:ascii="Times New Roman" w:hAnsi="Times New Roman" w:cs="Times New Roman"/>
                <w:color w:val="444444"/>
                <w:sz w:val="24"/>
                <w:szCs w:val="24"/>
                <w:shd w:val="clear" w:color="auto" w:fill="FFFFFF"/>
              </w:rPr>
              <w:t xml:space="preserve">, сөз </w:t>
            </w:r>
            <w:proofErr w:type="spellStart"/>
            <w:r w:rsidRPr="006F11FB">
              <w:rPr>
                <w:rFonts w:ascii="Times New Roman" w:hAnsi="Times New Roman" w:cs="Times New Roman"/>
                <w:color w:val="444444"/>
                <w:sz w:val="24"/>
                <w:szCs w:val="24"/>
                <w:shd w:val="clear" w:color="auto" w:fill="FFFFFF"/>
              </w:rPr>
              <w:t>сарасы</w:t>
            </w:r>
            <w:proofErr w:type="spellEnd"/>
            <w:r w:rsidRPr="006F11FB">
              <w:rPr>
                <w:rFonts w:ascii="Times New Roman" w:hAnsi="Times New Roman" w:cs="Times New Roman"/>
                <w:color w:val="444444"/>
                <w:sz w:val="24"/>
                <w:szCs w:val="24"/>
                <w:shd w:val="clear" w:color="auto" w:fill="FFFFFF"/>
              </w:rPr>
              <w:t>», «Кинжал»)</w:t>
            </w:r>
          </w:p>
        </w:tc>
      </w:tr>
      <w:tr w:rsidR="00795AED" w:rsidRPr="006F11FB" w:rsidTr="00795AED">
        <w:trPr>
          <w:trHeight w:val="373"/>
        </w:trPr>
        <w:tc>
          <w:tcPr>
            <w:tcW w:w="10632" w:type="dxa"/>
            <w:gridSpan w:val="7"/>
            <w:tcBorders>
              <w:top w:val="single" w:sz="4" w:space="0" w:color="auto"/>
              <w:left w:val="single" w:sz="4" w:space="0" w:color="auto"/>
              <w:bottom w:val="single" w:sz="4" w:space="0" w:color="auto"/>
              <w:right w:val="single" w:sz="4" w:space="0" w:color="auto"/>
            </w:tcBorders>
            <w:hideMark/>
          </w:tcPr>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lastRenderedPageBreak/>
              <w:t>дополнительная информация</w:t>
            </w:r>
          </w:p>
        </w:tc>
      </w:tr>
      <w:tr w:rsidR="00795AED" w:rsidRPr="006F11FB" w:rsidTr="00795AED">
        <w:trPr>
          <w:trHeight w:val="1445"/>
        </w:trPr>
        <w:tc>
          <w:tcPr>
            <w:tcW w:w="4150" w:type="dxa"/>
            <w:gridSpan w:val="4"/>
            <w:tcBorders>
              <w:top w:val="single" w:sz="4" w:space="0" w:color="auto"/>
              <w:left w:val="single" w:sz="4" w:space="0" w:color="auto"/>
              <w:bottom w:val="single" w:sz="4" w:space="0" w:color="auto"/>
              <w:right w:val="single" w:sz="4" w:space="0" w:color="auto"/>
            </w:tcBorders>
            <w:hideMark/>
          </w:tcPr>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дифференциация. Как вы планируете поддерживать учащихся? Как вы планируете стимулировать способных учащихся</w:t>
            </w:r>
          </w:p>
        </w:tc>
        <w:tc>
          <w:tcPr>
            <w:tcW w:w="3080" w:type="dxa"/>
            <w:tcBorders>
              <w:top w:val="single" w:sz="4" w:space="0" w:color="auto"/>
              <w:left w:val="single" w:sz="4" w:space="0" w:color="auto"/>
              <w:bottom w:val="single" w:sz="4" w:space="0" w:color="auto"/>
              <w:right w:val="single" w:sz="4" w:space="0" w:color="auto"/>
            </w:tcBorders>
            <w:hideMark/>
          </w:tcPr>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оценивание. Как вы планируете увидеть приобретенные знания учащихся?</w:t>
            </w:r>
          </w:p>
        </w:tc>
        <w:tc>
          <w:tcPr>
            <w:tcW w:w="3402" w:type="dxa"/>
            <w:gridSpan w:val="2"/>
            <w:tcBorders>
              <w:top w:val="single" w:sz="4" w:space="0" w:color="auto"/>
              <w:left w:val="single" w:sz="4" w:space="0" w:color="auto"/>
              <w:bottom w:val="single" w:sz="4" w:space="0" w:color="auto"/>
              <w:right w:val="single" w:sz="4" w:space="0" w:color="auto"/>
            </w:tcBorders>
            <w:hideMark/>
          </w:tcPr>
          <w:p w:rsidR="00795AED" w:rsidRPr="006F11FB" w:rsidRDefault="00795AED" w:rsidP="007E4049">
            <w:pPr>
              <w:spacing w:after="0"/>
              <w:rPr>
                <w:rFonts w:ascii="Times New Roman" w:hAnsi="Times New Roman" w:cs="Times New Roman"/>
                <w:sz w:val="24"/>
                <w:szCs w:val="24"/>
              </w:rPr>
            </w:pPr>
            <w:proofErr w:type="spellStart"/>
            <w:r w:rsidRPr="006F11FB">
              <w:rPr>
                <w:rFonts w:ascii="Times New Roman" w:hAnsi="Times New Roman" w:cs="Times New Roman"/>
                <w:sz w:val="24"/>
                <w:szCs w:val="24"/>
              </w:rPr>
              <w:t>межпредметные</w:t>
            </w:r>
            <w:proofErr w:type="spellEnd"/>
            <w:r w:rsidRPr="006F11FB">
              <w:rPr>
                <w:rFonts w:ascii="Times New Roman" w:hAnsi="Times New Roman" w:cs="Times New Roman"/>
                <w:sz w:val="24"/>
                <w:szCs w:val="24"/>
              </w:rPr>
              <w:t xml:space="preserve"> связи, соблюдение </w:t>
            </w:r>
            <w:proofErr w:type="spellStart"/>
            <w:r w:rsidRPr="006F11FB">
              <w:rPr>
                <w:rFonts w:ascii="Times New Roman" w:hAnsi="Times New Roman" w:cs="Times New Roman"/>
                <w:sz w:val="24"/>
                <w:szCs w:val="24"/>
              </w:rPr>
              <w:t>СанПиН</w:t>
            </w:r>
            <w:proofErr w:type="spellEnd"/>
            <w:r w:rsidRPr="006F11FB">
              <w:rPr>
                <w:rFonts w:ascii="Times New Roman" w:hAnsi="Times New Roman" w:cs="Times New Roman"/>
                <w:sz w:val="24"/>
                <w:szCs w:val="24"/>
              </w:rPr>
              <w:t xml:space="preserve"> ИКТ компетентность. Связи с ценностями</w:t>
            </w:r>
          </w:p>
        </w:tc>
      </w:tr>
      <w:tr w:rsidR="00795AED" w:rsidRPr="006F11FB" w:rsidTr="00795AED">
        <w:trPr>
          <w:trHeight w:val="70"/>
        </w:trPr>
        <w:tc>
          <w:tcPr>
            <w:tcW w:w="4150" w:type="dxa"/>
            <w:gridSpan w:val="4"/>
            <w:tcBorders>
              <w:top w:val="single" w:sz="4" w:space="0" w:color="auto"/>
              <w:left w:val="single" w:sz="4" w:space="0" w:color="auto"/>
              <w:bottom w:val="single" w:sz="4" w:space="0" w:color="auto"/>
              <w:right w:val="single" w:sz="4" w:space="0" w:color="auto"/>
            </w:tcBorders>
          </w:tcPr>
          <w:p w:rsidR="00795AED" w:rsidRPr="006F11FB" w:rsidRDefault="00795AED" w:rsidP="007E4049">
            <w:pPr>
              <w:spacing w:after="0"/>
              <w:rPr>
                <w:rFonts w:ascii="Times New Roman" w:hAnsi="Times New Roman" w:cs="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795AED" w:rsidRPr="006F11FB" w:rsidRDefault="00795AED" w:rsidP="007E4049">
            <w:pPr>
              <w:spacing w:after="0"/>
              <w:rPr>
                <w:rFonts w:ascii="Times New Roman" w:hAnsi="Times New Roman" w:cs="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795AED" w:rsidRPr="006F11FB" w:rsidRDefault="00795AED" w:rsidP="007E4049">
            <w:pPr>
              <w:spacing w:after="0"/>
              <w:rPr>
                <w:rFonts w:ascii="Times New Roman" w:hAnsi="Times New Roman" w:cs="Times New Roman"/>
                <w:sz w:val="24"/>
                <w:szCs w:val="24"/>
              </w:rPr>
            </w:pPr>
          </w:p>
        </w:tc>
      </w:tr>
      <w:tr w:rsidR="00795AED" w:rsidRPr="006F11FB" w:rsidTr="00795AED">
        <w:trPr>
          <w:trHeight w:val="2807"/>
        </w:trPr>
        <w:tc>
          <w:tcPr>
            <w:tcW w:w="4150" w:type="dxa"/>
            <w:gridSpan w:val="4"/>
            <w:tcBorders>
              <w:top w:val="single" w:sz="4" w:space="0" w:color="auto"/>
              <w:left w:val="single" w:sz="4" w:space="0" w:color="auto"/>
              <w:bottom w:val="single" w:sz="4" w:space="0" w:color="auto"/>
              <w:right w:val="single" w:sz="4" w:space="0" w:color="auto"/>
            </w:tcBorders>
            <w:hideMark/>
          </w:tcPr>
          <w:p w:rsidR="00795AED" w:rsidRPr="006F11FB" w:rsidRDefault="00795AED" w:rsidP="007E4049">
            <w:pPr>
              <w:spacing w:after="0"/>
              <w:rPr>
                <w:rFonts w:ascii="Times New Roman" w:hAnsi="Times New Roman" w:cs="Times New Roman"/>
                <w:b/>
                <w:sz w:val="24"/>
                <w:szCs w:val="24"/>
              </w:rPr>
            </w:pPr>
            <w:r w:rsidRPr="006F11FB">
              <w:rPr>
                <w:rFonts w:ascii="Times New Roman" w:hAnsi="Times New Roman" w:cs="Times New Roman"/>
                <w:b/>
                <w:sz w:val="24"/>
                <w:szCs w:val="24"/>
              </w:rPr>
              <w:lastRenderedPageBreak/>
              <w:t>рефлексия.</w:t>
            </w:r>
          </w:p>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 xml:space="preserve">были ли цели обучения реалистичными? </w:t>
            </w:r>
          </w:p>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 xml:space="preserve">Что учащиеся сегодня узнали? На что было направлено обучение? </w:t>
            </w:r>
          </w:p>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 xml:space="preserve">Хорошо ли сработала запланированная дифференциация? Выдерживалось ли время обучения? </w:t>
            </w:r>
          </w:p>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Какие изменения из данного    плана я реализовал и почему?</w:t>
            </w:r>
          </w:p>
        </w:tc>
        <w:tc>
          <w:tcPr>
            <w:tcW w:w="6482" w:type="dxa"/>
            <w:gridSpan w:val="3"/>
            <w:tcBorders>
              <w:top w:val="single" w:sz="4" w:space="0" w:color="auto"/>
              <w:left w:val="single" w:sz="4" w:space="0" w:color="auto"/>
              <w:bottom w:val="single" w:sz="4" w:space="0" w:color="auto"/>
              <w:right w:val="single" w:sz="4" w:space="0" w:color="auto"/>
            </w:tcBorders>
            <w:hideMark/>
          </w:tcPr>
          <w:p w:rsidR="00795AED" w:rsidRPr="006F11FB" w:rsidRDefault="00795AED" w:rsidP="007E4049">
            <w:pPr>
              <w:pStyle w:val="a3"/>
              <w:spacing w:before="0" w:beforeAutospacing="0" w:after="0" w:afterAutospacing="0" w:line="276" w:lineRule="auto"/>
              <w:rPr>
                <w:color w:val="000000"/>
                <w:lang w:val="kk-KZ"/>
              </w:rPr>
            </w:pPr>
            <w:r w:rsidRPr="006F11FB">
              <w:rPr>
                <w:b/>
              </w:rPr>
              <w:t xml:space="preserve">  </w:t>
            </w:r>
            <w:r w:rsidRPr="006F11FB">
              <w:rPr>
                <w:b/>
                <w:color w:val="000000"/>
              </w:rPr>
              <w:t>Проводит рефлексию.</w:t>
            </w:r>
          </w:p>
          <w:p w:rsidR="00795AED" w:rsidRPr="006F11FB" w:rsidRDefault="00795AED" w:rsidP="007E4049">
            <w:pPr>
              <w:pStyle w:val="a3"/>
              <w:spacing w:before="0" w:beforeAutospacing="0" w:after="0" w:afterAutospacing="0" w:line="276" w:lineRule="auto"/>
              <w:rPr>
                <w:color w:val="000000"/>
              </w:rPr>
            </w:pPr>
            <w:r w:rsidRPr="006F11FB">
              <w:rPr>
                <w:color w:val="000000"/>
              </w:rPr>
              <w:t>-Какую цель мы поставили сегодня на уроке?</w:t>
            </w:r>
          </w:p>
          <w:p w:rsidR="00795AED" w:rsidRPr="006F11FB" w:rsidRDefault="00795AED" w:rsidP="007E4049">
            <w:pPr>
              <w:spacing w:after="0"/>
              <w:rPr>
                <w:rFonts w:ascii="Times New Roman" w:hAnsi="Times New Roman" w:cs="Times New Roman"/>
                <w:b/>
                <w:sz w:val="24"/>
                <w:szCs w:val="24"/>
              </w:rPr>
            </w:pPr>
            <w:r w:rsidRPr="006F11FB">
              <w:rPr>
                <w:rFonts w:ascii="Times New Roman" w:hAnsi="Times New Roman" w:cs="Times New Roman"/>
                <w:color w:val="000000"/>
                <w:sz w:val="24"/>
                <w:szCs w:val="24"/>
              </w:rPr>
              <w:t>-Достигли мы целей, которые ставили в начале урока?</w:t>
            </w:r>
          </w:p>
        </w:tc>
      </w:tr>
      <w:tr w:rsidR="00795AED" w:rsidRPr="006F11FB" w:rsidTr="00795AED">
        <w:trPr>
          <w:trHeight w:val="3187"/>
        </w:trPr>
        <w:tc>
          <w:tcPr>
            <w:tcW w:w="4150" w:type="dxa"/>
            <w:gridSpan w:val="4"/>
            <w:tcBorders>
              <w:top w:val="single" w:sz="4" w:space="0" w:color="auto"/>
              <w:left w:val="single" w:sz="4" w:space="0" w:color="auto"/>
              <w:bottom w:val="single" w:sz="4" w:space="0" w:color="auto"/>
              <w:right w:val="single" w:sz="4" w:space="0" w:color="auto"/>
            </w:tcBorders>
          </w:tcPr>
          <w:p w:rsidR="00795AED" w:rsidRPr="006F11FB" w:rsidRDefault="00795AED" w:rsidP="007E4049">
            <w:pPr>
              <w:spacing w:after="0"/>
              <w:rPr>
                <w:rFonts w:ascii="Times New Roman" w:hAnsi="Times New Roman" w:cs="Times New Roman"/>
                <w:b/>
                <w:sz w:val="24"/>
                <w:szCs w:val="24"/>
              </w:rPr>
            </w:pPr>
            <w:r w:rsidRPr="006F11FB">
              <w:rPr>
                <w:rFonts w:ascii="Times New Roman" w:hAnsi="Times New Roman" w:cs="Times New Roman"/>
                <w:b/>
                <w:sz w:val="24"/>
                <w:szCs w:val="24"/>
              </w:rPr>
              <w:t>Итоговая оценка</w:t>
            </w:r>
          </w:p>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Какие два аспекта в обучении прошли очень хорошо( с учетом преподавания и учения)?</w:t>
            </w:r>
          </w:p>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Какие два обстоятельства могли бы улучшить урок( с учетом преподавания и учения)?</w:t>
            </w:r>
          </w:p>
          <w:p w:rsidR="00795AED" w:rsidRPr="006F11FB" w:rsidRDefault="00795AED" w:rsidP="007E4049">
            <w:pPr>
              <w:spacing w:after="0"/>
              <w:rPr>
                <w:rFonts w:ascii="Times New Roman" w:hAnsi="Times New Roman" w:cs="Times New Roman"/>
                <w:sz w:val="24"/>
                <w:szCs w:val="24"/>
              </w:rPr>
            </w:pPr>
            <w:r w:rsidRPr="006F11FB">
              <w:rPr>
                <w:rFonts w:ascii="Times New Roman" w:hAnsi="Times New Roman" w:cs="Times New Roman"/>
                <w:sz w:val="24"/>
                <w:szCs w:val="24"/>
              </w:rPr>
              <w:t>Что узнал об учениках в целом или отдельных лицах?</w:t>
            </w:r>
          </w:p>
        </w:tc>
        <w:tc>
          <w:tcPr>
            <w:tcW w:w="6482" w:type="dxa"/>
            <w:gridSpan w:val="3"/>
            <w:tcBorders>
              <w:top w:val="single" w:sz="4" w:space="0" w:color="auto"/>
              <w:left w:val="single" w:sz="4" w:space="0" w:color="auto"/>
              <w:bottom w:val="single" w:sz="4" w:space="0" w:color="auto"/>
              <w:right w:val="single" w:sz="4" w:space="0" w:color="auto"/>
            </w:tcBorders>
          </w:tcPr>
          <w:p w:rsidR="00795AED" w:rsidRPr="006F11FB" w:rsidRDefault="00795AED" w:rsidP="007E4049">
            <w:pPr>
              <w:spacing w:after="0"/>
              <w:rPr>
                <w:rFonts w:ascii="Times New Roman" w:hAnsi="Times New Roman" w:cs="Times New Roman"/>
                <w:b/>
                <w:sz w:val="24"/>
                <w:szCs w:val="24"/>
              </w:rPr>
            </w:pPr>
            <w:r w:rsidRPr="006F11FB">
              <w:rPr>
                <w:rFonts w:ascii="Times New Roman" w:hAnsi="Times New Roman" w:cs="Times New Roman"/>
                <w:b/>
                <w:sz w:val="24"/>
                <w:szCs w:val="24"/>
              </w:rPr>
              <w:t>1.</w:t>
            </w:r>
          </w:p>
          <w:p w:rsidR="00795AED" w:rsidRPr="006F11FB" w:rsidRDefault="00795AED" w:rsidP="007E4049">
            <w:pPr>
              <w:spacing w:after="0"/>
              <w:rPr>
                <w:rFonts w:ascii="Times New Roman" w:hAnsi="Times New Roman" w:cs="Times New Roman"/>
                <w:b/>
                <w:sz w:val="24"/>
                <w:szCs w:val="24"/>
              </w:rPr>
            </w:pPr>
          </w:p>
          <w:p w:rsidR="00795AED" w:rsidRPr="006F11FB" w:rsidRDefault="00795AED" w:rsidP="007E4049">
            <w:pPr>
              <w:spacing w:after="0"/>
              <w:rPr>
                <w:rFonts w:ascii="Times New Roman" w:hAnsi="Times New Roman" w:cs="Times New Roman"/>
                <w:b/>
                <w:sz w:val="24"/>
                <w:szCs w:val="24"/>
              </w:rPr>
            </w:pPr>
            <w:r w:rsidRPr="006F11FB">
              <w:rPr>
                <w:rFonts w:ascii="Times New Roman" w:hAnsi="Times New Roman" w:cs="Times New Roman"/>
                <w:b/>
                <w:sz w:val="24"/>
                <w:szCs w:val="24"/>
              </w:rPr>
              <w:t>2.</w:t>
            </w:r>
          </w:p>
          <w:p w:rsidR="00795AED" w:rsidRPr="006F11FB" w:rsidRDefault="00795AED" w:rsidP="007E4049">
            <w:pPr>
              <w:spacing w:after="0"/>
              <w:rPr>
                <w:rFonts w:ascii="Times New Roman" w:hAnsi="Times New Roman" w:cs="Times New Roman"/>
                <w:b/>
                <w:sz w:val="24"/>
                <w:szCs w:val="24"/>
              </w:rPr>
            </w:pPr>
          </w:p>
          <w:p w:rsidR="00795AED" w:rsidRPr="006F11FB" w:rsidRDefault="00795AED" w:rsidP="007E4049">
            <w:pPr>
              <w:spacing w:after="0"/>
              <w:rPr>
                <w:rFonts w:ascii="Times New Roman" w:hAnsi="Times New Roman" w:cs="Times New Roman"/>
                <w:b/>
                <w:sz w:val="24"/>
                <w:szCs w:val="24"/>
              </w:rPr>
            </w:pPr>
          </w:p>
          <w:p w:rsidR="00795AED" w:rsidRPr="006F11FB" w:rsidRDefault="00795AED" w:rsidP="007E4049">
            <w:pPr>
              <w:spacing w:after="0"/>
              <w:rPr>
                <w:rFonts w:ascii="Times New Roman" w:hAnsi="Times New Roman" w:cs="Times New Roman"/>
                <w:b/>
                <w:sz w:val="24"/>
                <w:szCs w:val="24"/>
              </w:rPr>
            </w:pPr>
          </w:p>
          <w:p w:rsidR="00795AED" w:rsidRPr="006F11FB" w:rsidRDefault="00795AED" w:rsidP="007E4049">
            <w:pPr>
              <w:spacing w:after="0"/>
              <w:rPr>
                <w:rFonts w:ascii="Times New Roman" w:hAnsi="Times New Roman" w:cs="Times New Roman"/>
                <w:b/>
                <w:sz w:val="24"/>
                <w:szCs w:val="24"/>
              </w:rPr>
            </w:pPr>
            <w:r w:rsidRPr="006F11FB">
              <w:rPr>
                <w:rFonts w:ascii="Times New Roman" w:hAnsi="Times New Roman" w:cs="Times New Roman"/>
                <w:b/>
                <w:sz w:val="24"/>
                <w:szCs w:val="24"/>
              </w:rPr>
              <w:t>1.</w:t>
            </w:r>
          </w:p>
          <w:p w:rsidR="00795AED" w:rsidRPr="006F11FB" w:rsidRDefault="00795AED" w:rsidP="007E4049">
            <w:pPr>
              <w:spacing w:after="0"/>
              <w:rPr>
                <w:rFonts w:ascii="Times New Roman" w:hAnsi="Times New Roman" w:cs="Times New Roman"/>
                <w:b/>
                <w:sz w:val="24"/>
                <w:szCs w:val="24"/>
              </w:rPr>
            </w:pPr>
          </w:p>
          <w:p w:rsidR="00795AED" w:rsidRPr="006F11FB" w:rsidRDefault="00795AED" w:rsidP="007E4049">
            <w:pPr>
              <w:spacing w:after="0"/>
              <w:rPr>
                <w:rFonts w:ascii="Times New Roman" w:hAnsi="Times New Roman" w:cs="Times New Roman"/>
                <w:b/>
                <w:sz w:val="24"/>
                <w:szCs w:val="24"/>
              </w:rPr>
            </w:pPr>
            <w:r w:rsidRPr="006F11FB">
              <w:rPr>
                <w:rFonts w:ascii="Times New Roman" w:hAnsi="Times New Roman" w:cs="Times New Roman"/>
                <w:b/>
                <w:sz w:val="24"/>
                <w:szCs w:val="24"/>
              </w:rPr>
              <w:t>2.</w:t>
            </w:r>
          </w:p>
        </w:tc>
      </w:tr>
    </w:tbl>
    <w:p w:rsidR="001B2084" w:rsidRPr="00795AED" w:rsidRDefault="001B2084" w:rsidP="00795AED">
      <w:pPr>
        <w:rPr>
          <w:szCs w:val="20"/>
        </w:rPr>
      </w:pPr>
    </w:p>
    <w:sectPr w:rsidR="001B2084" w:rsidRPr="00795AED" w:rsidSect="00795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2084"/>
    <w:rsid w:val="001B2084"/>
    <w:rsid w:val="00795AED"/>
    <w:rsid w:val="008B5FAA"/>
    <w:rsid w:val="00F53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unhideWhenUsed/>
    <w:qFormat/>
    <w:rsid w:val="001B20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2084"/>
    <w:rPr>
      <w:b/>
      <w:bCs/>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uiPriority w:val="99"/>
    <w:locked/>
    <w:rsid w:val="00795AE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5AED"/>
  </w:style>
  <w:style w:type="paragraph" w:styleId="a5">
    <w:name w:val="Balloon Text"/>
    <w:basedOn w:val="a"/>
    <w:link w:val="a6"/>
    <w:uiPriority w:val="99"/>
    <w:semiHidden/>
    <w:unhideWhenUsed/>
    <w:rsid w:val="00795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A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6685349">
      <w:bodyDiv w:val="1"/>
      <w:marLeft w:val="0"/>
      <w:marRight w:val="0"/>
      <w:marTop w:val="0"/>
      <w:marBottom w:val="0"/>
      <w:divBdr>
        <w:top w:val="none" w:sz="0" w:space="0" w:color="auto"/>
        <w:left w:val="none" w:sz="0" w:space="0" w:color="auto"/>
        <w:bottom w:val="none" w:sz="0" w:space="0" w:color="auto"/>
        <w:right w:val="none" w:sz="0" w:space="0" w:color="auto"/>
      </w:divBdr>
    </w:div>
    <w:div w:id="18827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1126</Words>
  <Characters>6423</Characters>
  <Application>Microsoft Office Word</Application>
  <DocSecurity>0</DocSecurity>
  <Lines>53</Lines>
  <Paragraphs>15</Paragraphs>
  <ScaleCrop>false</ScaleCrop>
  <Company>Reanimator Extreme Edition</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Прогресс</dc:creator>
  <cp:keywords/>
  <dc:description/>
  <cp:lastModifiedBy>Прогресс</cp:lastModifiedBy>
  <cp:revision>3</cp:revision>
  <cp:lastPrinted>2017-11-15T18:40:00Z</cp:lastPrinted>
  <dcterms:created xsi:type="dcterms:W3CDTF">2017-11-15T18:36:00Z</dcterms:created>
  <dcterms:modified xsi:type="dcterms:W3CDTF">2017-11-21T15:47:00Z</dcterms:modified>
</cp:coreProperties>
</file>