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8" w:rsidRDefault="00F714B8" w:rsidP="00F714B8">
      <w:pPr>
        <w:shd w:val="clear" w:color="auto" w:fill="FFFFFF" w:themeFill="background1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изучении уровня  воспитанности начального  и среднего звена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> Оценить эффективность организации и проведения мониторинга изучения уровня  воспитанности учащихся 1 – 9-х классов МБОУ «»</w:t>
      </w:r>
    </w:p>
    <w:p w:rsidR="00F714B8" w:rsidRDefault="00F714B8" w:rsidP="00F714B8">
      <w:pPr>
        <w:shd w:val="clear" w:color="auto" w:fill="FFFFFF" w:themeFill="background1"/>
        <w:tabs>
          <w:tab w:val="left" w:pos="7665"/>
        </w:tabs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2015-2016, 2016-17 учебные годы.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1.Выявить умение педагогов работать с диагностическими программами изучения уровня воспитанности учащихся.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Сделать сравнительный анализ уровня воспитанности учащихся 1-9-х классов за 2015-2016 , начало 2016-2017 учебные годы.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Время:</w:t>
      </w:r>
      <w:r>
        <w:rPr>
          <w:rFonts w:ascii="Times New Roman" w:eastAsia="Times New Roman" w:hAnsi="Times New Roman" w:cs="Times New Roman"/>
          <w:sz w:val="24"/>
          <w:szCs w:val="24"/>
        </w:rPr>
        <w:t>20 -30.09.2016года.</w:t>
      </w:r>
    </w:p>
    <w:p w:rsidR="00F714B8" w:rsidRDefault="00F714B8" w:rsidP="00F714B8">
      <w:pPr>
        <w:shd w:val="clear" w:color="auto" w:fill="FFFFFF" w:themeFill="background1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приказу школы № 132-ОД от 2.09.2016 г. было проведено изучение уровня воспитанности начального и среднего звена. При проведении мониторинга изучения уровня воспитанности учащихся 1-9-х классов было установлено что:</w:t>
      </w:r>
    </w:p>
    <w:p w:rsidR="00F714B8" w:rsidRDefault="00F714B8" w:rsidP="00F714B8">
      <w:pPr>
        <w:shd w:val="clear" w:color="auto" w:fill="FFFFFF" w:themeFill="background1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         Изучение уровня воспитанности школьников осуществляется с учётом их возрастных особенностей (ученики начальной школы, среднего звена).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 уровнем воспитанности мы понимаем степень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соответствии с возрастом)  важнейших качеств личности. Каждый показатель  воспитанности оценивается по уровню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высокий, хороший, средний, низкий – для 1-9-х классов 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Низкий уровень: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ситуативны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Средний уровень: свойственна самостоятельность, проявление самоорганизации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отсутствует общественная позиция.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Хороший уровень: положительная самостоятельность в деятельности и поведении, общественная позиция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ситуативна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>        Высокий уровень: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</w:rPr>
        <w:t> исследования, используемые в мониторинге: наблюдение, беседа, анкетирование.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Уровень воспитанности отслеживается по следующим критериям: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школа: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отношение к учебе (любознательность, желание учиться и добывать знания, работоспособность, дисциплинированность);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отношение к труду (аккуратность и кропотливость трудовых усилий, привычка доводить начатое дело до конца, бережное отношение к труду других людей);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отношение к природе (бережное отношение к природе, соблюдение правил чистоты на улицах города);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отношение к другим (сочувствие, дружелюбие, вежливость);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стремление к здоровому образу жизни (соблюдение правил личной гигиены: опрятный внешний вид, уход за кожей тела, волосами, полостью рта).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 звено: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отношение к учебе (желание учиться и добывать знания, усидчивость, активность, дисциплинированность, желание проявить свои учебные умения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(участие в познавательных конкурсах, олимпиадах и т.д.);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отношение к труду (добросовестность и старательность в труде, привычка доводить начатое дело до конца, ответственность за выполненное дело, бережное отношение к труду других людей);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отношение к природе (бережное отношение к природе, ответственность за сохранение окружающей среды, участие в мероприятиях природоохранного характера, в т.ч. в уборке территории);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отношение к школе (уважительное отношение к традициям и обычаям школьной жизни, желание защищать честь школы, соблюдение санитарно-гигиенических норм в школе, Устава школы);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отношение к другим (вежливость в отношении младших и старших, дружелюбие, толерантность, милосердие, самоконтроль в поведении);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отношение к себе (адекватная оценка, умение видеть в себе недостатки, признавать свои ошибки, стремление самосовершенствоваться);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стремление к здоровому образу жизни (неприятие алкоголя, курения, отрицательное отношение к дурным привычкам сверстников, занятие спортом).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2. Проанализируем  справки по итогам диагностики уровня воспитанности учащихся с 1 по 9 классы за 2015 – 2016 учебный год  и начало 2016 – 2017 учебный год  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мониторинге приняли участие 43 ученика.</w:t>
      </w:r>
    </w:p>
    <w:p w:rsidR="00F714B8" w:rsidRDefault="00F714B8" w:rsidP="00F714B8">
      <w:pPr>
        <w:shd w:val="clear" w:color="auto" w:fill="FFFFFF" w:themeFill="background1"/>
        <w:spacing w:before="30" w:after="3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Положительная динамика уровня воспитанности учащихся 1-4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классов. Во 2 классе 1 ученик с низким уровнем воспитанности. </w:t>
      </w:r>
    </w:p>
    <w:p w:rsidR="00F714B8" w:rsidRDefault="00F714B8" w:rsidP="00F714B8">
      <w:pPr>
        <w:shd w:val="clear" w:color="auto" w:fill="FFFFFF" w:themeFill="background1"/>
        <w:spacing w:before="30" w:after="3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среднем звене    1 ученик ( 5 класс)   ученик с низким уровнем воспитанности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Проследим динамику развития уровня воспитанности с 5 по 9 класс (по оценке классных руководителей).</w:t>
      </w:r>
    </w:p>
    <w:p w:rsidR="00F714B8" w:rsidRDefault="00F714B8" w:rsidP="00F714B8">
      <w:pPr>
        <w:shd w:val="clear" w:color="auto" w:fill="FFFFFF" w:themeFill="background1"/>
        <w:spacing w:before="30" w:after="3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 всех 2 учебных лет наблюдается высокий процент учащихся со средним уровнем развития воспитанности. Самый высокий уровень воспитанности имеет 7-8 класс, далее 6 класс.</w:t>
      </w:r>
    </w:p>
    <w:p w:rsidR="00F714B8" w:rsidRDefault="00F714B8" w:rsidP="00F714B8">
      <w:pPr>
        <w:shd w:val="clear" w:color="auto" w:fill="FFFFFF" w:themeFill="background1"/>
        <w:spacing w:before="30" w:after="3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Все результаты были обсуждены с самими учениками  в доверительной беседе, в отдельных случаях – обсуждение оценки по отдельным показателям прошло на классном собрании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некоторых случаях в совместной беседе). Всё это происходило при соблюдении педагогического такта, выдержки, доброжелательности.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можно сделать следующие выводы: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1.При проведении мониторинга уровня развития воспитанности у школьников мы наблюдаем положительную динамику. Снизился низкий уровень развития воспитанности в целом по школе. В настоящем учебном году увеличилось количество учащихся 5-9-х классов со средним уровнем воспитанности.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2.При положительной динамике уровня воспитанности учащихся можно говорить о продуктивной воспитательной работе в классе и школе в целом по всем показателям. Эффективна работа классных руководителей, учителей-предметников,  а также администрации школы.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</w:p>
    <w:p w:rsidR="00F714B8" w:rsidRDefault="00F714B8" w:rsidP="00F714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1.Продолжить работу над повышением уровня воспитанности учащихся  1-9-х классов.</w:t>
      </w:r>
    </w:p>
    <w:p w:rsidR="00F714B8" w:rsidRDefault="00F714B8" w:rsidP="00F714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2.Классным руководителям больше проводить внеклассных и внеурочных мероприятий, способствующих повышению уровню воспитанности учащихся.</w:t>
      </w:r>
    </w:p>
    <w:p w:rsidR="00F714B8" w:rsidRDefault="00F714B8" w:rsidP="00F714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3.При проведении родительских собраний уделять особое внимание вопросам нравственного и этического воспитания учащихся.</w:t>
      </w:r>
    </w:p>
    <w:p w:rsidR="00F714B8" w:rsidRDefault="00F714B8" w:rsidP="00F714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4B8" w:rsidRDefault="00F714B8" w:rsidP="00F714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директора по ВР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\                           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\</w:t>
      </w:r>
    </w:p>
    <w:p w:rsidR="00F714B8" w:rsidRDefault="00F714B8" w:rsidP="00F714B8">
      <w:pPr>
        <w:shd w:val="clear" w:color="auto" w:fill="FFFFFF" w:themeFill="background1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43688" w:rsidRPr="00F714B8" w:rsidRDefault="00B43688" w:rsidP="00F714B8"/>
    <w:sectPr w:rsidR="00B43688" w:rsidRPr="00F714B8" w:rsidSect="00B4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14B8"/>
    <w:rsid w:val="00B43688"/>
    <w:rsid w:val="00F7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M248367</dc:creator>
  <cp:keywords/>
  <dc:description/>
  <cp:lastModifiedBy>M248367</cp:lastModifiedBy>
  <cp:revision>3</cp:revision>
  <dcterms:created xsi:type="dcterms:W3CDTF">2017-10-02T17:16:00Z</dcterms:created>
  <dcterms:modified xsi:type="dcterms:W3CDTF">2017-10-02T17:16:00Z</dcterms:modified>
</cp:coreProperties>
</file>