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8F" w:rsidRDefault="00631D4C" w:rsidP="00631D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31D4C">
        <w:rPr>
          <w:rFonts w:ascii="Times New Roman" w:hAnsi="Times New Roman" w:cs="Times New Roman"/>
          <w:b/>
          <w:sz w:val="28"/>
          <w:szCs w:val="28"/>
          <w:u w:val="single"/>
        </w:rPr>
        <w:t>Шыны</w:t>
      </w:r>
      <w:proofErr w:type="spellEnd"/>
      <w:r w:rsidRPr="0063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31D4C">
        <w:rPr>
          <w:rFonts w:ascii="Times New Roman" w:hAnsi="Times New Roman" w:cs="Times New Roman"/>
          <w:b/>
          <w:sz w:val="28"/>
          <w:szCs w:val="28"/>
          <w:u w:val="single"/>
        </w:rPr>
        <w:t>сұйық</w:t>
      </w:r>
      <w:proofErr w:type="spellEnd"/>
      <w:r w:rsidRPr="0063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па?</w:t>
      </w:r>
    </w:p>
    <w:p w:rsidR="00631D4C" w:rsidRPr="00631D4C" w:rsidRDefault="00631D4C" w:rsidP="00631D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1D4C" w:rsidRPr="00631D4C" w:rsidRDefault="00631D4C">
      <w:pPr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55649"/>
            <wp:effectExtent l="0" t="0" r="3175" b="6985"/>
            <wp:docPr id="1" name="Рисунок 1" descr="Жидкое ли стекл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дкое ли стекло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4C" w:rsidRPr="00631D4C" w:rsidRDefault="00631D4C" w:rsidP="0063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айналамызда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таңғажайып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күдіктенбейді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мақалада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материалдардың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қаттылығын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қасиеттерге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талқылаймыз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>.</w:t>
      </w:r>
    </w:p>
    <w:p w:rsidR="00631D4C" w:rsidRPr="00631D4C" w:rsidRDefault="00631D4C" w:rsidP="0063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4C">
        <w:rPr>
          <w:rFonts w:ascii="Times New Roman" w:hAnsi="Times New Roman" w:cs="Times New Roman"/>
          <w:sz w:val="28"/>
          <w:szCs w:val="28"/>
        </w:rPr>
        <w:t xml:space="preserve">1994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Лос-Анджелес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маңында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сілкінісі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57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қаза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5000-нан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шығын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20 миллиард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долларға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жетті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сілкіністері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ойландырады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аяғымыздың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астындағы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қаттылығын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>?</w:t>
      </w:r>
    </w:p>
    <w:p w:rsidR="00631D4C" w:rsidRPr="00631D4C" w:rsidRDefault="00631D4C" w:rsidP="0063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сұйықтық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Тұтқырлық-бұл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таралуға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төзімділіктің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өлшемі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Зәйтүн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майы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Судан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ал бал майдан 100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Пектің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тұтқырлығы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тұтқырлығынан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230 миллиард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Кливленд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пекке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1927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ваннаға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орналастырылды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90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тек 9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тамшысы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құлады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Тамшы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құлаған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1988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эксперименттің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қамқоршысы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Мейнстон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тамшының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құлағанын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бөлмеден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құйса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шайға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босатқан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көпшілік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қызыға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күткен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сәт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экспериментті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интернетте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тамшы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құлағандықтан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құлдырауды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алмауыңыз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екіталай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>.</w:t>
      </w:r>
    </w:p>
    <w:p w:rsidR="00631D4C" w:rsidRPr="00631D4C" w:rsidRDefault="00631D4C" w:rsidP="0063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сұйықтық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әйнек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Шыны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аморфты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Кремний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диоксиді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молекулалары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реттелген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құрылымды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құрмайды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Шыны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соншалықты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салқындатылады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сұйықтықтан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күйге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ауысқан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молекулалардың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реттелген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кристалды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құрылымға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жиналуына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әйнек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жабысатын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атомдар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молекулалар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қасында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сырғып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кете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>.</w:t>
      </w:r>
    </w:p>
    <w:p w:rsidR="00631D4C" w:rsidRPr="00631D4C" w:rsidRDefault="00631D4C" w:rsidP="0063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D4C">
        <w:rPr>
          <w:rFonts w:ascii="Times New Roman" w:hAnsi="Times New Roman" w:cs="Times New Roman"/>
          <w:sz w:val="28"/>
          <w:szCs w:val="28"/>
        </w:rPr>
        <w:lastRenderedPageBreak/>
        <w:t>Алайда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реттелген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кристалды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құрылымның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әйнекті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көзбен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күйде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Шыны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терезелер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ондаған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үйлердегі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жақтауларында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әйнектің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жоғарыдан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төменге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жұқа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әйнектің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жоғарыдан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төменге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әйнектің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болғандығына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үйлерде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терезелер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жақтауда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дірілдейді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дайындалған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саңылауға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жұқа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соншалықты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алшақтық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>.</w:t>
      </w:r>
    </w:p>
    <w:p w:rsidR="00631D4C" w:rsidRPr="00631D4C" w:rsidRDefault="00631D4C" w:rsidP="0063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жүреміз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қыртысының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тектоникалық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плиталар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сілкіністерінің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қозғалысына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мантия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па?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мантияны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алмаймыз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тасты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лаваны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Мантия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елестете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Мантия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ағып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кетуі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па?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мантия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Моторлы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сілкінісі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толқындары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мантия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таралуы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толқындар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сұйықтықтар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қозғалмайды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қаттылығын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растайды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ағып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атомдары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кристалдардың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жетілмегендігінде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Мантияның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тұтқырлығы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әйнектің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тұтқырлығына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Мантия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сұйықтыққа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ұқсайды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геологиялық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>. Пек-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ағып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сұйықтық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мантиясы-бұл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күткен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сұйықтық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>.</w:t>
      </w:r>
    </w:p>
    <w:p w:rsidR="00631D4C" w:rsidRPr="00631D4C" w:rsidRDefault="00631D4C" w:rsidP="0063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Қаттылық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икемділік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абсолютті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мәнге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денелер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масса мен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күшке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мәнін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жоғалтады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өзіміз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жасай</w:t>
      </w:r>
      <w:bookmarkStart w:id="0" w:name="_GoBack"/>
      <w:bookmarkEnd w:id="0"/>
      <w:r w:rsidRPr="00631D4C">
        <w:rPr>
          <w:rFonts w:ascii="Times New Roman" w:hAnsi="Times New Roman" w:cs="Times New Roman"/>
          <w:sz w:val="28"/>
          <w:szCs w:val="28"/>
        </w:rPr>
        <w:t>тын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анықтамалар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қате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түсініктер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тұтқыр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қауесеттерге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D4C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631D4C">
        <w:rPr>
          <w:rFonts w:ascii="Times New Roman" w:hAnsi="Times New Roman" w:cs="Times New Roman"/>
          <w:sz w:val="28"/>
          <w:szCs w:val="28"/>
        </w:rPr>
        <w:t>.</w:t>
      </w:r>
    </w:p>
    <w:sectPr w:rsidR="00631D4C" w:rsidRPr="0063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4C"/>
    <w:rsid w:val="00021755"/>
    <w:rsid w:val="00631D4C"/>
    <w:rsid w:val="00D640D2"/>
    <w:rsid w:val="00D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6C83"/>
  <w15:chartTrackingRefBased/>
  <w15:docId w15:val="{2937ED59-89AA-4702-B957-603F5147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2022-01-26T19:11:00Z</dcterms:created>
  <dcterms:modified xsi:type="dcterms:W3CDTF">2022-01-26T19:14:00Z</dcterms:modified>
</cp:coreProperties>
</file>