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2A" w:rsidRPr="003763FC" w:rsidRDefault="0000372A" w:rsidP="00D539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="00D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</w:t>
      </w:r>
      <w:r w:rsidRPr="0037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вреде гаджетов</w:t>
      </w:r>
      <w:r w:rsidR="00D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детей».</w:t>
      </w:r>
    </w:p>
    <w:p w:rsidR="0000372A" w:rsidRPr="003763FC" w:rsidRDefault="0000372A" w:rsidP="000037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D5" w:rsidRPr="003763FC" w:rsidRDefault="0000372A" w:rsidP="00003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цифровые технологии прочно вошли в нашу жизнь. Всевозможные гаджеты используются в работе, учебе, дома, на отдыхе. При ограниченном использовании они, безусловно, являются полезными. Но, к сожалению, многие дети все больше времени проводят со смартфонами и планшетами, которые ограничивают  живое общение с родителями и сверстниками, заменяют подвижные игры, чтение бумажных книг.  </w:t>
      </w:r>
    </w:p>
    <w:p w:rsidR="00E305D5" w:rsidRPr="003763FC" w:rsidRDefault="00E305D5" w:rsidP="00110E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американских, канадских,</w:t>
      </w:r>
      <w:r w:rsidR="00A8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швейцарских,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российских и корейских ученых подтверждают неблагоприятное воздействие гаджетов на детей. 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Были проведены исследования, которые показали, что практически все дети в развитых странах постоянно пользуются планшетами. Их число достигает 90% от всех детей.</w:t>
      </w:r>
      <w:r w:rsidR="00D539A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 странах СНГ эти устройства появились не так уж давно, но их влияние на детей уже изучается. Специалисты утверждают, что многие </w:t>
      </w:r>
      <w:r w:rsidR="00D539A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современные 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родители </w:t>
      </w:r>
      <w:r w:rsidR="00D539A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позволяют детям планшеты, смартфоны уже</w:t>
      </w:r>
      <w:r w:rsidR="0036306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двухлетнего </w:t>
      </w:r>
      <w:r w:rsidR="00D539A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возраста</w:t>
      </w:r>
      <w:r w:rsidR="0036306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а бывает и раньше, поэтому </w:t>
      </w:r>
      <w:r w:rsidR="00D539A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уже в три-четыре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года дети</w:t>
      </w:r>
      <w:r w:rsidR="0036306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отказываются от других игрушек.</w:t>
      </w:r>
      <w:r w:rsidRPr="003763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</w:p>
    <w:p w:rsidR="00B116B9" w:rsidRPr="003763FC" w:rsidRDefault="00B116B9" w:rsidP="008E2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рассмотреть основные причины, позволяющие задуматься</w:t>
      </w:r>
      <w:r w:rsidR="0040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ли разрешать ребенку проводить много времени</w:t>
      </w:r>
      <w:r w:rsidR="00E305D5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гаджетами. </w:t>
      </w:r>
    </w:p>
    <w:p w:rsidR="008E214E" w:rsidRDefault="008E214E" w:rsidP="00BC1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 физическому здоровью</w:t>
      </w:r>
      <w:r w:rsidR="00D5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5E99" w:rsidRPr="00825E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116B9" w:rsidRPr="003763FC" w:rsidRDefault="00825E99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60325</wp:posOffset>
            </wp:positionV>
            <wp:extent cx="2269490" cy="1630680"/>
            <wp:effectExtent l="19050" t="0" r="0" b="0"/>
            <wp:wrapTight wrapText="bothSides">
              <wp:wrapPolygon edited="0">
                <wp:start x="-181" y="0"/>
                <wp:lineTo x="-181" y="21449"/>
                <wp:lineTo x="21576" y="21449"/>
                <wp:lineTo x="21576" y="0"/>
                <wp:lineTo x="-181" y="0"/>
              </wp:wrapPolygon>
            </wp:wrapTight>
            <wp:docPr id="5" name="Рисунок 2" descr="C:\Users\Ольга\Pictures\Рабочий стол_27.08.2017\ГАДЖЕТ\картинки-гаджет\gadget_vliy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Рабочий стол_27.08.2017\ГАДЖЕТ\картинки-гаджет\gadget_vliy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14F" w:rsidRPr="00D15B80">
        <w:rPr>
          <w:rFonts w:ascii="Times New Roman" w:hAnsi="Times New Roman" w:cs="Times New Roman"/>
          <w:i/>
          <w:sz w:val="28"/>
          <w:szCs w:val="28"/>
        </w:rPr>
        <w:t>Ухудшение зрения.</w:t>
      </w:r>
      <w:r w:rsidR="0037214F" w:rsidRPr="003763FC">
        <w:rPr>
          <w:rFonts w:ascii="Times New Roman" w:hAnsi="Times New Roman" w:cs="Times New Roman"/>
          <w:sz w:val="28"/>
          <w:szCs w:val="28"/>
        </w:rPr>
        <w:t xml:space="preserve"> Яркие мерцающие экраны вредны для глаз. Ухудшается острота зрения, особенно если держать экран близко к глазам. </w:t>
      </w:r>
    </w:p>
    <w:p w:rsidR="00B116B9" w:rsidRPr="003763FC" w:rsidRDefault="0037214F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B80">
        <w:rPr>
          <w:rFonts w:ascii="Times New Roman" w:hAnsi="Times New Roman" w:cs="Times New Roman"/>
          <w:i/>
          <w:sz w:val="28"/>
          <w:szCs w:val="28"/>
        </w:rPr>
        <w:t>Нарушение осанки.</w:t>
      </w:r>
      <w:r w:rsidR="00D53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3FC">
        <w:rPr>
          <w:rFonts w:ascii="Times New Roman" w:hAnsi="Times New Roman" w:cs="Times New Roman"/>
          <w:sz w:val="28"/>
          <w:szCs w:val="28"/>
        </w:rPr>
        <w:t>Когда ребенок, у которого еще не вырос скелет, постоянно находится в позе со склоненной головой, у него может нарушиться осанка, искривиться позвоночник.</w:t>
      </w:r>
      <w:r w:rsidR="008E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долго держит в руках планшет, совершает однотипные движения по экрану, это может привести к патологическим изменениям в строении кистей рук.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B80">
        <w:rPr>
          <w:rFonts w:ascii="Times New Roman" w:hAnsi="Times New Roman" w:cs="Times New Roman"/>
          <w:i/>
          <w:sz w:val="28"/>
          <w:szCs w:val="28"/>
        </w:rPr>
        <w:t>Риск развития ожирения</w:t>
      </w:r>
      <w:r w:rsidRPr="003763FC">
        <w:rPr>
          <w:rFonts w:ascii="Times New Roman" w:hAnsi="Times New Roman" w:cs="Times New Roman"/>
          <w:sz w:val="28"/>
          <w:szCs w:val="28"/>
        </w:rPr>
        <w:t>, ввиду малоподвижного образа жизни.</w:t>
      </w:r>
    </w:p>
    <w:p w:rsidR="00946574" w:rsidRPr="003763FC" w:rsidRDefault="00946574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5B80">
        <w:rPr>
          <w:rFonts w:ascii="Times New Roman" w:hAnsi="Times New Roman" w:cs="Times New Roman"/>
          <w:i/>
          <w:sz w:val="28"/>
          <w:szCs w:val="28"/>
        </w:rPr>
        <w:t>Снижается иммунитет</w:t>
      </w:r>
      <w:r w:rsidRPr="003763FC">
        <w:rPr>
          <w:rFonts w:ascii="Times New Roman" w:hAnsi="Times New Roman" w:cs="Times New Roman"/>
          <w:sz w:val="28"/>
          <w:szCs w:val="28"/>
        </w:rPr>
        <w:t xml:space="preserve"> (так как дети</w:t>
      </w:r>
      <w:r w:rsidR="0027461E" w:rsidRPr="003763FC">
        <w:rPr>
          <w:rFonts w:ascii="Times New Roman" w:hAnsi="Times New Roman" w:cs="Times New Roman"/>
          <w:sz w:val="28"/>
          <w:szCs w:val="28"/>
        </w:rPr>
        <w:t>,</w:t>
      </w:r>
      <w:r w:rsidRPr="003763FC">
        <w:rPr>
          <w:rFonts w:ascii="Times New Roman" w:hAnsi="Times New Roman" w:cs="Times New Roman"/>
          <w:sz w:val="28"/>
          <w:szCs w:val="28"/>
        </w:rPr>
        <w:t xml:space="preserve"> пребывая с планшетом</w:t>
      </w:r>
      <w:r w:rsidR="0027461E" w:rsidRPr="003763FC">
        <w:rPr>
          <w:rFonts w:ascii="Times New Roman" w:hAnsi="Times New Roman" w:cs="Times New Roman"/>
          <w:sz w:val="28"/>
          <w:szCs w:val="28"/>
        </w:rPr>
        <w:t>,</w:t>
      </w:r>
      <w:r w:rsidRPr="003763FC">
        <w:rPr>
          <w:rFonts w:ascii="Times New Roman" w:hAnsi="Times New Roman" w:cs="Times New Roman"/>
          <w:sz w:val="28"/>
          <w:szCs w:val="28"/>
        </w:rPr>
        <w:t xml:space="preserve"> меньше дышат свежим воздухом, мало гуляют и почти не играют в подвижные игры).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FC">
        <w:rPr>
          <w:rFonts w:ascii="Times New Roman" w:hAnsi="Times New Roman" w:cs="Times New Roman"/>
          <w:b/>
          <w:sz w:val="28"/>
          <w:szCs w:val="28"/>
        </w:rPr>
        <w:t>Отрицательное влияние на речевое развитие ребенка.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3FC">
        <w:rPr>
          <w:rFonts w:ascii="Times New Roman" w:hAnsi="Times New Roman" w:cs="Times New Roman"/>
          <w:sz w:val="28"/>
          <w:szCs w:val="28"/>
        </w:rPr>
        <w:t xml:space="preserve">Если позволять ребенку гаджеты в раннем возрасте, а особенно в возрасте до года, то очень плохо развивается слухоречевой канал приема и переработки информации, поскольку больше задействован зрительный канал. Импульсы по слухоречевому каналу передаются очень медленно, в результате страдает понимание речи.  Ребенку требуется много времени для понимания элементарных словесных инструкций, жестовое подкрепление.  Активная речь также начинает задерживаться в своем развитии ввиду отсутствия полноценного живого общения.     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Ухудшение сна</w:t>
      </w:r>
      <w:r w:rsidR="008E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116B9" w:rsidRPr="003763FC" w:rsidRDefault="0027461E" w:rsidP="0027461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мнению исследователей,  свет, излучаемый гаджетами, подавляет выработку гормона сна – мелатонина. Поэтому дети хуже засыпают, плохо спят.  Ученые подтверждают то, что если час находиться перед электронным экраном, то сон сокращается на 15, 6 минут. 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лучше почитать книгу, поиграть во что-то более спокойное</w:t>
      </w:r>
      <w:r w:rsidR="003F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просил планшет</w:t>
      </w:r>
      <w:r w:rsidR="000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вечером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r w:rsidR="000C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не время для таких игр, то есть важно ввести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</w:t>
      </w:r>
      <w:r w:rsidR="003F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изначально. </w:t>
      </w:r>
    </w:p>
    <w:p w:rsidR="00B83FFF" w:rsidRPr="002C0ABD" w:rsidRDefault="00B83FFF" w:rsidP="00B83FF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C0ABD">
        <w:rPr>
          <w:rFonts w:ascii="Times New Roman" w:hAnsi="Times New Roman" w:cs="Times New Roman"/>
          <w:b/>
          <w:sz w:val="28"/>
          <w:szCs w:val="28"/>
        </w:rPr>
        <w:t>Возникновение зависимости.</w:t>
      </w:r>
    </w:p>
    <w:p w:rsidR="00B83FFF" w:rsidRPr="00B83FFF" w:rsidRDefault="00B83FFF" w:rsidP="00B83F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Гэри </w:t>
      </w:r>
      <w:proofErr w:type="spellStart"/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Смолл</w:t>
      </w:r>
      <w:proofErr w:type="spellEnd"/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(профессор психиатрии) отмечает, что современные технологии в нашей жизни имеют удивительные свойства, позволяющие человеку получать новые ощущения, от которых непросто отказаться  даже взрослому, а тем более ребенку. Одним нажатием пальца современные цифровые технологии дают возможность получить желаемый результат и, как следствие, это подкрепляется чувством удовлетворения. Поэтому у детей   быстро формируется привыкание, эмоциональная зависимость.</w:t>
      </w:r>
    </w:p>
    <w:p w:rsidR="00B116B9" w:rsidRPr="008E214E" w:rsidRDefault="0017042F" w:rsidP="008E214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Учащение истерик</w:t>
      </w:r>
      <w:r w:rsidR="008E214E">
        <w:rPr>
          <w:rFonts w:ascii="Times New Roman" w:hAnsi="Times New Roman" w:cs="Times New Roman"/>
          <w:b/>
          <w:sz w:val="28"/>
          <w:szCs w:val="28"/>
        </w:rPr>
        <w:t>.</w:t>
      </w:r>
    </w:p>
    <w:p w:rsidR="00B116B9" w:rsidRPr="003763FC" w:rsidRDefault="009C7F50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90170</wp:posOffset>
            </wp:positionV>
            <wp:extent cx="2371725" cy="1495425"/>
            <wp:effectExtent l="0" t="0" r="0" b="0"/>
            <wp:wrapSquare wrapText="bothSides"/>
            <wp:docPr id="1" name="Рисунок 1" descr="C:\Users\Ольга\Pictures\Рабочий стол_27.08.2017\ГАДЖЕТ\картинки-гаджет\gadget_ist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Рабочий стол_27.08.2017\ГАДЖЕТ\картинки-гаджет\gadget_ister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 п</w:t>
      </w:r>
      <w:r w:rsidR="000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ланшет доставляет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разных ощущений и </w:t>
      </w:r>
      <w:r w:rsidR="00A4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 </w:t>
      </w:r>
      <w:r w:rsidR="00B8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 (посредством игр, мультфильмов и других развлечений), то в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итоге он уже становится любимой игруш</w:t>
      </w:r>
      <w:r w:rsidR="000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 расстаться с которой ребенку очень сложно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родители хотят отвлечь внимание ребенка на какое-либо другое дело или ограничить использование планшета, это может привести к сильной истерике.</w:t>
      </w:r>
    </w:p>
    <w:p w:rsidR="00B116B9" w:rsidRPr="003763FC" w:rsidRDefault="0017042F" w:rsidP="00B116B9">
      <w:pPr>
        <w:spacing w:after="0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84A6A" w:rsidRPr="0037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грессия</w:t>
      </w:r>
      <w:r w:rsidR="008E2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116B9" w:rsidRPr="003763FC" w:rsidRDefault="00B116B9" w:rsidP="00B116B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долго пользуется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proofErr w:type="gramEnd"/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гаджетами, то часто это влечет к появлению детской  агрессии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в том, что персонажи компьютерных игр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чувствуют боли при ударе, 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страдают, не сочувствуют. Когда ребенок больше общается с ними, чем с реальными людьми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становится таким же. Есть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провоцирующие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окость, 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дети видят много кров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им кажется, что это норма, так как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реальном мире они находятся еще меньше. Часто это приводит к тому, что и в жизни ребенок становится агрессивным.</w:t>
      </w:r>
      <w:r w:rsidR="00284A6A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развивается синдром </w:t>
      </w:r>
      <w:proofErr w:type="spellStart"/>
      <w:r w:rsidR="00284A6A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="00284A6A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дефицита </w:t>
      </w:r>
      <w:r w:rsidR="00B10C87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внимания.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родители, поз</w:t>
      </w:r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воляющие детям гаджеты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обязательно контролировать</w:t>
      </w:r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какими компьютерными играми увлечен ребенок.</w:t>
      </w:r>
      <w:r w:rsidR="00DC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6B9" w:rsidRPr="003763FC" w:rsidRDefault="00B116B9" w:rsidP="00B116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FC">
        <w:rPr>
          <w:rFonts w:ascii="Times New Roman" w:hAnsi="Times New Roman" w:cs="Times New Roman"/>
          <w:b/>
          <w:sz w:val="28"/>
          <w:szCs w:val="28"/>
        </w:rPr>
        <w:t>Возникновение трудностей в учёбе</w:t>
      </w:r>
      <w:r w:rsidR="00C93807">
        <w:rPr>
          <w:rFonts w:ascii="Times New Roman" w:hAnsi="Times New Roman" w:cs="Times New Roman"/>
          <w:b/>
          <w:sz w:val="28"/>
          <w:szCs w:val="28"/>
        </w:rPr>
        <w:t>.</w:t>
      </w:r>
    </w:p>
    <w:p w:rsidR="00B116B9" w:rsidRPr="003763FC" w:rsidRDefault="00B116B9" w:rsidP="00B116B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чрезмерно увлекаются игрой на планшете, начинают </w:t>
      </w:r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хуже учиться. Такая тенденция обусловлена появлением проблем </w:t>
      </w:r>
      <w:proofErr w:type="gramStart"/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вниманием, сложностью 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осредоточения на учебном </w:t>
      </w:r>
      <w:r w:rsidR="00CF0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материале, ухудшением памяти</w:t>
      </w:r>
      <w:r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 развивается воображение.</w:t>
      </w:r>
    </w:p>
    <w:p w:rsidR="00B116B9" w:rsidRPr="003763FC" w:rsidRDefault="00B116B9" w:rsidP="00B116B9">
      <w:pPr>
        <w:spacing w:after="0" w:line="240" w:lineRule="auto"/>
        <w:ind w:firstLine="426"/>
        <w:textAlignment w:val="baseline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r w:rsidRPr="003763FC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Возникновение психических отклонений.</w:t>
      </w:r>
    </w:p>
    <w:p w:rsidR="002C0ABD" w:rsidRPr="00B83FFF" w:rsidRDefault="007E023C" w:rsidP="00B83FF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выводам психологов</w:t>
      </w:r>
      <w:r w:rsidR="0033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чрезмерное использование детьми гаджетов может привести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возникновению психических расстройств и неврозов. 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может наблюдаться депрессия, тревожность, фобии. Ребенок может переста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3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ощущать привязанность к своим родителям и другим близким родственникам, теряет интерес к друзьям. В интернете очень много информации, которая не подходит детскому возрас</w:t>
      </w:r>
      <w:r w:rsidR="004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ту. </w:t>
      </w:r>
      <w:r w:rsidR="00B116B9" w:rsidRPr="0037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социальных сетях очень много неадекватных людей и даже преступнико</w:t>
      </w:r>
      <w:r w:rsidR="004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 которыми может общаться, сам того не зная,</w:t>
      </w:r>
      <w:r w:rsidR="00E6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</w:t>
      </w:r>
    </w:p>
    <w:p w:rsidR="00B116B9" w:rsidRPr="002C0ABD" w:rsidRDefault="00B116B9" w:rsidP="008E214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C0ABD">
        <w:rPr>
          <w:rFonts w:ascii="Times New Roman" w:hAnsi="Times New Roman" w:cs="Times New Roman"/>
          <w:b/>
          <w:sz w:val="28"/>
          <w:szCs w:val="28"/>
        </w:rPr>
        <w:t xml:space="preserve">Отрицательное влияние на отношения с родителями. </w:t>
      </w:r>
    </w:p>
    <w:p w:rsidR="00B116B9" w:rsidRPr="002C0ABD" w:rsidRDefault="00B116B9" w:rsidP="00B116B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ученых в </w:t>
      </w:r>
      <w:r w:rsidR="008D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первых двух лет жизни объем мозга ребенка увеличивается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раза. Чем больше ребенок общается с родителями, тем лучше у него образую</w:t>
      </w:r>
      <w:r w:rsidR="008D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нейроны. 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 мозге образуются такие связи, которые в дальнейшем будут </w:t>
      </w:r>
      <w:proofErr w:type="gramStart"/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налаживать</w:t>
      </w:r>
      <w:proofErr w:type="gramEnd"/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с разными людьми. Часто родители дают своему ребенку планшет, чтобы он не меш</w:t>
      </w:r>
      <w:r w:rsidR="008D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им заниматься своими делами, тем самым сокращая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их </w:t>
      </w:r>
      <w:r w:rsidR="008D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живого 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</w:t>
      </w:r>
    </w:p>
    <w:p w:rsidR="00B116B9" w:rsidRPr="002C0ABD" w:rsidRDefault="00B116B9" w:rsidP="00B116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C0ABD">
        <w:rPr>
          <w:rFonts w:ascii="Times New Roman" w:hAnsi="Times New Roman" w:cs="Times New Roman"/>
          <w:b/>
          <w:sz w:val="28"/>
          <w:szCs w:val="28"/>
        </w:rPr>
        <w:t>Возникновение  трудностей социализации.</w:t>
      </w:r>
    </w:p>
    <w:p w:rsidR="00B116B9" w:rsidRPr="002C0ABD" w:rsidRDefault="008D7F8A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ограниченного живого общения</w:t>
      </w:r>
      <w:r w:rsidR="00B116B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родителями, родственниками - п</w:t>
      </w:r>
      <w:r w:rsidR="00B116B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одростки находят себе друзей все больше не в реальном, а в виртуальном мире. При этом навыки реального общения развиваются слабо. Когда возникает необходимость в живом общении, ребенок может часто испытывать тревогу. Он не знает, как начать беседу, как ее</w:t>
      </w:r>
      <w:r w:rsidR="0076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поддержать, п</w:t>
      </w:r>
      <w:r w:rsidR="00B116B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 боится и чувствует неуверенность. В результате возн</w:t>
      </w:r>
      <w:r w:rsidR="00DA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икает  избегание живого общения</w:t>
      </w:r>
      <w:r w:rsidR="00B116B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большее обращение к виртуальному миру.</w:t>
      </w:r>
    </w:p>
    <w:p w:rsidR="00B10C87" w:rsidRDefault="00684060" w:rsidP="00B116B9">
      <w:pPr>
        <w:spacing w:after="0" w:line="240" w:lineRule="auto"/>
        <w:ind w:firstLine="426"/>
        <w:jc w:val="both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Электромагнитные излучения</w:t>
      </w:r>
      <w:r w:rsidR="00B10C87" w:rsidRPr="003763FC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.</w:t>
      </w:r>
    </w:p>
    <w:p w:rsidR="00331A6C" w:rsidRPr="002C0ABD" w:rsidRDefault="002C0ABD" w:rsidP="00331A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2531745</wp:posOffset>
            </wp:positionV>
            <wp:extent cx="2019300" cy="1485900"/>
            <wp:effectExtent l="0" t="0" r="0" b="0"/>
            <wp:wrapSquare wrapText="bothSides"/>
            <wp:docPr id="2" name="Рисунок 1" descr="C:\Users\User\Desktop\izluchenie-ot-telefo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zluchenie-ot-telefon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118" w:rsidRPr="002C0AB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83820</wp:posOffset>
            </wp:positionV>
            <wp:extent cx="2192020" cy="1583690"/>
            <wp:effectExtent l="19050" t="0" r="0" b="0"/>
            <wp:wrapSquare wrapText="bothSides"/>
            <wp:docPr id="4" name="Рисунок 2" descr="http://school564.ru/uploads/images/00/00/43/2017/05/31/prev_51ef3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64.ru/uploads/images/00/00/43/2017/05/31/prev_51ef3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060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излучения всерьез беспокоит мировое научное сообщество</w:t>
      </w:r>
      <w:r w:rsidR="000B15B7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сигнал от передатчика </w:t>
      </w:r>
      <w:proofErr w:type="spellStart"/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смарфона</w:t>
      </w:r>
      <w:proofErr w:type="spellEnd"/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такой сильный, если сравнивать с полноценными базовыми станциями,</w:t>
      </w:r>
      <w:r w:rsidR="0093153F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рентгеном, ультрафиолетом, </w:t>
      </w:r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его негативное воздействие накапливается со временем.  Электромагнитные волны частично абсорбируются  мягкими тканями головы человека, вследствие чего  </w:t>
      </w:r>
      <w:proofErr w:type="gramStart"/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все области головы. </w:t>
      </w:r>
      <w:r w:rsidR="00A83EB2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опасно то, что д</w:t>
      </w:r>
      <w:r w:rsidR="006D0E2D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организм воспринимает излучение сильнее, чем взрослый. </w:t>
      </w:r>
      <w:r w:rsidR="00331A6C" w:rsidRPr="002C0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сведениям Швейцарского ученого Мартина </w:t>
      </w:r>
      <w:proofErr w:type="spellStart"/>
      <w:r w:rsidR="00331A6C" w:rsidRPr="002C0ABD">
        <w:rPr>
          <w:rFonts w:ascii="Times New Roman" w:hAnsi="Times New Roman" w:cs="Times New Roman"/>
          <w:sz w:val="28"/>
          <w:szCs w:val="28"/>
          <w:shd w:val="clear" w:color="auto" w:fill="FFFFFF"/>
        </w:rPr>
        <w:t>Ресли</w:t>
      </w:r>
      <w:proofErr w:type="spellEnd"/>
      <w:r w:rsidR="00331A6C" w:rsidRPr="002C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A6C" w:rsidRPr="002C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смартфоны </w:t>
      </w:r>
      <w:r w:rsidR="00DA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31A6C" w:rsidRPr="002C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сказываются на продуктивности памяти подростков. </w:t>
      </w:r>
    </w:p>
    <w:p w:rsidR="00A02466" w:rsidRPr="00932084" w:rsidRDefault="00A83EB2" w:rsidP="009320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долгого и тщательного исследования, которое проводилось в 13 странах мира, специалисты Всемирной организации здравоохранения сделали  выводы 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 том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что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длительные беседы по мобильному телефону значительно повышают риск развития </w:t>
      </w:r>
      <w:r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онкологических заболеваний и рака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мозга. Современные мобильные телефоны направляют в голову человека по 217 электромагнитных импульсов каждую минуту. </w:t>
      </w:r>
      <w:r w:rsidR="003A5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растущий организм неспособен </w:t>
      </w:r>
      <w:r w:rsidR="00A02466" w:rsidRPr="00A8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выдержать подобный натиск, поэтому ученикам младших классов учёные не советуют пользоваться сотовыми телефонами вообще, ученикам средних классов рекомендуют общаться при помощи смс-сообщений.</w:t>
      </w:r>
      <w:r w:rsidR="0093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20B7" w:rsidRPr="002C0ABD" w:rsidRDefault="007520B7" w:rsidP="00932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FD" w:rsidRPr="002C0ABD" w:rsidRDefault="000D6CFD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разрешат</w:t>
      </w:r>
      <w:r w:rsidR="004D12D0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ребенку использование планшетов, смартфонов, мобильных телефонов -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каждый родитель сам. Если позволять ограниченный доступ к данным устройствам, то есть </w:t>
      </w:r>
      <w:r w:rsidR="0011776B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однозначно </w:t>
      </w:r>
      <w:r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</w:t>
      </w:r>
      <w:r w:rsidR="0056783F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стороны</w:t>
      </w:r>
      <w:r w:rsidR="0011776B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 целях снижения рисков нанесения вреда </w:t>
      </w:r>
      <w:r w:rsidR="00331A6C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психическому и физическому здоровью детей</w:t>
      </w:r>
      <w:r w:rsidR="0011776B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</w:t>
      </w:r>
      <w:r w:rsidR="00F50A4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информационную и разъяснительную работу о</w:t>
      </w:r>
      <w:r w:rsidR="005F7E2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</w:t>
      </w:r>
      <w:r w:rsidR="0040562E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неблагоприятных </w:t>
      </w:r>
      <w:r w:rsidR="004D12D0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 ч</w:t>
      </w:r>
      <w:r w:rsidR="00331A6C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12D0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езмерного увлечения гаджетами.</w:t>
      </w:r>
      <w:r w:rsidR="00331A6C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E29" w:rsidRPr="002C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118" w:rsidRPr="002C0ABD" w:rsidRDefault="00997118" w:rsidP="009971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18" w:rsidRPr="002C0ABD" w:rsidRDefault="00997118" w:rsidP="009971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18" w:rsidRPr="002C0ABD" w:rsidRDefault="00997118" w:rsidP="009971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0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Статья составлена </w:t>
      </w:r>
    </w:p>
    <w:p w:rsidR="00997118" w:rsidRPr="002C0ABD" w:rsidRDefault="00997118" w:rsidP="009971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0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данным </w:t>
      </w:r>
      <w:proofErr w:type="gramStart"/>
      <w:r w:rsidRPr="002C0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2C0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D6CFD" w:rsidRPr="002C0ABD" w:rsidRDefault="000D6CFD" w:rsidP="00B116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B9" w:rsidRPr="003763FC" w:rsidRDefault="00B116B9" w:rsidP="00B116B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00372A" w:rsidRPr="003763FC" w:rsidRDefault="0000372A" w:rsidP="00003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2A" w:rsidRPr="003763FC" w:rsidRDefault="0000372A" w:rsidP="00003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BE8" w:rsidRDefault="008D2BE8"/>
    <w:p w:rsidR="00C8443E" w:rsidRDefault="00C8443E"/>
    <w:sectPr w:rsidR="00C8443E" w:rsidSect="0063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A89"/>
    <w:rsid w:val="0000372A"/>
    <w:rsid w:val="00004A3F"/>
    <w:rsid w:val="000B15B7"/>
    <w:rsid w:val="000C6B14"/>
    <w:rsid w:val="000D28B2"/>
    <w:rsid w:val="000D6CFD"/>
    <w:rsid w:val="00110E05"/>
    <w:rsid w:val="0011776B"/>
    <w:rsid w:val="0017042F"/>
    <w:rsid w:val="001E7AAF"/>
    <w:rsid w:val="00226A89"/>
    <w:rsid w:val="0027461E"/>
    <w:rsid w:val="00284A6A"/>
    <w:rsid w:val="002C0ABD"/>
    <w:rsid w:val="00331A6C"/>
    <w:rsid w:val="00336610"/>
    <w:rsid w:val="0036306E"/>
    <w:rsid w:val="0037214F"/>
    <w:rsid w:val="003763FC"/>
    <w:rsid w:val="003A52C4"/>
    <w:rsid w:val="003F6002"/>
    <w:rsid w:val="0040562E"/>
    <w:rsid w:val="004C02E8"/>
    <w:rsid w:val="004D12D0"/>
    <w:rsid w:val="0056783F"/>
    <w:rsid w:val="005F7E29"/>
    <w:rsid w:val="00636ECD"/>
    <w:rsid w:val="00684060"/>
    <w:rsid w:val="006D0E2D"/>
    <w:rsid w:val="00734B42"/>
    <w:rsid w:val="007520B7"/>
    <w:rsid w:val="00767BCC"/>
    <w:rsid w:val="007E023C"/>
    <w:rsid w:val="00825E99"/>
    <w:rsid w:val="008D2BE8"/>
    <w:rsid w:val="008D7F8A"/>
    <w:rsid w:val="008E214E"/>
    <w:rsid w:val="0093153F"/>
    <w:rsid w:val="00932084"/>
    <w:rsid w:val="00946574"/>
    <w:rsid w:val="00962874"/>
    <w:rsid w:val="00997118"/>
    <w:rsid w:val="009C7F50"/>
    <w:rsid w:val="00A02466"/>
    <w:rsid w:val="00A46ACF"/>
    <w:rsid w:val="00A47144"/>
    <w:rsid w:val="00A65031"/>
    <w:rsid w:val="00A83EB2"/>
    <w:rsid w:val="00A847AB"/>
    <w:rsid w:val="00AE3C72"/>
    <w:rsid w:val="00B10C87"/>
    <w:rsid w:val="00B116B9"/>
    <w:rsid w:val="00B83FFF"/>
    <w:rsid w:val="00B91BD7"/>
    <w:rsid w:val="00BB175D"/>
    <w:rsid w:val="00BC1F72"/>
    <w:rsid w:val="00C20661"/>
    <w:rsid w:val="00C30816"/>
    <w:rsid w:val="00C37FEA"/>
    <w:rsid w:val="00C8443E"/>
    <w:rsid w:val="00C93807"/>
    <w:rsid w:val="00CF0DFC"/>
    <w:rsid w:val="00D15B80"/>
    <w:rsid w:val="00D539A7"/>
    <w:rsid w:val="00D53B0E"/>
    <w:rsid w:val="00DA426F"/>
    <w:rsid w:val="00DC6C59"/>
    <w:rsid w:val="00E04951"/>
    <w:rsid w:val="00E305D5"/>
    <w:rsid w:val="00E66275"/>
    <w:rsid w:val="00F43A39"/>
    <w:rsid w:val="00F5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CD"/>
  </w:style>
  <w:style w:type="paragraph" w:styleId="2">
    <w:name w:val="heading 2"/>
    <w:basedOn w:val="a"/>
    <w:link w:val="20"/>
    <w:uiPriority w:val="9"/>
    <w:qFormat/>
    <w:rsid w:val="00C84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4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4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4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8443E"/>
    <w:rPr>
      <w:color w:val="0000FF"/>
      <w:u w:val="single"/>
    </w:rPr>
  </w:style>
  <w:style w:type="character" w:styleId="a7">
    <w:name w:val="Strong"/>
    <w:basedOn w:val="a0"/>
    <w:uiPriority w:val="22"/>
    <w:qFormat/>
    <w:rsid w:val="00C8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30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6805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937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3CFCA"/>
                        <w:right w:val="none" w:sz="0" w:space="0" w:color="auto"/>
                      </w:divBdr>
                      <w:divsChild>
                        <w:div w:id="7477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</w:div>
                      </w:divsChild>
                    </w:div>
                    <w:div w:id="1742171461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3CFCA"/>
                        <w:right w:val="none" w:sz="0" w:space="0" w:color="auto"/>
                      </w:divBdr>
                    </w:div>
                    <w:div w:id="679626490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3CFCA"/>
                        <w:right w:val="none" w:sz="0" w:space="0" w:color="auto"/>
                      </w:divBdr>
                    </w:div>
                    <w:div w:id="9769746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3CF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64.ru/uploads/images/00/00/43/2017/05/31/51ef3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45</cp:revision>
  <dcterms:created xsi:type="dcterms:W3CDTF">2020-01-21T07:24:00Z</dcterms:created>
  <dcterms:modified xsi:type="dcterms:W3CDTF">2020-01-22T17:23:00Z</dcterms:modified>
</cp:coreProperties>
</file>