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BB7" w:rsidRDefault="00146BB7" w:rsidP="00146BB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D1D5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Воспитательный аспект в формировании </w:t>
      </w:r>
    </w:p>
    <w:p w:rsidR="00146BB7" w:rsidRPr="00BD1D5C" w:rsidRDefault="00146BB7" w:rsidP="00146BB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D1D5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научного потенциала личности школьников</w:t>
      </w:r>
    </w:p>
    <w:p w:rsidR="00146BB7" w:rsidRPr="00122205" w:rsidRDefault="00146BB7" w:rsidP="00146BB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22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Современное образование невоз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можно без обращения к личности. </w:t>
      </w:r>
      <w:r w:rsidRPr="001222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Обучение воздействует не только на ум, но и на чувства, волю, характер ребенка, при этом вооружает его необходимыми жизненными умениями и навыками. Принцип</w:t>
      </w:r>
      <w:r w:rsidRPr="00122205">
        <w:rPr>
          <w:rFonts w:ascii="Times New Roman" w:hAnsi="Times New Roman" w:cs="Times New Roman"/>
          <w:sz w:val="28"/>
          <w:szCs w:val="28"/>
        </w:rPr>
        <w:t xml:space="preserve"> </w:t>
      </w:r>
      <w:r w:rsidRPr="001222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воспитывающего обучения, взятый в школах Древней Греции: «</w:t>
      </w:r>
      <w:proofErr w:type="spellStart"/>
      <w:r w:rsidRPr="001222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Non</w:t>
      </w:r>
      <w:proofErr w:type="spellEnd"/>
      <w:r w:rsidRPr="001222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22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scholae</w:t>
      </w:r>
      <w:proofErr w:type="spellEnd"/>
      <w:r w:rsidRPr="001222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222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sed</w:t>
      </w:r>
      <w:proofErr w:type="spellEnd"/>
      <w:r w:rsidRPr="001222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22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vitae</w:t>
      </w:r>
      <w:proofErr w:type="spellEnd"/>
      <w:r w:rsidRPr="001222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22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discimus</w:t>
      </w:r>
      <w:proofErr w:type="spellEnd"/>
      <w:r w:rsidRPr="001222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- «мы учимся не для школы, а для жизни», перекликается с главными задачами современной школы по ФГОС: </w:t>
      </w:r>
      <w:r w:rsidRPr="0012220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«…раскрытие способностей каждого ученика, воспитание порядочного и патриотичного человека, личности, готовой к жизни в высокотехнологичном, конкурентном мире» («Наша новая школа»)</w:t>
      </w:r>
    </w:p>
    <w:p w:rsidR="00146BB7" w:rsidRPr="00BD1D5C" w:rsidRDefault="00146BB7" w:rsidP="00146BB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</w:t>
      </w:r>
      <w:r w:rsidRPr="00BD1D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Воспитание у школьника самостоятельности, инициативы, активности, развитие исследовательского типа мышления, направленного не просто на получение научных знаний, а их практическое применение – требование сегодняшнего дня. Вследствие этого возникает необходимость постоянно совершенствовать структуру образовательного проце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сса.</w:t>
      </w:r>
      <w:r w:rsidRPr="007463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</w:t>
      </w:r>
      <w:r w:rsidRPr="007463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учетом новой парадигмы воспитания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м</w:t>
      </w:r>
      <w:r w:rsidRPr="007463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оделир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уя </w:t>
      </w:r>
      <w:r w:rsidRPr="007463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ое </w:t>
      </w:r>
      <w:r w:rsidRPr="007463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пространств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7463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лично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стного роста и саморазвития школьников, необходимо </w:t>
      </w:r>
      <w:r w:rsidRPr="00BD1D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вносить элементы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D1D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инноваций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внедрять современные педагогические технологии, задавать новые векторы развития одаренных детей.</w:t>
      </w:r>
    </w:p>
    <w:p w:rsidR="00146BB7" w:rsidRDefault="00146BB7" w:rsidP="00146BB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BD1D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федеральных образовательных стандартах особое внимание уделяется организации внеурочной деятельности школьников, а также их вовлечению в проектную и исследовательскую деятельность.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D1D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Ключом ко всяко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 знанию, изучению любой науки</w:t>
      </w:r>
      <w:r w:rsidRPr="00BD1D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является вопросительный знак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 </w:t>
      </w:r>
      <w:r w:rsidRPr="00BD1D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него начинается любое открытие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Pr="00BD1D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Будущее сулит фантастические находки, сказ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очные сюрпризы, чудные открытия. </w:t>
      </w:r>
      <w:r w:rsidRPr="00BD1D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Быть почемучкой похвально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BD1D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Pr="00BD1D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еловек всегда стремится к новым знаниям. </w:t>
      </w:r>
    </w:p>
    <w:p w:rsidR="00146BB7" w:rsidRDefault="00146BB7" w:rsidP="00146BB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4D6B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Формированию такого стремления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школьников</w:t>
      </w:r>
      <w:r w:rsidRPr="004D6B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способствует проведение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внеурочной деятельности</w:t>
      </w:r>
      <w:r w:rsidRPr="009039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мероприятий, которые </w:t>
      </w:r>
      <w:r w:rsidRPr="004D6B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охватыва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Pr="004D6B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 широкий круг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интеллектуальных запросов учащихся, </w:t>
      </w:r>
      <w:r w:rsidRPr="004D6B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интересующихся не только шко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льной программой, но и другими различными науками и направлениями</w:t>
      </w:r>
      <w:r w:rsidRPr="004D6B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46BB7" w:rsidRDefault="00146BB7" w:rsidP="00146BB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36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Проведение «Дней науки» в МБОУ «Симферопольская академическая гимназия» нацелено на то, чтобы ребята постигали азы науки не только под руководством опытных педагогов на уроках, но получали радость открытия и познания во внеурочной деятельности через творчество, раскрытие своих талантов, получая ответы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свои многочисленные вопросы.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Pr="004D6B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рамках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этих дней </w:t>
      </w:r>
      <w:r w:rsidRPr="004D6B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проходит множество мероприятий, где каждый </w:t>
      </w:r>
      <w:r w:rsidRPr="004D6B08">
        <w:rPr>
          <w:rFonts w:ascii="Times New Roman" w:hAnsi="Times New Roman" w:cs="Times New Roman"/>
          <w:color w:val="000000"/>
          <w:sz w:val="28"/>
          <w:szCs w:val="28"/>
        </w:rPr>
        <w:t xml:space="preserve">ребенок становится активным участником всех событий.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Любой ученик может </w:t>
      </w:r>
      <w:r w:rsidRPr="00BD1D5C">
        <w:rPr>
          <w:rFonts w:ascii="Times New Roman" w:hAnsi="Times New Roman" w:cs="Times New Roman"/>
          <w:color w:val="000000"/>
          <w:sz w:val="28"/>
          <w:szCs w:val="28"/>
        </w:rPr>
        <w:t xml:space="preserve">попробовать себя в разных ролях,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показать </w:t>
      </w:r>
      <w:r w:rsidRPr="00BD1D5C">
        <w:rPr>
          <w:rFonts w:ascii="Times New Roman" w:hAnsi="Times New Roman" w:cs="Times New Roman"/>
          <w:color w:val="000000"/>
          <w:sz w:val="28"/>
          <w:szCs w:val="28"/>
        </w:rPr>
        <w:t xml:space="preserve">свои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умения </w:t>
      </w:r>
      <w:r w:rsidRPr="00BD1D5C">
        <w:rPr>
          <w:rFonts w:ascii="Times New Roman" w:hAnsi="Times New Roman" w:cs="Times New Roman"/>
          <w:color w:val="000000"/>
          <w:sz w:val="28"/>
          <w:szCs w:val="28"/>
        </w:rPr>
        <w:t xml:space="preserve">в различных видах деятельности. </w:t>
      </w:r>
      <w:r w:rsidRPr="00BD1D5C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Мастерить, фантазировать, выдвигать иде</w:t>
      </w:r>
      <w:r>
        <w:rPr>
          <w:rFonts w:ascii="Times New Roman" w:hAnsi="Times New Roman" w:cs="Times New Roman"/>
          <w:color w:val="000000"/>
          <w:sz w:val="28"/>
          <w:szCs w:val="28"/>
        </w:rPr>
        <w:t>и, реализовывать их, рисовать, у</w:t>
      </w:r>
      <w:r w:rsidRPr="00BD1D5C">
        <w:rPr>
          <w:rFonts w:ascii="Times New Roman" w:hAnsi="Times New Roman" w:cs="Times New Roman"/>
          <w:color w:val="000000"/>
          <w:sz w:val="28"/>
          <w:szCs w:val="28"/>
        </w:rPr>
        <w:t>частвовать в театральных постановках, загадывать, придумывать и разгадывать свои и уже существующие задачи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загадки</w:t>
      </w:r>
      <w:r w:rsidRPr="00BD1D5C">
        <w:rPr>
          <w:rFonts w:ascii="Times New Roman" w:hAnsi="Times New Roman" w:cs="Times New Roman"/>
          <w:color w:val="000000"/>
          <w:sz w:val="28"/>
          <w:szCs w:val="28"/>
        </w:rPr>
        <w:t>, выступать с докладами,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защищать научные гипотезы или выдвигать их,</w:t>
      </w:r>
      <w:r w:rsidRPr="00BD1D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то есть </w:t>
      </w:r>
      <w:r w:rsidRPr="00BD1D5C">
        <w:rPr>
          <w:rFonts w:ascii="Times New Roman" w:hAnsi="Times New Roman" w:cs="Times New Roman"/>
          <w:color w:val="000000"/>
          <w:sz w:val="28"/>
          <w:szCs w:val="28"/>
        </w:rPr>
        <w:t>быть полноценным организатором и участником всех происходящих событий.</w:t>
      </w:r>
      <w:r w:rsidRPr="00BD1D5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«</w:t>
      </w:r>
      <w:r w:rsidRPr="00A10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Дни науки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A10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гимназии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10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традиционное мероприятие,</w:t>
      </w:r>
      <w:r w:rsidRPr="00A103A8">
        <w:rPr>
          <w:rFonts w:ascii="Times New Roman" w:hAnsi="Times New Roman" w:cs="Times New Roman"/>
          <w:color w:val="000000"/>
          <w:sz w:val="28"/>
          <w:szCs w:val="28"/>
        </w:rPr>
        <w:t xml:space="preserve"> но каждый раз появляются новые идеи, неожиданные акценты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возможности</w:t>
      </w:r>
      <w:r w:rsidRPr="00A103A8">
        <w:rPr>
          <w:rFonts w:ascii="Times New Roman" w:hAnsi="Times New Roman" w:cs="Times New Roman"/>
          <w:color w:val="000000"/>
          <w:sz w:val="28"/>
          <w:szCs w:val="28"/>
        </w:rPr>
        <w:t xml:space="preserve">, которые позволяют сделать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Дни </w:t>
      </w:r>
      <w:r w:rsidRPr="00A103A8">
        <w:rPr>
          <w:rFonts w:ascii="Times New Roman" w:hAnsi="Times New Roman" w:cs="Times New Roman"/>
          <w:color w:val="000000"/>
          <w:sz w:val="28"/>
          <w:szCs w:val="28"/>
        </w:rPr>
        <w:t>науки ярк</w:t>
      </w:r>
      <w:r>
        <w:rPr>
          <w:rFonts w:ascii="Times New Roman" w:hAnsi="Times New Roman" w:cs="Times New Roman"/>
          <w:color w:val="000000"/>
          <w:sz w:val="28"/>
          <w:szCs w:val="28"/>
        </w:rPr>
        <w:t>ими</w:t>
      </w:r>
      <w:r w:rsidRPr="00A103A8">
        <w:rPr>
          <w:rFonts w:ascii="Times New Roman" w:hAnsi="Times New Roman" w:cs="Times New Roman"/>
          <w:color w:val="000000"/>
          <w:sz w:val="28"/>
          <w:szCs w:val="28"/>
        </w:rPr>
        <w:t xml:space="preserve"> и запоминающ</w:t>
      </w:r>
      <w:r>
        <w:rPr>
          <w:rFonts w:ascii="Times New Roman" w:hAnsi="Times New Roman" w:cs="Times New Roman"/>
          <w:color w:val="000000"/>
          <w:sz w:val="28"/>
          <w:szCs w:val="28"/>
        </w:rPr>
        <w:t>имися</w:t>
      </w:r>
      <w:r w:rsidRPr="00A103A8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Хотелось бы поделиться опытом проведения, формами проведения мероприятий, интересными находками и идеями по поводу организации «Дней науки».</w:t>
      </w:r>
    </w:p>
    <w:p w:rsidR="00146BB7" w:rsidRPr="00FB722C" w:rsidRDefault="00146BB7" w:rsidP="00146BB7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B722C">
        <w:rPr>
          <w:rFonts w:ascii="Times New Roman" w:hAnsi="Times New Roman" w:cs="Times New Roman"/>
          <w:b/>
          <w:color w:val="000000"/>
          <w:sz w:val="28"/>
          <w:szCs w:val="28"/>
        </w:rPr>
        <w:t>Открытие Дней науки</w:t>
      </w:r>
    </w:p>
    <w:p w:rsidR="00146BB7" w:rsidRDefault="00146BB7" w:rsidP="00146BB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B722C">
        <w:rPr>
          <w:rFonts w:ascii="Times New Roman" w:hAnsi="Times New Roman" w:cs="Times New Roman"/>
          <w:color w:val="000000"/>
          <w:sz w:val="28"/>
          <w:szCs w:val="28"/>
        </w:rPr>
        <w:t>Все начинается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проведения и сценария</w:t>
      </w:r>
      <w:r w:rsidRPr="00FB72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открытия…</w:t>
      </w:r>
    </w:p>
    <w:p w:rsidR="00146BB7" w:rsidRPr="00C36ABE" w:rsidRDefault="00146BB7" w:rsidP="00146BB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10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Сценарий интересен только в том случае, если его мероприятия стан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овятся </w:t>
      </w:r>
      <w:r w:rsidRPr="00A10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стимулом для последующей познавательной активности ребят. Поэтому тщательно продумывается все: тема, участники, приглашенные, гости, ведущие…Церемония открытия должна быть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захватывающим </w:t>
      </w:r>
      <w:r w:rsidRPr="00A10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действием, подчиненным какой-либо идее.</w:t>
      </w:r>
    </w:p>
    <w:p w:rsidR="00146BB7" w:rsidRDefault="00146BB7" w:rsidP="00146BB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Действующими лицами на церемонии открытия уже были Екатерина Великая и Михаил Ломоносов, на сцену спускались боги и музы, ревущий океан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Отис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выносил на берег корабль с путешественниками из прошлого… </w:t>
      </w:r>
    </w:p>
    <w:p w:rsidR="00146BB7" w:rsidRDefault="00146BB7" w:rsidP="00146BB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Главными же героями и участниками праздника являются сами гимназисты-  действительные члены МАН, члены научного общества гимназии «Исследователь», победители и призеры олимпиад и НПК. </w:t>
      </w:r>
    </w:p>
    <w:p w:rsidR="00146BB7" w:rsidRDefault="00146BB7" w:rsidP="00146BB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3A84">
        <w:rPr>
          <w:rFonts w:ascii="Times New Roman" w:hAnsi="Times New Roman" w:cs="Times New Roman"/>
          <w:color w:val="000000"/>
          <w:sz w:val="28"/>
          <w:szCs w:val="28"/>
        </w:rPr>
        <w:t xml:space="preserve">Конечно же ребята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обязательно </w:t>
      </w:r>
      <w:r w:rsidRPr="00D23A84">
        <w:rPr>
          <w:rFonts w:ascii="Times New Roman" w:hAnsi="Times New Roman" w:cs="Times New Roman"/>
          <w:color w:val="000000"/>
          <w:sz w:val="28"/>
          <w:szCs w:val="28"/>
        </w:rPr>
        <w:t>получают</w:t>
      </w:r>
      <w:r w:rsidRPr="00D23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напутствия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почетных гостей</w:t>
      </w:r>
      <w:r w:rsidRPr="00D23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знакомятся с порядком проведения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Дней </w:t>
      </w:r>
      <w:r w:rsidRPr="00D23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46BB7" w:rsidRDefault="00146BB7" w:rsidP="00146BB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Словом, открытие Дней науки- настоящий праздник, </w:t>
      </w:r>
      <w:r w:rsidRPr="00BD1D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открывающ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BD1D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 бесконечный мир радости познания, творчества и мечты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</w:p>
    <w:p w:rsidR="00146BB7" w:rsidRPr="00E3695D" w:rsidRDefault="00146BB7" w:rsidP="00146BB7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3695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НПК-</w:t>
      </w:r>
      <w:r w:rsidR="0089695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Pr="00E3695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</w:t>
      </w:r>
      <w:r w:rsidR="0089695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!</w:t>
      </w:r>
    </w:p>
    <w:p w:rsidR="00146BB7" w:rsidRDefault="00146BB7" w:rsidP="00146BB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Pr="00E36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Самым распространенным видом научной деятельности в школе, которую ребята могут осуществлять самостоятельно, является научно-исследовательская. На протяжении многих лет ею предлагали заниматься воспитанникам гимназий и лицеев, а после введения стандартов второго поколения такая деятельность стала обязательным элементом образовательного процесса и в обычных школах. Дн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E36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науки в школе предполага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Pr="00E36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 наличие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научно-практической конференции,</w:t>
      </w:r>
      <w:r w:rsidRPr="00E36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которой ребята получа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Pr="00E36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 опыт публичного выступления. </w:t>
      </w:r>
    </w:p>
    <w:p w:rsidR="00146BB7" w:rsidRDefault="00146BB7" w:rsidP="00146BB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       В гимназии состоялась уже </w:t>
      </w:r>
      <w:r w:rsidRPr="00F476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пятая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научно-практическая конференция «Науки юношей питают…».</w:t>
      </w:r>
      <w:r w:rsidRPr="00F476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36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Тематика проектов и исследований, направленных на изучение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научных</w:t>
      </w:r>
      <w:r w:rsidRPr="00E36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общественных явлений, технических новинок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этом году </w:t>
      </w:r>
      <w:r w:rsidRPr="00E36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была чрезвычайно разнообразной.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Работа НПК была организована  по секциям, на которых</w:t>
      </w:r>
      <w:r w:rsidRPr="00F476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E36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ебята поделились результатами своих опытов, рассказали об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интересных находках и открытиях, а опытные члены жюри не только оценивали выступления, но и давали практические рекомендации для дальнейшего развития и продолжения работы.  </w:t>
      </w:r>
    </w:p>
    <w:p w:rsidR="00146BB7" w:rsidRPr="00E3695D" w:rsidRDefault="00146BB7" w:rsidP="00146BB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Особенностью работы с одаренными детьми в гимназии является привлечение ребят с самых первых школьных лет жизни. М</w:t>
      </w:r>
      <w:r w:rsidRPr="00E36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алыши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учатся</w:t>
      </w:r>
      <w:r w:rsidRPr="00E36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корректировать свои интеллектуальные способности, стрем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ят</w:t>
      </w:r>
      <w:r w:rsidRPr="00E36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 к само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реализации, пусть пока еще с помощью родителей</w:t>
      </w:r>
      <w:r w:rsidRPr="00E36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Именно в такие дни, когда ребята получают возможность ощутить себя настоящими исследователями, осуществляется знакомство малышей с интересными людьми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E36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повышается престиж качественного образова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ния, намечаются пути развития личности.</w:t>
      </w:r>
    </w:p>
    <w:p w:rsidR="006C04A3" w:rsidRDefault="006C04A3"/>
    <w:sectPr w:rsidR="006C0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BE2"/>
    <w:rsid w:val="00146BB7"/>
    <w:rsid w:val="006C04A3"/>
    <w:rsid w:val="00896950"/>
    <w:rsid w:val="00A7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B9C62"/>
  <w15:chartTrackingRefBased/>
  <w15:docId w15:val="{56A20000-C9D9-401B-80B2-F5568C28E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857</Words>
  <Characters>4889</Characters>
  <Application>Microsoft Office Word</Application>
  <DocSecurity>0</DocSecurity>
  <Lines>40</Lines>
  <Paragraphs>11</Paragraphs>
  <ScaleCrop>false</ScaleCrop>
  <Company/>
  <LinksUpToDate>false</LinksUpToDate>
  <CharactersWithSpaces>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2019-01-10T19:00:00Z</dcterms:created>
  <dcterms:modified xsi:type="dcterms:W3CDTF">2019-01-10T19:02:00Z</dcterms:modified>
</cp:coreProperties>
</file>