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8" w:rsidRDefault="002D5368" w:rsidP="002D53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893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160893">
        <w:rPr>
          <w:rFonts w:ascii="Times New Roman" w:hAnsi="Times New Roman" w:cs="Times New Roman"/>
          <w:b/>
          <w:sz w:val="32"/>
          <w:szCs w:val="32"/>
        </w:rPr>
        <w:t xml:space="preserve">РАЗОВАНИЯ  ЦЕНТР ДЕТСКОГО ТВОРЧЕСТВА </w:t>
      </w:r>
      <w:proofErr w:type="spellStart"/>
      <w:r w:rsidRPr="00160893">
        <w:rPr>
          <w:rFonts w:ascii="Times New Roman" w:hAnsi="Times New Roman" w:cs="Times New Roman"/>
          <w:b/>
          <w:sz w:val="32"/>
          <w:szCs w:val="32"/>
        </w:rPr>
        <w:t>ст-цы</w:t>
      </w:r>
      <w:proofErr w:type="spellEnd"/>
      <w:r w:rsidRPr="00160893">
        <w:rPr>
          <w:rFonts w:ascii="Times New Roman" w:hAnsi="Times New Roman" w:cs="Times New Roman"/>
          <w:b/>
          <w:sz w:val="32"/>
          <w:szCs w:val="32"/>
        </w:rPr>
        <w:t xml:space="preserve"> ТЕМИРГОЕВСКОЙ</w:t>
      </w:r>
    </w:p>
    <w:p w:rsidR="002D5368" w:rsidRPr="00160893" w:rsidRDefault="002D5368" w:rsidP="002D5368">
      <w:pPr>
        <w:rPr>
          <w:rFonts w:ascii="Times New Roman" w:hAnsi="Times New Roman" w:cs="Times New Roman"/>
          <w:sz w:val="32"/>
          <w:szCs w:val="32"/>
        </w:rPr>
      </w:pPr>
    </w:p>
    <w:p w:rsidR="002D5368" w:rsidRDefault="002D5368" w:rsidP="002D5368">
      <w:pPr>
        <w:rPr>
          <w:rFonts w:ascii="Times New Roman" w:hAnsi="Times New Roman" w:cs="Times New Roman"/>
          <w:sz w:val="32"/>
          <w:szCs w:val="32"/>
        </w:rPr>
      </w:pPr>
    </w:p>
    <w:p w:rsidR="002D5368" w:rsidRDefault="002D5368" w:rsidP="002D5368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5368" w:rsidRDefault="002D5368" w:rsidP="002D5368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5368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8C4E4B">
        <w:rPr>
          <w:rFonts w:ascii="Times New Roman" w:hAnsi="Times New Roman" w:cs="Times New Roman"/>
          <w:b/>
          <w:i/>
          <w:sz w:val="72"/>
          <w:szCs w:val="72"/>
        </w:rPr>
        <w:t>МЫ ЗНАКОМИМСЯ С УЛИЦЕЙ</w:t>
      </w:r>
      <w:r w:rsidRPr="002D5368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2D5368" w:rsidRPr="00602018" w:rsidRDefault="008C4E4B" w:rsidP="002D5368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C4E4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ПОЗНАВАТЕЛЬНОЕ МЕРОПРИЯТИЕ</w:t>
      </w:r>
      <w:r w:rsidR="002D5368" w:rsidRPr="002D5368">
        <w:rPr>
          <w:rFonts w:ascii="Times New Roman" w:hAnsi="Times New Roman" w:cs="Times New Roman"/>
          <w:b/>
          <w:sz w:val="44"/>
          <w:szCs w:val="44"/>
        </w:rPr>
        <w:t xml:space="preserve"> ДЛЯ УЧАЩИХСЯ ГРУППЫ РАЗВИТИЯ «СВЕТЛЯЧОК»</w:t>
      </w:r>
    </w:p>
    <w:p w:rsidR="002D5368" w:rsidRPr="00160893" w:rsidRDefault="008C4E4B" w:rsidP="002D5368">
      <w:pPr>
        <w:rPr>
          <w:rFonts w:ascii="Times New Roman" w:hAnsi="Times New Roman" w:cs="Times New Roman"/>
          <w:sz w:val="48"/>
          <w:szCs w:val="48"/>
        </w:rPr>
      </w:pPr>
      <w:r w:rsidRPr="008C4E4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9C19702" wp14:editId="52CAEB63">
            <wp:simplePos x="0" y="0"/>
            <wp:positionH relativeFrom="column">
              <wp:posOffset>-70485</wp:posOffset>
            </wp:positionH>
            <wp:positionV relativeFrom="paragraph">
              <wp:posOffset>635</wp:posOffset>
            </wp:positionV>
            <wp:extent cx="3378835" cy="2990850"/>
            <wp:effectExtent l="0" t="0" r="0" b="0"/>
            <wp:wrapTight wrapText="bothSides">
              <wp:wrapPolygon edited="0">
                <wp:start x="10717" y="0"/>
                <wp:lineTo x="5237" y="275"/>
                <wp:lineTo x="609" y="1238"/>
                <wp:lineTo x="609" y="2201"/>
                <wp:lineTo x="0" y="3027"/>
                <wp:lineTo x="0" y="5778"/>
                <wp:lineTo x="122" y="6604"/>
                <wp:lineTo x="1096" y="8805"/>
                <wp:lineTo x="0" y="10043"/>
                <wp:lineTo x="0" y="11557"/>
                <wp:lineTo x="3775" y="13208"/>
                <wp:lineTo x="3653" y="14033"/>
                <wp:lineTo x="4262" y="15409"/>
                <wp:lineTo x="4262" y="17610"/>
                <wp:lineTo x="3653" y="19811"/>
                <wp:lineTo x="3532" y="20499"/>
                <wp:lineTo x="3532" y="20912"/>
                <wp:lineTo x="4019" y="21462"/>
                <wp:lineTo x="6089" y="21462"/>
                <wp:lineTo x="7063" y="21462"/>
                <wp:lineTo x="13396" y="20087"/>
                <wp:lineTo x="15223" y="19811"/>
                <wp:lineTo x="17902" y="18436"/>
                <wp:lineTo x="17902" y="17060"/>
                <wp:lineTo x="17415" y="15959"/>
                <wp:lineTo x="16928" y="15409"/>
                <wp:lineTo x="18998" y="13208"/>
                <wp:lineTo x="21434" y="11144"/>
                <wp:lineTo x="21434" y="9080"/>
                <wp:lineTo x="21312" y="8805"/>
                <wp:lineTo x="20825" y="6604"/>
                <wp:lineTo x="21434" y="4403"/>
                <wp:lineTo x="21434" y="413"/>
                <wp:lineTo x="19729" y="0"/>
                <wp:lineTo x="12544" y="0"/>
                <wp:lineTo x="10717" y="0"/>
              </wp:wrapPolygon>
            </wp:wrapTight>
            <wp:docPr id="2" name="Рисунок 2" descr="https://avatars.mds.yandex.net/get-pdb/1748857/d5a46866-9b1c-47a1-b43e-dd1d86bb01a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48857/d5a46866-9b1c-47a1-b43e-dd1d86bb01a1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68" w:rsidRDefault="002D5368" w:rsidP="002D5368">
      <w:pPr>
        <w:rPr>
          <w:rFonts w:ascii="Times New Roman" w:hAnsi="Times New Roman" w:cs="Times New Roman"/>
          <w:sz w:val="48"/>
          <w:szCs w:val="48"/>
        </w:rPr>
      </w:pPr>
    </w:p>
    <w:p w:rsidR="002D5368" w:rsidRDefault="002D5368" w:rsidP="002D5368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D5368" w:rsidRDefault="002D5368" w:rsidP="002D5368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5368" w:rsidRDefault="002D5368" w:rsidP="002D5368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5368" w:rsidRDefault="002D5368" w:rsidP="002D5368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5368" w:rsidRDefault="002D5368" w:rsidP="002D5368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5368" w:rsidRDefault="008C4E4B" w:rsidP="008C4E4B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3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368" w:rsidRDefault="002D5368" w:rsidP="002D5368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Педагог дополнительного образования</w:t>
      </w:r>
    </w:p>
    <w:p w:rsidR="002D5368" w:rsidRPr="00160893" w:rsidRDefault="002D5368" w:rsidP="002D5368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Крупнова Татьяна Андреевна</w:t>
      </w:r>
    </w:p>
    <w:p w:rsidR="002D5368" w:rsidRDefault="002D5368" w:rsidP="002D5368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D5368" w:rsidRPr="00151446" w:rsidRDefault="002D5368" w:rsidP="002D5368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</w:t>
      </w:r>
      <w:r w:rsidR="008C4E4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Актуальность темы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Обеспечение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жизнедеятельности является приоритетной задачей для личности, общества, государства. Особенно необходимо заботиться о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маленьких детей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в условиях социального, природного и экологического неблагополучия естественная любознательность ребёнка в познании окружающего мира может стать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небезопасной для него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просто сумма усвоенных знаний, а умение правильно вести себя в различных ситуациях.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сознательного и ответственного отношения ребенка к личной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готовности к эффективным, обоснованным действиям в неадекватных ситуациях.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«Социально </w:t>
      </w:r>
      <w:proofErr w:type="gramStart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оммуникативное развитие»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обучающие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умения, навыки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научить порядку действия в неадекватных ситуациях; формировать у дошкольников знания об общепринятых нормах поведения;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воспитательные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культуру общения и поведения в социуме; формировать навыки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здорового образа жизни и </w:t>
      </w:r>
      <w:proofErr w:type="spellStart"/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устойчивые привычки соблюдать правила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развивающие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ответственность за свое поведение; развивать коммуникативные навыки; развивать познавательные способности; развивать умение определять возможные методы решения проблемы с помощью взрослого, а затем и самостоятельно; развивать умения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применять данные методы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способствующие решению поставленной задачи, с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 различных вариантов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создавать ситуацию успешности и положительного взаимоотношения в группе.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познавательная, информационно 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коммуникативная, </w:t>
      </w:r>
      <w:proofErr w:type="spellStart"/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здоровьесберегающая</w:t>
      </w:r>
      <w:proofErr w:type="spell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личностно-ориентированная, кейс-технология.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практические методы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упражнения, игровой, моделирования;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наглядные методы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макетов и пособий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картин, просматривание видеофильмов;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словесные методы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убеждения, рассказ, беседа, ситуационный анализ видеофильма.</w:t>
      </w:r>
    </w:p>
    <w:p w:rsidR="002D5368" w:rsidRPr="002D5368" w:rsidRDefault="002D5368" w:rsidP="002D536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видео-отрывок из сказки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презентация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«Свой-чужой»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 физкультминутки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нравится тебе, то делай так»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бежать, если за тобой гонятся»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видео-отрывок из фильма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«Вождь краснокожих»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ноутбук, проектор, экран.</w:t>
      </w:r>
      <w:proofErr w:type="gramEnd"/>
    </w:p>
    <w:p w:rsidR="002D5368" w:rsidRPr="002D5368" w:rsidRDefault="002D5368" w:rsidP="002D5368">
      <w:pPr>
        <w:shd w:val="clear" w:color="auto" w:fill="FFFFFF"/>
        <w:spacing w:after="0" w:line="288" w:lineRule="atLeast"/>
        <w:ind w:left="-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2D5368" w:rsidRPr="002D5368" w:rsidRDefault="002D5368" w:rsidP="002D5368">
      <w:pPr>
        <w:shd w:val="clear" w:color="auto" w:fill="FFFFFF"/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этап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([</w:t>
      </w:r>
      <w:proofErr w:type="gramStart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отвечают - Здравствуйте)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Вместе с педагогом встают в круг и повторяют движения.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Собрались все дети в круг,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твой друг и ты – мой друг.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возьмемся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Садятся.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Мотивационный этап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(сюрпризный момент)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звонок телефона.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вам телеграмма от гиппопотама.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телеграмма от гиппопотама? Ребята, давайте посмотрим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видео-отрывок из сказки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картинкой </w:t>
      </w:r>
      <w:proofErr w:type="spell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Бармалея</w:t>
      </w:r>
      <w:proofErr w:type="spell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дети!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за что на свете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в Африку,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Африку гулять!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Африке акулы,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Африке гориллы,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Африке 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</w:t>
      </w:r>
      <w:proofErr w:type="gramEnd"/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Злые крокодилы.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вас кусать,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Бить и обижать,-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ходите, дети,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Африку гулять.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Африке разбойник,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Африке злодей,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Африке 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ужасный</w:t>
      </w:r>
      <w:proofErr w:type="gramEnd"/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Бар-</w:t>
      </w:r>
      <w:proofErr w:type="spell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-лей!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бегает по Африке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кушает детей -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Гадкий, нехороший, жадный </w:t>
      </w:r>
      <w:proofErr w:type="spell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хотите знать, как надо себя вести с незнакомыми людьми, </w:t>
      </w:r>
      <w:proofErr w:type="spell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,е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</w:t>
      </w:r>
      <w:proofErr w:type="spell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и не такие ужасные?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ребят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Основной этап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 2)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ответы ребят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Понимаете ли вы? что означает -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«свой»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человек?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есть люди, которые вам не родные, но, вы их видите часто, вы знаете, что ваши родители им доверяют.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теперь скажите, какое слово имеет противоположное значение к слову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«свой»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ребят - чужой)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кто же, 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по-вашему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мнению, для вас чужой?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давайте подумаем, все ли опасные незнакомцы злые и страшные, как </w:t>
      </w:r>
      <w:proofErr w:type="spell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слайд 4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ребят)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посмотрите картинки из известных вам сказок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5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ребят)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же не страшная. Что она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использовала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обмануть колобка?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она его хвалила и ласково уговаривала.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Снежная Королева?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она предложила мальчику покататься на красивых санях.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 жизни тоже так бывает. Человек с приятной внешностью и ласковым голосом может оказаться злым, совершить нехороший поступок. Это очень хитрые люди. Ласковыми словами, подарками они стараются завоевать ваше доверие, а в это время могут замышлять что-то недоброе. Поэтому с незнакомыми людьми 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вести себя осторожно, даже если они вовсе не похожи на преступников. Давайте повторим правила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6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Физкультминутка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Друзья, давайте немного разомнемся, чтобы приготовиться к игре.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нравится тебе, то делай так»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встают. Повторяют движения за педагогом и песней.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Основной этап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(продолжение)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так, ребята, давайте сейчас с вами посмотрим фрагмент фильма, где мальчика хотят похитить. Смотрим внимательно видео-отрывок из фильма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«Вождь краснокожих»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думаем, как бы поступили вы, чтобы вас не похитили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идео-отрывок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 15 сек)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задание – что мог правильно сделать мальчик, чтобы спастись от похитителей?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Разбор ответов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должен был кричать, звать на помощь, бежать туда, где много людей)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Основной этап (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дополнительный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включается в зависимости от времени хода урока)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еще раз повторим, куда нужно бежать, если рядом с вами оказался чужой человек, который хочет вас забрать. Ответы ребят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(туда, где есть люди, полиция и т. д.)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Рефлексивный этап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ребята, давайте повторим, что мы сегодня узнали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7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такой незнакомец?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вам могут встретиться незнакомцы?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Повторим – куда нужно бежать, если встретил незнакомца?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Заключение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вы такие молодцы, я уверена, что, если вы или ваши друзья попадут в сложную, нестандартную ситуацию, вы вспомните, как правильно поступать, и поможете другим.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давайте попрощаемся.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Встаем все снова в круг.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мы дружные ребята.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ребята-дошколята.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обижаем.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заботиться, мы знаем.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в беде не бросим.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отнимем, а попросим.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всем будет хорошо,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радостно светло.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мы же на прощанье,</w:t>
      </w:r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Говорим всем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5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свиданья!»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огромное!</w:t>
      </w:r>
    </w:p>
    <w:p w:rsidR="002D5368" w:rsidRPr="002D5368" w:rsidRDefault="002D5368" w:rsidP="002D5368">
      <w:pPr>
        <w:shd w:val="clear" w:color="auto" w:fill="FFFFFF"/>
        <w:spacing w:before="225" w:after="225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себя и своих близких)</w:t>
      </w:r>
      <w:proofErr w:type="gramEnd"/>
    </w:p>
    <w:p w:rsidR="002D5368" w:rsidRPr="002D5368" w:rsidRDefault="002D5368" w:rsidP="002D5368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до новых </w:t>
      </w:r>
      <w:r w:rsidRPr="002D53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2D5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1216" w:rsidRPr="00DF2C92" w:rsidRDefault="00571216" w:rsidP="002D536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71216" w:rsidRPr="00DF2C92" w:rsidSect="002D5368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CE"/>
    <w:rsid w:val="002D5368"/>
    <w:rsid w:val="00571216"/>
    <w:rsid w:val="00577EE7"/>
    <w:rsid w:val="00681523"/>
    <w:rsid w:val="00845ECE"/>
    <w:rsid w:val="008C4E4B"/>
    <w:rsid w:val="009A7BCD"/>
    <w:rsid w:val="00AD1673"/>
    <w:rsid w:val="00D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5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5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2019-09-02T17:42:00Z</cp:lastPrinted>
  <dcterms:created xsi:type="dcterms:W3CDTF">2019-09-01T14:32:00Z</dcterms:created>
  <dcterms:modified xsi:type="dcterms:W3CDTF">2021-02-17T19:13:00Z</dcterms:modified>
</cp:coreProperties>
</file>