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05" w:rsidRPr="00B26FEE" w:rsidRDefault="00376C05" w:rsidP="00E24F20">
      <w:pPr>
        <w:ind w:right="-284"/>
        <w:jc w:val="both"/>
        <w:rPr>
          <w:rFonts w:ascii="Times New Roman" w:hAnsi="Times New Roman"/>
          <w:bCs/>
          <w:lang w:val="kk-KZ"/>
        </w:rPr>
      </w:pP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22"/>
        <w:gridCol w:w="283"/>
        <w:gridCol w:w="4491"/>
        <w:gridCol w:w="419"/>
        <w:gridCol w:w="2504"/>
        <w:gridCol w:w="13"/>
      </w:tblGrid>
      <w:tr w:rsidR="00376C05" w:rsidRPr="00F61CD0" w:rsidTr="00345EB7">
        <w:trPr>
          <w:trHeight w:val="298"/>
          <w:jc w:val="center"/>
        </w:trPr>
        <w:tc>
          <w:tcPr>
            <w:tcW w:w="10592" w:type="dxa"/>
            <w:gridSpan w:val="7"/>
          </w:tcPr>
          <w:p w:rsidR="00376C05" w:rsidRPr="00E24F20" w:rsidRDefault="00376C05" w:rsidP="00BD4B3A">
            <w:pPr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 xml:space="preserve">Мектеп: </w:t>
            </w:r>
            <w:r w:rsidR="00E24F20" w:rsidRPr="00E24F20">
              <w:rPr>
                <w:rFonts w:ascii="Times New Roman" w:hAnsi="Times New Roman"/>
                <w:lang w:val="kk-KZ"/>
              </w:rPr>
              <w:t>Қ.Қатықбаева атындағы №168 МГ</w:t>
            </w:r>
          </w:p>
        </w:tc>
      </w:tr>
      <w:tr w:rsidR="00376C05" w:rsidRPr="00E24F20" w:rsidTr="00345EB7">
        <w:trPr>
          <w:trHeight w:val="527"/>
          <w:jc w:val="center"/>
        </w:trPr>
        <w:tc>
          <w:tcPr>
            <w:tcW w:w="10592" w:type="dxa"/>
            <w:gridSpan w:val="7"/>
          </w:tcPr>
          <w:p w:rsidR="00E24F20" w:rsidRDefault="00E24F20" w:rsidP="00E24F20">
            <w:pPr>
              <w:spacing w:after="0"/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Күн</w:t>
            </w:r>
            <w:r>
              <w:rPr>
                <w:rFonts w:ascii="Times New Roman" w:hAnsi="Times New Roman"/>
                <w:b/>
                <w:lang w:val="kk-KZ"/>
              </w:rPr>
              <w:t>і:</w:t>
            </w:r>
          </w:p>
          <w:p w:rsidR="00376C05" w:rsidRPr="00A71EBC" w:rsidRDefault="00E24F20" w:rsidP="00E24F20">
            <w:pPr>
              <w:spacing w:after="0"/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Пәні: </w:t>
            </w:r>
            <w:r w:rsidRPr="00E24F20">
              <w:rPr>
                <w:rFonts w:ascii="Times New Roman" w:hAnsi="Times New Roman"/>
                <w:lang w:val="kk-KZ"/>
              </w:rPr>
              <w:t>жаратылыстану</w:t>
            </w:r>
          </w:p>
        </w:tc>
      </w:tr>
      <w:tr w:rsidR="00376C05" w:rsidRPr="00680435" w:rsidTr="00345EB7">
        <w:trPr>
          <w:jc w:val="center"/>
        </w:trPr>
        <w:tc>
          <w:tcPr>
            <w:tcW w:w="3165" w:type="dxa"/>
            <w:gridSpan w:val="3"/>
          </w:tcPr>
          <w:p w:rsidR="00376C05" w:rsidRPr="00E24F20" w:rsidRDefault="00E24F20" w:rsidP="00BD4B3A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Сынып</w:t>
            </w:r>
            <w:r>
              <w:rPr>
                <w:rFonts w:ascii="Times New Roman" w:hAnsi="Times New Roman"/>
                <w:b/>
                <w:lang w:val="kk-KZ"/>
              </w:rPr>
              <w:t xml:space="preserve">: </w:t>
            </w:r>
            <w:r w:rsidRPr="00E24F20">
              <w:rPr>
                <w:rFonts w:ascii="Times New Roman" w:hAnsi="Times New Roman"/>
              </w:rPr>
              <w:t xml:space="preserve">2 </w:t>
            </w:r>
            <w:r w:rsidRPr="00E24F20">
              <w:rPr>
                <w:rFonts w:ascii="Times New Roman" w:hAnsi="Times New Roman"/>
                <w:lang w:val="kk-KZ"/>
              </w:rPr>
              <w:t>«В»</w:t>
            </w:r>
          </w:p>
        </w:tc>
        <w:tc>
          <w:tcPr>
            <w:tcW w:w="7427" w:type="dxa"/>
            <w:gridSpan w:val="4"/>
          </w:tcPr>
          <w:p w:rsidR="00376C05" w:rsidRPr="00A71EBC" w:rsidRDefault="00376C05" w:rsidP="00E24F20">
            <w:pPr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 xml:space="preserve">Мұғалімнің </w:t>
            </w:r>
            <w:r>
              <w:rPr>
                <w:rFonts w:ascii="Times New Roman" w:hAnsi="Times New Roman"/>
                <w:b/>
                <w:lang w:val="kk-KZ"/>
              </w:rPr>
              <w:t>аты-жөні</w:t>
            </w:r>
            <w:r w:rsidR="00E24F20">
              <w:rPr>
                <w:rFonts w:ascii="Times New Roman" w:hAnsi="Times New Roman"/>
                <w:b/>
                <w:lang w:val="kk-KZ"/>
              </w:rPr>
              <w:t xml:space="preserve">: </w:t>
            </w:r>
            <w:r w:rsidR="00E24F20" w:rsidRPr="00E24F20">
              <w:rPr>
                <w:rFonts w:ascii="Times New Roman" w:hAnsi="Times New Roman"/>
                <w:lang w:val="kk-KZ"/>
              </w:rPr>
              <w:t>Бөкен А.Қ.</w:t>
            </w:r>
          </w:p>
        </w:tc>
      </w:tr>
      <w:tr w:rsidR="00376C05" w:rsidRPr="00B26FEE" w:rsidTr="00345EB7">
        <w:trPr>
          <w:trHeight w:val="306"/>
          <w:jc w:val="center"/>
        </w:trPr>
        <w:tc>
          <w:tcPr>
            <w:tcW w:w="3165" w:type="dxa"/>
            <w:gridSpan w:val="3"/>
          </w:tcPr>
          <w:p w:rsidR="00376C05" w:rsidRPr="00A71EBC" w:rsidRDefault="00E24F20" w:rsidP="00E24F20">
            <w:pPr>
              <w:ind w:right="-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A71EBC">
              <w:rPr>
                <w:rFonts w:ascii="Times New Roman" w:hAnsi="Times New Roman"/>
                <w:b/>
                <w:lang w:val="kk-KZ"/>
              </w:rPr>
              <w:t xml:space="preserve">Сабақ  тақырыбы: </w:t>
            </w:r>
            <w:r w:rsidRPr="00A80204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Судың түрлі күйі</w:t>
            </w:r>
          </w:p>
        </w:tc>
        <w:tc>
          <w:tcPr>
            <w:tcW w:w="4491" w:type="dxa"/>
          </w:tcPr>
          <w:p w:rsidR="00E24F20" w:rsidRPr="00A71EBC" w:rsidRDefault="00376C05" w:rsidP="00E24F20">
            <w:pPr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Қатысқандар саны</w:t>
            </w:r>
            <w:r w:rsidR="00E24F20">
              <w:rPr>
                <w:rFonts w:ascii="Times New Roman" w:hAnsi="Times New Roman"/>
                <w:b/>
                <w:lang w:val="kk-KZ"/>
              </w:rPr>
              <w:t>:</w:t>
            </w:r>
          </w:p>
        </w:tc>
        <w:tc>
          <w:tcPr>
            <w:tcW w:w="2936" w:type="dxa"/>
            <w:gridSpan w:val="3"/>
          </w:tcPr>
          <w:p w:rsidR="00376C05" w:rsidRPr="00E24F20" w:rsidRDefault="00376C05" w:rsidP="00E24F20">
            <w:pPr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Қатыспағандар саны</w:t>
            </w:r>
            <w:r w:rsidR="00E24F20">
              <w:rPr>
                <w:rFonts w:ascii="Times New Roman" w:hAnsi="Times New Roman"/>
                <w:b/>
                <w:lang w:val="kk-KZ"/>
              </w:rPr>
              <w:t>:</w:t>
            </w:r>
          </w:p>
        </w:tc>
      </w:tr>
      <w:tr w:rsidR="00376C05" w:rsidRPr="00680435" w:rsidTr="00345EB7">
        <w:trPr>
          <w:trHeight w:val="739"/>
          <w:jc w:val="center"/>
        </w:trPr>
        <w:tc>
          <w:tcPr>
            <w:tcW w:w="3165" w:type="dxa"/>
            <w:gridSpan w:val="3"/>
          </w:tcPr>
          <w:p w:rsidR="00376C05" w:rsidRPr="00A71EBC" w:rsidRDefault="00376C05" w:rsidP="00031EDA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Сабаққа негізделген оқу мақсаты</w:t>
            </w:r>
          </w:p>
        </w:tc>
        <w:tc>
          <w:tcPr>
            <w:tcW w:w="7427" w:type="dxa"/>
            <w:gridSpan w:val="4"/>
          </w:tcPr>
          <w:p w:rsidR="00031EDA" w:rsidRPr="00031EDA" w:rsidRDefault="00031EDA" w:rsidP="00031EDA">
            <w:pPr>
              <w:spacing w:after="0"/>
              <w:rPr>
                <w:rFonts w:ascii="Times New Roman" w:hAnsi="Times New Roman"/>
                <w:lang w:val="kk-KZ"/>
              </w:rPr>
            </w:pPr>
            <w:r w:rsidRPr="00031EDA">
              <w:rPr>
                <w:rFonts w:ascii="Times New Roman" w:hAnsi="Times New Roman"/>
                <w:lang w:val="kk-KZ"/>
              </w:rPr>
              <w:t>2.3.3.2.-судың  арегаттық күйінің өзгеру үдерісін зерттеу;</w:t>
            </w:r>
          </w:p>
          <w:p w:rsidR="00376C05" w:rsidRPr="00031EDA" w:rsidRDefault="00031EDA" w:rsidP="00031EDA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2.1.2.2.-бақылаудың басты белгілерін анықтау (мақсат, нысан,мерзім,нәтиже)</w:t>
            </w:r>
          </w:p>
        </w:tc>
      </w:tr>
      <w:tr w:rsidR="00376C05" w:rsidRPr="00680435" w:rsidTr="00345EB7">
        <w:trPr>
          <w:trHeight w:val="932"/>
          <w:jc w:val="center"/>
        </w:trPr>
        <w:tc>
          <w:tcPr>
            <w:tcW w:w="3165" w:type="dxa"/>
            <w:gridSpan w:val="3"/>
            <w:tcBorders>
              <w:right w:val="single" w:sz="4" w:space="0" w:color="auto"/>
            </w:tcBorders>
          </w:tcPr>
          <w:p w:rsidR="00376C05" w:rsidRPr="00A71EBC" w:rsidRDefault="00376C05" w:rsidP="00031EDA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Сабақ мақсаттары: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:rsidR="00031EDA" w:rsidRPr="00031EDA" w:rsidRDefault="00031EDA" w:rsidP="00042B3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31E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 w:eastAsia="en-US"/>
              </w:rPr>
              <w:t>Барлық оқушылар:</w:t>
            </w:r>
            <w:r w:rsidRPr="00031E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A80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удың </w:t>
            </w:r>
            <w:r w:rsidR="0004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(сұйық) </w:t>
            </w:r>
            <w:r w:rsidR="00ED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мұз,бу</w:t>
            </w:r>
            <w:r w:rsidRPr="00A80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күйде болатынымен танысады</w:t>
            </w:r>
            <w:r w:rsidR="00B22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42B39" w:rsidRDefault="00031EDA" w:rsidP="00042B39">
            <w:pPr>
              <w:spacing w:after="0"/>
              <w:ind w:left="-567" w:right="-284" w:firstLine="567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kk-KZ"/>
              </w:rPr>
            </w:pPr>
            <w:r w:rsidRPr="00031E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Оқушылардың басым бөлігі:</w:t>
            </w:r>
            <w:r w:rsidR="007D3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D326B" w:rsidRPr="007D3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042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лған білімдерін өмірде қолданады.</w:t>
            </w:r>
          </w:p>
          <w:p w:rsidR="00031EDA" w:rsidRPr="00042B39" w:rsidRDefault="00031EDA" w:rsidP="00042B39">
            <w:pPr>
              <w:spacing w:after="0"/>
              <w:ind w:left="-567" w:right="-284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031EDA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:lang w:val="kk-KZ"/>
              </w:rPr>
              <w:t>Кейбір оқушылар:</w:t>
            </w:r>
            <w:r w:rsidRPr="00031ED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680435" w:rsidRPr="00680435">
              <w:rPr>
                <w:rFonts w:ascii="Times New Roman" w:hAnsi="Times New Roman" w:cs="Times New Roman"/>
                <w:color w:val="000000" w:themeColor="text1"/>
                <w:lang w:val="kk-KZ"/>
              </w:rPr>
              <w:t>Тақырыптың  маңызы туралы  дәлелдеп айтып бере алады.</w:t>
            </w:r>
          </w:p>
        </w:tc>
      </w:tr>
      <w:tr w:rsidR="00376C05" w:rsidRPr="00680435" w:rsidTr="00345EB7">
        <w:trPr>
          <w:trHeight w:val="1351"/>
          <w:jc w:val="center"/>
        </w:trPr>
        <w:tc>
          <w:tcPr>
            <w:tcW w:w="3165" w:type="dxa"/>
            <w:gridSpan w:val="3"/>
            <w:tcBorders>
              <w:right w:val="single" w:sz="4" w:space="0" w:color="auto"/>
            </w:tcBorders>
          </w:tcPr>
          <w:p w:rsidR="00376C05" w:rsidRPr="00CB585F" w:rsidRDefault="00376C05" w:rsidP="00CB585F">
            <w:pPr>
              <w:spacing w:after="0"/>
              <w:ind w:left="67" w:right="-5" w:hanging="67"/>
              <w:rPr>
                <w:rFonts w:ascii="Times New Roman" w:hAnsi="Times New Roman"/>
                <w:b/>
                <w:u w:val="single"/>
                <w:lang w:val="kk-KZ"/>
              </w:rPr>
            </w:pPr>
            <w:r w:rsidRPr="00CB585F">
              <w:rPr>
                <w:rFonts w:ascii="Times New Roman" w:hAnsi="Times New Roman"/>
                <w:b/>
                <w:u w:val="single"/>
                <w:lang w:val="kk-KZ"/>
              </w:rPr>
              <w:t xml:space="preserve">Бағалау критерийлері: </w:t>
            </w:r>
          </w:p>
          <w:p w:rsidR="00376C05" w:rsidRPr="00CB585F" w:rsidRDefault="00376C05" w:rsidP="00CB585F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CB585F">
              <w:rPr>
                <w:rFonts w:ascii="Times New Roman" w:hAnsi="Times New Roman"/>
                <w:b/>
                <w:lang w:val="kk-KZ"/>
              </w:rPr>
              <w:t>(жетістік критерийлері, табыс критерийлері, күтілетін нәтиже)</w:t>
            </w:r>
          </w:p>
          <w:p w:rsidR="00376C05" w:rsidRPr="00CB585F" w:rsidRDefault="00376C05" w:rsidP="00CB585F">
            <w:pPr>
              <w:spacing w:after="0"/>
              <w:ind w:left="67" w:right="-5" w:hanging="67"/>
              <w:rPr>
                <w:rFonts w:ascii="Times New Roman" w:hAnsi="Times New Roman"/>
                <w:b/>
                <w:u w:val="single"/>
                <w:lang w:val="kk-KZ"/>
              </w:rPr>
            </w:pP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:rsidR="007A2520" w:rsidRPr="007A2520" w:rsidRDefault="00CB585F" w:rsidP="00680435">
            <w:pPr>
              <w:spacing w:after="0"/>
              <w:rPr>
                <w:rFonts w:ascii="Times New Roman" w:hAnsi="Times New Roman"/>
                <w:lang w:val="kk-KZ"/>
              </w:rPr>
            </w:pPr>
            <w:r w:rsidRPr="007A2520">
              <w:rPr>
                <w:rFonts w:ascii="Times New Roman" w:hAnsi="Times New Roman" w:cs="Times New Roman"/>
                <w:color w:val="0D0D0D" w:themeColor="text1" w:themeTint="F2"/>
                <w:szCs w:val="36"/>
                <w:lang w:val="kk-KZ"/>
              </w:rPr>
              <w:t xml:space="preserve"> </w:t>
            </w:r>
            <w:r w:rsidR="007A2520" w:rsidRPr="007A2520">
              <w:rPr>
                <w:rFonts w:ascii="Times New Roman" w:hAnsi="Times New Roman"/>
                <w:color w:val="000000"/>
                <w:lang w:val="kk-KZ"/>
              </w:rPr>
              <w:t xml:space="preserve">Заттарды шығу тегіне және агрегаттық күйіне қарай </w:t>
            </w:r>
            <w:r w:rsidR="00680435">
              <w:rPr>
                <w:rFonts w:ascii="Times New Roman" w:hAnsi="Times New Roman"/>
                <w:color w:val="000000"/>
                <w:lang w:val="kk-KZ"/>
              </w:rPr>
              <w:t>салыстырады.</w:t>
            </w:r>
          </w:p>
          <w:p w:rsidR="00680435" w:rsidRPr="00BB707C" w:rsidRDefault="00680435" w:rsidP="00680435">
            <w:pPr>
              <w:pStyle w:val="aa"/>
              <w:jc w:val="both"/>
              <w:rPr>
                <w:rFonts w:ascii="Times New Roman" w:hAnsi="Times New Roman"/>
                <w:lang w:val="kk-KZ" w:eastAsia="ru-RU"/>
              </w:rPr>
            </w:pPr>
            <w:r w:rsidRPr="00BB707C">
              <w:rPr>
                <w:rFonts w:ascii="Times New Roman" w:hAnsi="Times New Roman"/>
                <w:lang w:val="kk-KZ" w:eastAsia="ru-RU"/>
              </w:rPr>
              <w:t xml:space="preserve">Жеке, жұптық, топтық тапсырмаларды орындай алады. </w:t>
            </w:r>
          </w:p>
          <w:p w:rsidR="007A2520" w:rsidRDefault="00680435" w:rsidP="00680435">
            <w:pPr>
              <w:widowControl w:val="0"/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 w:rsidRPr="00BB707C">
              <w:rPr>
                <w:rFonts w:ascii="Times New Roman" w:hAnsi="Times New Roman"/>
                <w:lang w:val="kk-KZ"/>
              </w:rPr>
              <w:t>Сабақ барысында  тыңдаушының назарын өзіне аудара алады.</w:t>
            </w:r>
          </w:p>
          <w:p w:rsidR="00680435" w:rsidRPr="00CB585F" w:rsidRDefault="00680435" w:rsidP="00680435">
            <w:pPr>
              <w:widowControl w:val="0"/>
              <w:spacing w:after="0"/>
              <w:ind w:left="-567" w:right="-284" w:firstLine="567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</w:p>
        </w:tc>
      </w:tr>
      <w:tr w:rsidR="00376C05" w:rsidRPr="00680435" w:rsidTr="00345EB7">
        <w:trPr>
          <w:trHeight w:val="230"/>
          <w:jc w:val="center"/>
        </w:trPr>
        <w:tc>
          <w:tcPr>
            <w:tcW w:w="3165" w:type="dxa"/>
            <w:gridSpan w:val="3"/>
            <w:vMerge w:val="restart"/>
            <w:tcBorders>
              <w:right w:val="single" w:sz="4" w:space="0" w:color="auto"/>
            </w:tcBorders>
          </w:tcPr>
          <w:p w:rsidR="00376C05" w:rsidRPr="00A71EBC" w:rsidRDefault="00376C05" w:rsidP="00BD4B3A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Тілдік мақсаттар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:rsidR="00064D95" w:rsidRDefault="00376C05" w:rsidP="007A2520">
            <w:pPr>
              <w:widowControl w:val="0"/>
              <w:spacing w:after="0"/>
              <w:ind w:left="-567" w:right="-284" w:firstLine="567"/>
              <w:rPr>
                <w:rFonts w:ascii="Times New Roman" w:hAnsi="Times New Roman" w:cs="Times New Roman"/>
                <w:color w:val="0D0D0D" w:themeColor="text1" w:themeTint="F2"/>
                <w:szCs w:val="36"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 xml:space="preserve">Тілдік дағдылар: </w:t>
            </w:r>
            <w:r w:rsidR="007A2520" w:rsidRPr="00CB585F">
              <w:rPr>
                <w:rFonts w:ascii="Times New Roman" w:hAnsi="Times New Roman" w:cs="Times New Roman"/>
                <w:color w:val="0D0D0D" w:themeColor="text1" w:themeTint="F2"/>
                <w:szCs w:val="36"/>
                <w:lang w:val="kk-KZ"/>
              </w:rPr>
              <w:t xml:space="preserve">Судың адам үшін маңызын, сусыз тіршілік жоқ екенін </w:t>
            </w:r>
          </w:p>
          <w:p w:rsidR="007A2520" w:rsidRPr="00CB585F" w:rsidRDefault="007A2520" w:rsidP="007A2520">
            <w:pPr>
              <w:widowControl w:val="0"/>
              <w:spacing w:after="0"/>
              <w:ind w:left="-567" w:right="-284" w:firstLine="567"/>
              <w:rPr>
                <w:rFonts w:ascii="Times New Roman" w:hAnsi="Times New Roman" w:cs="Times New Roman"/>
                <w:color w:val="0D0D0D" w:themeColor="text1" w:themeTint="F2"/>
                <w:szCs w:val="36"/>
                <w:lang w:val="kk-KZ"/>
              </w:rPr>
            </w:pPr>
            <w:r w:rsidRPr="00CB585F">
              <w:rPr>
                <w:rFonts w:ascii="Times New Roman" w:hAnsi="Times New Roman" w:cs="Times New Roman"/>
                <w:color w:val="0D0D0D" w:themeColor="text1" w:themeTint="F2"/>
                <w:szCs w:val="36"/>
                <w:lang w:val="kk-KZ"/>
              </w:rPr>
              <w:t xml:space="preserve">дәлелдеу және оқу                        </w:t>
            </w:r>
          </w:p>
          <w:p w:rsidR="007A2520" w:rsidRDefault="007A2520" w:rsidP="007A2520">
            <w:pPr>
              <w:widowControl w:val="0"/>
              <w:spacing w:after="0"/>
              <w:ind w:left="-567" w:right="-284" w:firstLine="567"/>
              <w:rPr>
                <w:rFonts w:ascii="Times New Roman" w:hAnsi="Times New Roman" w:cs="Times New Roman"/>
                <w:color w:val="0D0D0D" w:themeColor="text1" w:themeTint="F2"/>
                <w:szCs w:val="36"/>
                <w:lang w:val="kk-KZ"/>
              </w:rPr>
            </w:pPr>
            <w:r w:rsidRPr="00CB585F">
              <w:rPr>
                <w:rFonts w:ascii="Times New Roman" w:hAnsi="Times New Roman" w:cs="Times New Roman"/>
                <w:color w:val="0D0D0D" w:themeColor="text1" w:themeTint="F2"/>
                <w:szCs w:val="36"/>
                <w:lang w:val="kk-KZ"/>
              </w:rPr>
              <w:t xml:space="preserve"> балалардың байқағыштық танымдық қабілетін дамыту.</w:t>
            </w:r>
          </w:p>
          <w:p w:rsidR="00376C05" w:rsidRPr="00A71EBC" w:rsidRDefault="00376C05" w:rsidP="00BD4B3A">
            <w:pPr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376C05" w:rsidRPr="00501FC5" w:rsidTr="00345EB7">
        <w:trPr>
          <w:trHeight w:val="190"/>
          <w:jc w:val="center"/>
        </w:trPr>
        <w:tc>
          <w:tcPr>
            <w:tcW w:w="3165" w:type="dxa"/>
            <w:gridSpan w:val="3"/>
            <w:vMerge/>
            <w:tcBorders>
              <w:right w:val="single" w:sz="4" w:space="0" w:color="auto"/>
            </w:tcBorders>
          </w:tcPr>
          <w:p w:rsidR="00376C05" w:rsidRPr="00A71EBC" w:rsidRDefault="00376C05" w:rsidP="00BD4B3A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:rsidR="00376C05" w:rsidRPr="00680435" w:rsidRDefault="00376C05" w:rsidP="00BD4B3A">
            <w:pPr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 xml:space="preserve">Терминология: </w:t>
            </w:r>
            <w:r w:rsidR="00CB585F">
              <w:rPr>
                <w:rFonts w:ascii="Times New Roman" w:hAnsi="Times New Roman"/>
                <w:lang w:val="kk-KZ"/>
              </w:rPr>
              <w:t>мұз</w:t>
            </w:r>
            <w:r w:rsidR="00680435">
              <w:rPr>
                <w:rFonts w:ascii="Times New Roman" w:hAnsi="Times New Roman"/>
                <w:lang w:val="kk-KZ"/>
              </w:rPr>
              <w:t>, бу,тұман-</w:t>
            </w:r>
          </w:p>
        </w:tc>
      </w:tr>
      <w:tr w:rsidR="00376C05" w:rsidRPr="00680435" w:rsidTr="00345EB7">
        <w:trPr>
          <w:trHeight w:val="270"/>
          <w:jc w:val="center"/>
        </w:trPr>
        <w:tc>
          <w:tcPr>
            <w:tcW w:w="3165" w:type="dxa"/>
            <w:gridSpan w:val="3"/>
            <w:vMerge/>
            <w:tcBorders>
              <w:right w:val="single" w:sz="4" w:space="0" w:color="auto"/>
            </w:tcBorders>
          </w:tcPr>
          <w:p w:rsidR="00376C05" w:rsidRPr="00A71EBC" w:rsidRDefault="00376C05" w:rsidP="00BD4B3A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:rsidR="00042B39" w:rsidRDefault="00376C05" w:rsidP="00042B39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 xml:space="preserve">Сөз тіркестері: </w:t>
            </w:r>
            <w:r w:rsidR="00CB585F">
              <w:rPr>
                <w:rFonts w:ascii="Times New Roman" w:hAnsi="Times New Roman"/>
                <w:lang w:val="kk-KZ"/>
              </w:rPr>
              <w:t>Не байқадың? Су қайда кетті? Неліктен олай болды</w:t>
            </w:r>
            <w:r w:rsidR="00042B39">
              <w:rPr>
                <w:rFonts w:ascii="Times New Roman" w:hAnsi="Times New Roman"/>
                <w:lang w:val="kk-KZ"/>
              </w:rPr>
              <w:t>?</w:t>
            </w:r>
          </w:p>
          <w:p w:rsidR="00042B39" w:rsidRDefault="00042B39" w:rsidP="00042B39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</w:t>
            </w:r>
            <w:r w:rsidR="00CB585F">
              <w:rPr>
                <w:rFonts w:ascii="Times New Roman" w:hAnsi="Times New Roman"/>
                <w:lang w:val="kk-KZ"/>
              </w:rPr>
              <w:t>Мұз қалай  пайда болады?</w:t>
            </w:r>
            <w:r>
              <w:rPr>
                <w:rFonts w:ascii="Times New Roman" w:hAnsi="Times New Roman"/>
                <w:lang w:val="kk-KZ"/>
              </w:rPr>
              <w:t xml:space="preserve"> Су қалай буға айналады? </w:t>
            </w:r>
          </w:p>
          <w:p w:rsidR="00042B39" w:rsidRDefault="00042B39" w:rsidP="00042B39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Бу суға қалай айналады? </w:t>
            </w:r>
          </w:p>
          <w:p w:rsidR="00376C05" w:rsidRPr="00042B39" w:rsidRDefault="00042B39" w:rsidP="00042B39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            Табиғатта мұз бен суды  қайдан кездестіруге болады?</w:t>
            </w:r>
          </w:p>
        </w:tc>
      </w:tr>
      <w:tr w:rsidR="00376C05" w:rsidRPr="00E24F20" w:rsidTr="00345EB7">
        <w:trPr>
          <w:trHeight w:val="270"/>
          <w:jc w:val="center"/>
        </w:trPr>
        <w:tc>
          <w:tcPr>
            <w:tcW w:w="3165" w:type="dxa"/>
            <w:gridSpan w:val="3"/>
            <w:tcBorders>
              <w:right w:val="single" w:sz="4" w:space="0" w:color="auto"/>
            </w:tcBorders>
          </w:tcPr>
          <w:p w:rsidR="00376C05" w:rsidRPr="00A71EBC" w:rsidRDefault="00376C05" w:rsidP="00BD4B3A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Құндылықтарды дарыту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:rsidR="00376C05" w:rsidRPr="00A71EBC" w:rsidRDefault="00376C05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</w:tc>
      </w:tr>
      <w:tr w:rsidR="00376C05" w:rsidRPr="00E24F20" w:rsidTr="00345EB7">
        <w:trPr>
          <w:trHeight w:val="270"/>
          <w:jc w:val="center"/>
        </w:trPr>
        <w:tc>
          <w:tcPr>
            <w:tcW w:w="3165" w:type="dxa"/>
            <w:gridSpan w:val="3"/>
            <w:tcBorders>
              <w:right w:val="single" w:sz="4" w:space="0" w:color="auto"/>
            </w:tcBorders>
          </w:tcPr>
          <w:p w:rsidR="00376C05" w:rsidRPr="00A71EBC" w:rsidRDefault="00376C05" w:rsidP="00BD4B3A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Пәнаралық байланыстар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:rsidR="00376C05" w:rsidRPr="00A71EBC" w:rsidRDefault="007A2520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Theme="majorBidi" w:hAnsiTheme="majorBidi" w:cstheme="majorBidi"/>
                <w:lang w:val="kk-KZ" w:eastAsia="en-GB"/>
              </w:rPr>
              <w:t>Дүниетану</w:t>
            </w:r>
          </w:p>
        </w:tc>
      </w:tr>
      <w:tr w:rsidR="00376C05" w:rsidRPr="00403566" w:rsidTr="00345EB7">
        <w:trPr>
          <w:trHeight w:val="270"/>
          <w:jc w:val="center"/>
        </w:trPr>
        <w:tc>
          <w:tcPr>
            <w:tcW w:w="3165" w:type="dxa"/>
            <w:gridSpan w:val="3"/>
            <w:tcBorders>
              <w:right w:val="single" w:sz="4" w:space="0" w:color="auto"/>
            </w:tcBorders>
          </w:tcPr>
          <w:p w:rsidR="00376C05" w:rsidRPr="00A71EBC" w:rsidRDefault="00376C05" w:rsidP="00BD4B3A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АКТ қолдану дағдылары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:rsidR="00376C05" w:rsidRPr="00A71EBC" w:rsidRDefault="00376C05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</w:tc>
      </w:tr>
      <w:tr w:rsidR="00376C05" w:rsidRPr="00E24F20" w:rsidTr="00345EB7">
        <w:trPr>
          <w:trHeight w:val="421"/>
          <w:jc w:val="center"/>
        </w:trPr>
        <w:tc>
          <w:tcPr>
            <w:tcW w:w="3165" w:type="dxa"/>
            <w:gridSpan w:val="3"/>
          </w:tcPr>
          <w:p w:rsidR="00376C05" w:rsidRPr="00A71EBC" w:rsidRDefault="00376C05" w:rsidP="00BD4B3A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Алдыңғы оқу/ Бастапқы білім</w:t>
            </w:r>
          </w:p>
        </w:tc>
        <w:tc>
          <w:tcPr>
            <w:tcW w:w="7427" w:type="dxa"/>
            <w:gridSpan w:val="4"/>
          </w:tcPr>
          <w:p w:rsidR="00376C05" w:rsidRPr="004D7AD7" w:rsidRDefault="00042B39" w:rsidP="00BD4B3A">
            <w:pPr>
              <w:ind w:left="67" w:right="-5" w:hanging="6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Су.Ол қандай екен?</w:t>
            </w:r>
          </w:p>
        </w:tc>
      </w:tr>
      <w:tr w:rsidR="00376C05" w:rsidRPr="00501FC5" w:rsidTr="00345EB7">
        <w:trPr>
          <w:jc w:val="center"/>
        </w:trPr>
        <w:tc>
          <w:tcPr>
            <w:tcW w:w="10592" w:type="dxa"/>
            <w:gridSpan w:val="7"/>
          </w:tcPr>
          <w:p w:rsidR="00376C05" w:rsidRPr="00A71EBC" w:rsidRDefault="00376C05" w:rsidP="00BD4B3A">
            <w:pPr>
              <w:ind w:left="-567" w:right="-284" w:firstLine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Жоспар</w:t>
            </w:r>
          </w:p>
        </w:tc>
      </w:tr>
      <w:tr w:rsidR="00376C05" w:rsidRPr="00501FC5" w:rsidTr="00345EB7">
        <w:trPr>
          <w:gridAfter w:val="1"/>
          <w:wAfter w:w="13" w:type="dxa"/>
          <w:jc w:val="center"/>
        </w:trPr>
        <w:tc>
          <w:tcPr>
            <w:tcW w:w="1560" w:type="dxa"/>
          </w:tcPr>
          <w:p w:rsidR="00680435" w:rsidRDefault="00376C05" w:rsidP="00680435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Жоспарлан</w:t>
            </w:r>
          </w:p>
          <w:p w:rsidR="00376C05" w:rsidRPr="00A71EBC" w:rsidRDefault="00376C05" w:rsidP="00680435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ған уақыт</w:t>
            </w:r>
          </w:p>
        </w:tc>
        <w:tc>
          <w:tcPr>
            <w:tcW w:w="6515" w:type="dxa"/>
            <w:gridSpan w:val="4"/>
          </w:tcPr>
          <w:p w:rsidR="00376C05" w:rsidRPr="00A71EBC" w:rsidRDefault="00376C05" w:rsidP="00BD4B3A">
            <w:pPr>
              <w:ind w:left="-567" w:right="-284" w:firstLine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 xml:space="preserve">Жоспарланған  </w:t>
            </w:r>
            <w:r w:rsidRPr="004C3D69">
              <w:rPr>
                <w:rFonts w:ascii="Times New Roman" w:hAnsi="Times New Roman"/>
                <w:b/>
                <w:iCs/>
                <w:lang w:val="kk-KZ"/>
              </w:rPr>
              <w:t>іс-әрекеттер</w:t>
            </w:r>
          </w:p>
        </w:tc>
        <w:tc>
          <w:tcPr>
            <w:tcW w:w="2504" w:type="dxa"/>
          </w:tcPr>
          <w:p w:rsidR="00376C05" w:rsidRPr="00A71EBC" w:rsidRDefault="00376C05" w:rsidP="00BD4B3A">
            <w:pPr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 xml:space="preserve">Ресурстар </w:t>
            </w:r>
          </w:p>
        </w:tc>
      </w:tr>
      <w:tr w:rsidR="00376C05" w:rsidRPr="00680435" w:rsidTr="00345EB7">
        <w:trPr>
          <w:gridAfter w:val="1"/>
          <w:wAfter w:w="13" w:type="dxa"/>
          <w:trHeight w:val="8068"/>
          <w:jc w:val="center"/>
        </w:trPr>
        <w:tc>
          <w:tcPr>
            <w:tcW w:w="1560" w:type="dxa"/>
          </w:tcPr>
          <w:p w:rsidR="00376C05" w:rsidRPr="00A71EBC" w:rsidRDefault="00376C05" w:rsidP="00BD4B3A">
            <w:pPr>
              <w:tabs>
                <w:tab w:val="left" w:pos="855"/>
              </w:tabs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lastRenderedPageBreak/>
              <w:t>Басталуы</w:t>
            </w:r>
          </w:p>
        </w:tc>
        <w:tc>
          <w:tcPr>
            <w:tcW w:w="6515" w:type="dxa"/>
            <w:gridSpan w:val="4"/>
          </w:tcPr>
          <w:p w:rsidR="00042B39" w:rsidRPr="006C47BB" w:rsidRDefault="006C47BB" w:rsidP="00042B39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6C47BB">
              <w:rPr>
                <w:rFonts w:ascii="Times New Roman" w:hAnsi="Times New Roman"/>
                <w:b/>
                <w:lang w:val="kk-KZ"/>
              </w:rPr>
              <w:t>Психологиялық дайындық.</w:t>
            </w:r>
          </w:p>
          <w:p w:rsidR="00E42936" w:rsidRPr="004D7AD7" w:rsidRDefault="007D1C14" w:rsidP="00E42936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Пазл </w:t>
            </w:r>
            <w:r w:rsidR="00C43E6E">
              <w:rPr>
                <w:rFonts w:ascii="Times New Roman" w:hAnsi="Times New Roman"/>
                <w:b/>
                <w:lang w:val="kk-KZ"/>
              </w:rPr>
              <w:t>арқылы топқа бөлінеді.</w:t>
            </w:r>
          </w:p>
          <w:p w:rsidR="00E42936" w:rsidRDefault="00DB0A2A" w:rsidP="00E42936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Өткенді қайталау</w:t>
            </w:r>
          </w:p>
          <w:p w:rsidR="00E6300E" w:rsidRDefault="007E4AFE" w:rsidP="00E6300E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</w:t>
            </w:r>
            <w:r w:rsidRPr="007E4AFE">
              <w:rPr>
                <w:rFonts w:ascii="Times New Roman" w:hAnsi="Times New Roman"/>
                <w:b/>
                <w:lang w:val="kk-KZ"/>
              </w:rPr>
              <w:t>Т</w:t>
            </w:r>
            <w:r>
              <w:rPr>
                <w:rFonts w:ascii="Times New Roman" w:hAnsi="Times New Roman"/>
                <w:b/>
                <w:lang w:val="kk-KZ"/>
              </w:rPr>
              <w:t xml:space="preserve">). </w:t>
            </w:r>
          </w:p>
          <w:p w:rsidR="00561F16" w:rsidRDefault="00561F16" w:rsidP="00561F16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 w:rsidRPr="00E42936">
              <w:rPr>
                <w:rFonts w:ascii="Times New Roman" w:hAnsi="Times New Roman"/>
                <w:lang w:val="kk-KZ"/>
              </w:rPr>
              <w:t>1-топ</w:t>
            </w:r>
            <w:r>
              <w:rPr>
                <w:rFonts w:ascii="Times New Roman" w:hAnsi="Times New Roman"/>
                <w:lang w:val="kk-KZ"/>
              </w:rPr>
              <w:t>.</w:t>
            </w:r>
          </w:p>
          <w:p w:rsidR="00561F16" w:rsidRDefault="00561F16" w:rsidP="00561F16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Судың қасиеттерін анықтайды ( мысалдар келтіреді).</w:t>
            </w:r>
          </w:p>
          <w:p w:rsidR="00561F16" w:rsidRPr="00C43E6E" w:rsidRDefault="00561F16" w:rsidP="00345EB7">
            <w:pPr>
              <w:pStyle w:val="a3"/>
              <w:numPr>
                <w:ilvl w:val="0"/>
                <w:numId w:val="5"/>
              </w:numPr>
              <w:ind w:left="306" w:right="-284" w:hanging="142"/>
              <w:rPr>
                <w:rFonts w:ascii="Times New Roman" w:hAnsi="Times New Roman"/>
                <w:lang w:val="kk-KZ"/>
              </w:rPr>
            </w:pPr>
            <w:r w:rsidRPr="00C43E6E">
              <w:rPr>
                <w:rFonts w:ascii="Times New Roman" w:hAnsi="Times New Roman"/>
                <w:lang w:val="kk-KZ"/>
              </w:rPr>
              <w:t>Иісі мен дәмі жағымсыз лай суды ішуге бола ма? Неге?</w:t>
            </w:r>
          </w:p>
          <w:tbl>
            <w:tblPr>
              <w:tblStyle w:val="ab"/>
              <w:tblpPr w:leftFromText="180" w:rightFromText="180" w:vertAnchor="text" w:horzAnchor="margin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572"/>
              <w:gridCol w:w="572"/>
              <w:gridCol w:w="572"/>
              <w:gridCol w:w="572"/>
            </w:tblGrid>
            <w:tr w:rsidR="00561F16" w:rsidTr="00345EB7">
              <w:trPr>
                <w:trHeight w:val="482"/>
              </w:trPr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т</w:t>
                  </w:r>
                </w:p>
              </w:tc>
              <w:tc>
                <w:tcPr>
                  <w:tcW w:w="572" w:type="dxa"/>
                </w:tcPr>
                <w:p w:rsidR="00561F16" w:rsidRPr="00DB0A2A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і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і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з</w:t>
                  </w:r>
                </w:p>
              </w:tc>
            </w:tr>
            <w:tr w:rsidR="00561F16" w:rsidTr="00345EB7">
              <w:trPr>
                <w:trHeight w:val="455"/>
              </w:trPr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м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ө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л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д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і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р</w:t>
                  </w:r>
                </w:p>
              </w:tc>
            </w:tr>
            <w:tr w:rsidR="00561F16" w:rsidTr="00345EB7">
              <w:trPr>
                <w:trHeight w:val="482"/>
              </w:trPr>
              <w:tc>
                <w:tcPr>
                  <w:tcW w:w="572" w:type="dxa"/>
                </w:tcPr>
                <w:p w:rsidR="00561F16" w:rsidRPr="007E4AFE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д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ә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м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с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і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з</w:t>
                  </w:r>
                </w:p>
              </w:tc>
            </w:tr>
            <w:tr w:rsidR="00561F16" w:rsidTr="00345EB7">
              <w:trPr>
                <w:trHeight w:val="396"/>
              </w:trPr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а</w:t>
                  </w:r>
                </w:p>
              </w:tc>
              <w:tc>
                <w:tcPr>
                  <w:tcW w:w="572" w:type="dxa"/>
                </w:tcPr>
                <w:p w:rsidR="00561F16" w:rsidRPr="00C43E6E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43E6E">
                    <w:rPr>
                      <w:rFonts w:ascii="Times New Roman" w:hAnsi="Times New Roman"/>
                      <w:b/>
                      <w:lang w:val="kk-KZ"/>
                    </w:rPr>
                    <w:t>т</w:t>
                  </w:r>
                </w:p>
              </w:tc>
              <w:tc>
                <w:tcPr>
                  <w:tcW w:w="572" w:type="dxa"/>
                </w:tcPr>
                <w:p w:rsidR="00561F16" w:rsidRPr="00C43E6E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43E6E">
                    <w:rPr>
                      <w:rFonts w:ascii="Times New Roman" w:hAnsi="Times New Roman"/>
                      <w:b/>
                      <w:lang w:val="kk-KZ"/>
                    </w:rPr>
                    <w:t>ү</w:t>
                  </w:r>
                </w:p>
              </w:tc>
              <w:tc>
                <w:tcPr>
                  <w:tcW w:w="572" w:type="dxa"/>
                </w:tcPr>
                <w:p w:rsidR="00561F16" w:rsidRPr="00C43E6E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43E6E">
                    <w:rPr>
                      <w:rFonts w:ascii="Times New Roman" w:hAnsi="Times New Roman"/>
                      <w:b/>
                      <w:lang w:val="kk-KZ"/>
                    </w:rPr>
                    <w:t>с</w:t>
                  </w:r>
                </w:p>
              </w:tc>
              <w:tc>
                <w:tcPr>
                  <w:tcW w:w="572" w:type="dxa"/>
                </w:tcPr>
                <w:p w:rsidR="00561F16" w:rsidRPr="00C43E6E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43E6E">
                    <w:rPr>
                      <w:rFonts w:ascii="Times New Roman" w:hAnsi="Times New Roman"/>
                      <w:b/>
                      <w:lang w:val="kk-KZ"/>
                    </w:rPr>
                    <w:t>с</w:t>
                  </w:r>
                </w:p>
              </w:tc>
              <w:tc>
                <w:tcPr>
                  <w:tcW w:w="572" w:type="dxa"/>
                </w:tcPr>
                <w:p w:rsidR="00561F16" w:rsidRPr="00C43E6E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C43E6E">
                    <w:rPr>
                      <w:rFonts w:ascii="Times New Roman" w:hAnsi="Times New Roman"/>
                      <w:b/>
                      <w:lang w:val="kk-KZ"/>
                    </w:rPr>
                    <w:t>і</w:t>
                  </w:r>
                </w:p>
              </w:tc>
            </w:tr>
            <w:tr w:rsidR="00345EB7" w:rsidTr="00345EB7">
              <w:trPr>
                <w:trHeight w:val="455"/>
              </w:trPr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қ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қ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ы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7E4AFE">
                    <w:rPr>
                      <w:rFonts w:ascii="Times New Roman" w:hAnsi="Times New Roman"/>
                      <w:b/>
                      <w:lang w:val="kk-KZ"/>
                    </w:rPr>
                    <w:t>ш</w:t>
                  </w:r>
                </w:p>
              </w:tc>
              <w:tc>
                <w:tcPr>
                  <w:tcW w:w="572" w:type="dxa"/>
                </w:tcPr>
                <w:p w:rsidR="00561F16" w:rsidRPr="00E6300E" w:rsidRDefault="003554D8" w:rsidP="00561F16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с</w:t>
                  </w:r>
                </w:p>
              </w:tc>
              <w:tc>
                <w:tcPr>
                  <w:tcW w:w="572" w:type="dxa"/>
                </w:tcPr>
                <w:p w:rsidR="00561F16" w:rsidRDefault="00561F16" w:rsidP="00561F16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з</w:t>
                  </w:r>
                </w:p>
              </w:tc>
            </w:tr>
          </w:tbl>
          <w:p w:rsidR="00E42936" w:rsidRDefault="00E42936" w:rsidP="00E42936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</w:p>
          <w:p w:rsidR="00E42936" w:rsidRPr="00E6300E" w:rsidRDefault="00E42936" w:rsidP="00E6300E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</w:p>
          <w:p w:rsidR="00E42936" w:rsidRDefault="00E42936" w:rsidP="007E4AF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E42936" w:rsidRDefault="00E42936" w:rsidP="007E4AF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E42936" w:rsidRDefault="00E42936" w:rsidP="007E4AF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561F16">
            <w:pPr>
              <w:spacing w:after="0"/>
              <w:ind w:right="-284"/>
              <w:rPr>
                <w:rFonts w:ascii="Times New Roman" w:hAnsi="Times New Roman"/>
                <w:lang w:val="kk-KZ"/>
              </w:rPr>
            </w:pPr>
          </w:p>
          <w:p w:rsidR="004500C7" w:rsidRDefault="007E4AFE" w:rsidP="007E4AFE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  <w:r w:rsidRPr="007E4AFE">
              <w:rPr>
                <w:rFonts w:ascii="Times New Roman" w:hAnsi="Times New Roman"/>
                <w:lang w:val="kk-KZ"/>
              </w:rPr>
              <w:t>2-топ</w:t>
            </w:r>
            <w:r w:rsidR="00C43E6E">
              <w:rPr>
                <w:rFonts w:ascii="Times New Roman" w:hAnsi="Times New Roman"/>
                <w:lang w:val="kk-KZ"/>
              </w:rPr>
              <w:t>.</w:t>
            </w:r>
          </w:p>
          <w:p w:rsidR="006A3674" w:rsidRDefault="007E4AFE" w:rsidP="00D82518">
            <w:pPr>
              <w:spacing w:after="0"/>
              <w:ind w:right="-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Табиғи су көздерін атайды.(олардың ерекшеліктерін айтады)</w:t>
            </w:r>
            <w:r w:rsidR="00C43E6E">
              <w:rPr>
                <w:rFonts w:ascii="Times New Roman" w:hAnsi="Times New Roman"/>
                <w:lang w:val="kk-KZ"/>
              </w:rPr>
              <w:t>.</w:t>
            </w:r>
          </w:p>
          <w:tbl>
            <w:tblPr>
              <w:tblStyle w:val="ab"/>
              <w:tblpPr w:leftFromText="180" w:rightFromText="180" w:vertAnchor="text" w:horzAnchor="margin" w:tblpY="208"/>
              <w:tblOverlap w:val="never"/>
              <w:tblW w:w="271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26"/>
              <w:gridCol w:w="406"/>
              <w:gridCol w:w="406"/>
              <w:gridCol w:w="406"/>
              <w:gridCol w:w="406"/>
            </w:tblGrid>
            <w:tr w:rsidR="00345EB7" w:rsidTr="00345EB7">
              <w:trPr>
                <w:trHeight w:val="328"/>
              </w:trPr>
              <w:tc>
                <w:tcPr>
                  <w:tcW w:w="562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lang w:val="kk-KZ"/>
                    </w:rPr>
                    <w:t>ө</w:t>
                  </w:r>
                </w:p>
              </w:tc>
              <w:tc>
                <w:tcPr>
                  <w:tcW w:w="52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б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т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е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ң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і</w:t>
                  </w:r>
                </w:p>
              </w:tc>
            </w:tr>
            <w:tr w:rsidR="00345EB7" w:rsidTr="00345EB7">
              <w:trPr>
                <w:trHeight w:val="309"/>
              </w:trPr>
              <w:tc>
                <w:tcPr>
                  <w:tcW w:w="562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b/>
                      <w:lang w:val="kk-KZ"/>
                    </w:rPr>
                    <w:t>қ</w:t>
                  </w:r>
                </w:p>
              </w:tc>
              <w:tc>
                <w:tcPr>
                  <w:tcW w:w="52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b/>
                      <w:lang w:val="kk-KZ"/>
                    </w:rPr>
                    <w:t>ұ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b/>
                      <w:lang w:val="kk-KZ"/>
                    </w:rPr>
                    <w:t>д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b/>
                      <w:lang w:val="kk-KZ"/>
                    </w:rPr>
                    <w:t>ы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b/>
                      <w:lang w:val="kk-KZ"/>
                    </w:rPr>
                    <w:t>қ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з</w:t>
                  </w:r>
                </w:p>
              </w:tc>
            </w:tr>
            <w:tr w:rsidR="00345EB7" w:rsidTr="00345EB7">
              <w:trPr>
                <w:trHeight w:val="328"/>
              </w:trPr>
              <w:tc>
                <w:tcPr>
                  <w:tcW w:w="562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lang w:val="kk-KZ"/>
                    </w:rPr>
                    <w:t>п</w:t>
                  </w:r>
                </w:p>
              </w:tc>
              <w:tc>
                <w:tcPr>
                  <w:tcW w:w="52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л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к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lang w:val="kk-KZ"/>
                    </w:rPr>
                    <w:t>с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lang w:val="kk-KZ"/>
                    </w:rPr>
                    <w:t>е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lang w:val="kk-KZ"/>
                    </w:rPr>
                    <w:t>л</w:t>
                  </w:r>
                </w:p>
              </w:tc>
            </w:tr>
            <w:tr w:rsidR="00345EB7" w:rsidTr="00345EB7">
              <w:trPr>
                <w:trHeight w:val="328"/>
              </w:trPr>
              <w:tc>
                <w:tcPr>
                  <w:tcW w:w="562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lang w:val="kk-KZ"/>
                    </w:rPr>
                    <w:t>п</w:t>
                  </w:r>
                </w:p>
              </w:tc>
              <w:tc>
                <w:tcPr>
                  <w:tcW w:w="52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а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ө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з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е</w:t>
                  </w:r>
                </w:p>
              </w:tc>
              <w:tc>
                <w:tcPr>
                  <w:tcW w:w="406" w:type="dxa"/>
                </w:tcPr>
                <w:p w:rsidR="00345EB7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</w:t>
                  </w:r>
                </w:p>
              </w:tc>
            </w:tr>
            <w:tr w:rsidR="00345EB7" w:rsidTr="00345EB7">
              <w:trPr>
                <w:trHeight w:val="309"/>
              </w:trPr>
              <w:tc>
                <w:tcPr>
                  <w:tcW w:w="562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е</w:t>
                  </w:r>
                </w:p>
              </w:tc>
              <w:tc>
                <w:tcPr>
                  <w:tcW w:w="52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b/>
                      <w:lang w:val="kk-KZ"/>
                    </w:rPr>
                    <w:t>қ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b/>
                      <w:lang w:val="kk-KZ"/>
                    </w:rPr>
                    <w:t>л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а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а</w:t>
                  </w:r>
                </w:p>
              </w:tc>
              <w:tc>
                <w:tcPr>
                  <w:tcW w:w="406" w:type="dxa"/>
                </w:tcPr>
                <w:p w:rsidR="00345EB7" w:rsidRPr="00E6300E" w:rsidRDefault="00345EB7" w:rsidP="00345EB7">
                  <w:pPr>
                    <w:ind w:right="-5"/>
                    <w:rPr>
                      <w:rFonts w:ascii="Times New Roman" w:hAnsi="Times New Roman"/>
                      <w:lang w:val="kk-KZ"/>
                    </w:rPr>
                  </w:pPr>
                  <w:r w:rsidRPr="00E6300E">
                    <w:rPr>
                      <w:rFonts w:ascii="Times New Roman" w:hAnsi="Times New Roman"/>
                      <w:lang w:val="kk-KZ"/>
                    </w:rPr>
                    <w:t>л</w:t>
                  </w:r>
                </w:p>
              </w:tc>
            </w:tr>
          </w:tbl>
          <w:p w:rsidR="00376C05" w:rsidRDefault="00C43E6E" w:rsidP="007D1C14">
            <w:pPr>
              <w:pStyle w:val="a3"/>
              <w:numPr>
                <w:ilvl w:val="0"/>
                <w:numId w:val="4"/>
              </w:numPr>
              <w:ind w:left="306" w:right="-5" w:hanging="142"/>
              <w:rPr>
                <w:rFonts w:ascii="Times New Roman" w:hAnsi="Times New Roman"/>
                <w:lang w:val="kk-KZ"/>
              </w:rPr>
            </w:pPr>
            <w:r w:rsidRPr="00C43E6E">
              <w:rPr>
                <w:rFonts w:ascii="Times New Roman" w:hAnsi="Times New Roman"/>
                <w:lang w:val="kk-KZ"/>
              </w:rPr>
              <w:t>Табиғи су көздерін ішуге бола ма?</w:t>
            </w:r>
          </w:p>
          <w:p w:rsidR="00561F16" w:rsidRDefault="00561F16" w:rsidP="00561F16">
            <w:pPr>
              <w:ind w:right="-5"/>
              <w:rPr>
                <w:rFonts w:ascii="Times New Roman" w:hAnsi="Times New Roman"/>
                <w:lang w:val="kk-KZ"/>
              </w:rPr>
            </w:pPr>
          </w:p>
          <w:p w:rsidR="00561F16" w:rsidRDefault="00561F16" w:rsidP="00561F16">
            <w:pPr>
              <w:ind w:right="-5"/>
              <w:rPr>
                <w:rFonts w:ascii="Times New Roman" w:hAnsi="Times New Roman"/>
                <w:lang w:val="kk-KZ"/>
              </w:rPr>
            </w:pPr>
          </w:p>
          <w:p w:rsidR="00345EB7" w:rsidRDefault="00345EB7" w:rsidP="00561F16">
            <w:pPr>
              <w:ind w:right="-5"/>
              <w:rPr>
                <w:rFonts w:ascii="Times New Roman" w:hAnsi="Times New Roman"/>
                <w:b/>
                <w:lang w:val="kk-KZ"/>
              </w:rPr>
            </w:pPr>
          </w:p>
          <w:p w:rsidR="00F5722F" w:rsidRPr="003554D8" w:rsidRDefault="00345EB7" w:rsidP="00561F16">
            <w:pPr>
              <w:ind w:right="-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(Қ)</w:t>
            </w:r>
            <w:r w:rsidR="003554D8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2504" w:type="dxa"/>
          </w:tcPr>
          <w:p w:rsidR="00376C05" w:rsidRPr="003554D8" w:rsidRDefault="00DB0A2A" w:rsidP="00B45712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1-топ</w:t>
            </w:r>
            <w:r w:rsidR="003554D8">
              <w:rPr>
                <w:rFonts w:ascii="Times New Roman" w:hAnsi="Times New Roman"/>
                <w:lang w:val="kk-KZ"/>
              </w:rPr>
              <w:t>- «Тамшы» тобы</w:t>
            </w:r>
          </w:p>
          <w:p w:rsidR="00DB0A2A" w:rsidRPr="003554D8" w:rsidRDefault="00561F16" w:rsidP="00B45712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657617</wp:posOffset>
                  </wp:positionH>
                  <wp:positionV relativeFrom="paragraph">
                    <wp:posOffset>750489</wp:posOffset>
                  </wp:positionV>
                  <wp:extent cx="816610" cy="539750"/>
                  <wp:effectExtent l="0" t="0" r="2540" b="0"/>
                  <wp:wrapTight wrapText="bothSides">
                    <wp:wrapPolygon edited="0">
                      <wp:start x="2016" y="0"/>
                      <wp:lineTo x="0" y="1525"/>
                      <wp:lineTo x="0" y="19821"/>
                      <wp:lineTo x="2016" y="20584"/>
                      <wp:lineTo x="19148" y="20584"/>
                      <wp:lineTo x="21163" y="19821"/>
                      <wp:lineTo x="21163" y="1525"/>
                      <wp:lineTo x="19148" y="0"/>
                      <wp:lineTo x="2016" y="0"/>
                    </wp:wrapPolygon>
                  </wp:wrapTight>
                  <wp:docPr id="19" name="Рисунок 19" descr="http://radiuscity.ru/files/articles/issue222/article4338/kak-izbavitsia-ot-golovnoi-bol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6" descr="http://radiuscity.ru/files/articles/issue222/article4338/kak-izbavitsia-ot-golovnoi-bol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lang w:val="kk-K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1324</wp:posOffset>
                  </wp:positionH>
                  <wp:positionV relativeFrom="paragraph">
                    <wp:posOffset>1334770</wp:posOffset>
                  </wp:positionV>
                  <wp:extent cx="59245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36" y="21207"/>
                      <wp:lineTo x="2083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lang w:val="kk-K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711092</wp:posOffset>
                  </wp:positionV>
                  <wp:extent cx="656590" cy="573405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0681" y="20811"/>
                      <wp:lineTo x="2068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0A2A">
              <w:rPr>
                <w:rFonts w:ascii="Times New Roman" w:hAnsi="Times New Roman"/>
              </w:rPr>
              <w:t>2-топ</w:t>
            </w:r>
            <w:r w:rsidR="003554D8">
              <w:rPr>
                <w:rFonts w:ascii="Times New Roman" w:hAnsi="Times New Roman"/>
                <w:lang w:val="kk-KZ"/>
              </w:rPr>
              <w:t xml:space="preserve">- « </w:t>
            </w:r>
            <w:bookmarkStart w:id="0" w:name="_GoBack"/>
            <w:bookmarkEnd w:id="0"/>
          </w:p>
        </w:tc>
      </w:tr>
      <w:tr w:rsidR="00376C05" w:rsidRPr="00680435" w:rsidTr="00345EB7">
        <w:trPr>
          <w:gridAfter w:val="1"/>
          <w:wAfter w:w="13" w:type="dxa"/>
          <w:trHeight w:val="571"/>
          <w:jc w:val="center"/>
        </w:trPr>
        <w:tc>
          <w:tcPr>
            <w:tcW w:w="1560" w:type="dxa"/>
          </w:tcPr>
          <w:p w:rsidR="00376C05" w:rsidRPr="00A71EBC" w:rsidRDefault="00376C05" w:rsidP="00BD4B3A">
            <w:pPr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Ортасы</w:t>
            </w:r>
          </w:p>
        </w:tc>
        <w:tc>
          <w:tcPr>
            <w:tcW w:w="6515" w:type="dxa"/>
            <w:gridSpan w:val="4"/>
          </w:tcPr>
          <w:p w:rsidR="006A3674" w:rsidRDefault="006A3674" w:rsidP="00C43E6E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</w:p>
          <w:p w:rsidR="006A3674" w:rsidRPr="00D82518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D82518">
              <w:rPr>
                <w:rFonts w:ascii="Times New Roman" w:hAnsi="Times New Roman"/>
                <w:b/>
                <w:lang w:val="kk-KZ"/>
              </w:rPr>
              <w:t>1-т</w:t>
            </w:r>
            <w:r>
              <w:rPr>
                <w:rFonts w:ascii="Times New Roman" w:hAnsi="Times New Roman"/>
                <w:b/>
                <w:lang w:val="kk-KZ"/>
              </w:rPr>
              <w:t>оп</w:t>
            </w:r>
          </w:p>
          <w:p w:rsidR="006A3674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«Өзен»,  .... тапсырмасы</w:t>
            </w:r>
          </w:p>
          <w:p w:rsidR="006A3674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-Балалар қандай суретті құрастырдыңдар?</w:t>
            </w:r>
          </w:p>
          <w:p w:rsidR="006A3674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-Олардың айырмашылығы неде?</w:t>
            </w:r>
          </w:p>
          <w:p w:rsidR="006A3674" w:rsidRPr="00D82518" w:rsidRDefault="006A3674" w:rsidP="00C43E6E">
            <w:pPr>
              <w:spacing w:after="0"/>
              <w:ind w:left="67" w:right="-5" w:hanging="67"/>
              <w:rPr>
                <w:rFonts w:ascii="Times New Roman" w:hAnsi="Times New Roman"/>
                <w:lang w:val="kk-KZ"/>
              </w:rPr>
            </w:pPr>
            <w:r w:rsidRPr="004500C7">
              <w:rPr>
                <w:rFonts w:ascii="Times New Roman" w:hAnsi="Times New Roman"/>
                <w:lang w:val="kk-KZ"/>
              </w:rPr>
              <w:t>Оқушылар пазлдарды біріктіру арқылы</w:t>
            </w:r>
            <w:r>
              <w:rPr>
                <w:rFonts w:ascii="Times New Roman" w:hAnsi="Times New Roman"/>
                <w:lang w:val="kk-KZ"/>
              </w:rPr>
              <w:t xml:space="preserve"> суреттерге мұқият қарап, ондағы табиғат көріністерінің бірдей екенін тек жыл мезгілдерінің ғана ауысқанын түсінеді.(Күн суытып, өзен қатып қалады. Көктем келісімен, мұз еріп кетеді.</w:t>
            </w:r>
          </w:p>
          <w:p w:rsidR="006A3674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2-топ</w:t>
            </w:r>
          </w:p>
          <w:p w:rsidR="006A3674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« Су қайда кетті?» </w:t>
            </w:r>
          </w:p>
          <w:p w:rsidR="006A3674" w:rsidRPr="00D82518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lang w:val="kk-KZ"/>
              </w:rPr>
            </w:pPr>
            <w:r w:rsidRPr="00D82518">
              <w:rPr>
                <w:rFonts w:ascii="Times New Roman" w:hAnsi="Times New Roman"/>
                <w:lang w:val="kk-KZ"/>
              </w:rPr>
              <w:t>- Су қалай пайда  болды? (Жауын жауды немесе көп су төгілді?)</w:t>
            </w:r>
          </w:p>
          <w:p w:rsidR="006A3674" w:rsidRPr="00D82518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lang w:val="kk-KZ"/>
              </w:rPr>
            </w:pPr>
            <w:r w:rsidRPr="00D82518">
              <w:rPr>
                <w:rFonts w:ascii="Times New Roman" w:hAnsi="Times New Roman"/>
                <w:lang w:val="kk-KZ"/>
              </w:rPr>
              <w:t>-Ауа райы қандай болып тұр? (Күн шығып,күн ашық болып тұр.)</w:t>
            </w:r>
          </w:p>
          <w:p w:rsidR="006A3674" w:rsidRPr="00C96412" w:rsidRDefault="006A3674" w:rsidP="006A3674">
            <w:pPr>
              <w:spacing w:after="0"/>
              <w:ind w:left="67" w:right="-5" w:hanging="67"/>
              <w:rPr>
                <w:rFonts w:ascii="Times New Roman" w:hAnsi="Times New Roman"/>
                <w:lang w:val="kk-KZ"/>
              </w:rPr>
            </w:pPr>
            <w:r w:rsidRPr="00D82518">
              <w:rPr>
                <w:rFonts w:ascii="Times New Roman" w:hAnsi="Times New Roman"/>
                <w:lang w:val="kk-KZ"/>
              </w:rPr>
              <w:t>-Су енді қандай болды? (Азайды)</w:t>
            </w:r>
          </w:p>
          <w:p w:rsidR="00C43E6E" w:rsidRPr="00C43E6E" w:rsidRDefault="00C43E6E" w:rsidP="00C43E6E">
            <w:pPr>
              <w:spacing w:after="0"/>
              <w:ind w:left="67" w:right="-5" w:hanging="67"/>
              <w:rPr>
                <w:rFonts w:ascii="Times New Roman" w:hAnsi="Times New Roman"/>
                <w:i/>
                <w:lang w:val="kk-KZ"/>
              </w:rPr>
            </w:pPr>
            <w:r w:rsidRPr="00C43E6E">
              <w:rPr>
                <w:rFonts w:ascii="Times New Roman" w:hAnsi="Times New Roman"/>
                <w:i/>
                <w:lang w:val="kk-KZ"/>
              </w:rPr>
              <w:t xml:space="preserve">Қалыптастырылатын дағдылар: </w:t>
            </w:r>
          </w:p>
          <w:p w:rsidR="00C43E6E" w:rsidRDefault="00C43E6E" w:rsidP="00C43E6E">
            <w:pPr>
              <w:spacing w:after="0"/>
              <w:ind w:left="67" w:right="-5" w:hanging="67"/>
              <w:rPr>
                <w:rFonts w:ascii="Times New Roman" w:hAnsi="Times New Roman"/>
                <w:lang w:val="kk-KZ"/>
              </w:rPr>
            </w:pPr>
            <w:r w:rsidRPr="00B45712">
              <w:rPr>
                <w:rFonts w:ascii="Times New Roman" w:hAnsi="Times New Roman"/>
                <w:lang w:val="kk-KZ"/>
              </w:rPr>
              <w:t xml:space="preserve"> ойлау, шешім қабылдау, проблеманы шешу; </w:t>
            </w:r>
          </w:p>
          <w:p w:rsidR="00C43E6E" w:rsidRDefault="00C43E6E" w:rsidP="00C43E6E">
            <w:pPr>
              <w:spacing w:after="0"/>
              <w:ind w:right="-5"/>
              <w:rPr>
                <w:rFonts w:ascii="Times New Roman" w:hAnsi="Times New Roman"/>
                <w:lang w:val="kk-KZ"/>
              </w:rPr>
            </w:pPr>
            <w:r w:rsidRPr="00B45712">
              <w:rPr>
                <w:rFonts w:ascii="Times New Roman" w:hAnsi="Times New Roman"/>
                <w:lang w:val="kk-KZ"/>
              </w:rPr>
              <w:t> бірлескен жұмыс</w:t>
            </w:r>
          </w:p>
          <w:p w:rsidR="006A3674" w:rsidRDefault="00C43E6E" w:rsidP="00C43E6E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DB0A2A">
              <w:rPr>
                <w:rFonts w:ascii="Times New Roman" w:hAnsi="Times New Roman"/>
                <w:b/>
                <w:lang w:val="kk-KZ"/>
              </w:rPr>
              <w:t>(</w:t>
            </w:r>
            <w:r w:rsidR="006A3674">
              <w:rPr>
                <w:rFonts w:ascii="Times New Roman" w:hAnsi="Times New Roman"/>
                <w:b/>
                <w:lang w:val="kk-KZ"/>
              </w:rPr>
              <w:t>Қ</w:t>
            </w:r>
            <w:r w:rsidR="00DB0A2A">
              <w:rPr>
                <w:rFonts w:ascii="Times New Roman" w:hAnsi="Times New Roman"/>
                <w:b/>
                <w:lang w:val="kk-KZ"/>
              </w:rPr>
              <w:t>)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6A3674">
              <w:rPr>
                <w:rFonts w:ascii="Times New Roman" w:hAnsi="Times New Roman"/>
                <w:b/>
                <w:lang w:val="kk-KZ"/>
              </w:rPr>
              <w:t>«Бас бармақ» әдісі.</w:t>
            </w:r>
          </w:p>
          <w:p w:rsidR="006A3674" w:rsidRDefault="00C43E6E" w:rsidP="006A3674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(</w:t>
            </w:r>
            <w:r w:rsidRPr="00C43E6E">
              <w:rPr>
                <w:rFonts w:ascii="Times New Roman" w:hAnsi="Times New Roman"/>
                <w:b/>
                <w:lang w:val="kk-KZ"/>
              </w:rPr>
              <w:t>МК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  <w:p w:rsidR="00345EB7" w:rsidRDefault="006A3674" w:rsidP="00345EB7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Зертте.</w:t>
            </w:r>
            <w:r w:rsidR="00345EB7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345EB7">
              <w:rPr>
                <w:rFonts w:ascii="Times New Roman" w:hAnsi="Times New Roman"/>
                <w:b/>
                <w:lang w:val="kk-KZ"/>
              </w:rPr>
              <w:t>Зерттеу жұмысын жүргізу.</w:t>
            </w:r>
          </w:p>
          <w:p w:rsidR="006A3674" w:rsidRPr="005A7FFA" w:rsidRDefault="006A3674" w:rsidP="006A3674">
            <w:pPr>
              <w:spacing w:after="0"/>
              <w:ind w:right="-5"/>
              <w:rPr>
                <w:rFonts w:ascii="Times New Roman" w:hAnsi="Times New Roman"/>
                <w:lang w:val="kk-KZ"/>
              </w:rPr>
            </w:pPr>
            <w:r w:rsidRPr="005A7FFA">
              <w:rPr>
                <w:rFonts w:ascii="Times New Roman" w:hAnsi="Times New Roman"/>
                <w:lang w:val="kk-KZ"/>
              </w:rPr>
              <w:t>Мұз қалай пайда болады?</w:t>
            </w:r>
          </w:p>
          <w:p w:rsidR="006A3674" w:rsidRPr="005A7FFA" w:rsidRDefault="006A3674" w:rsidP="006A3674">
            <w:pPr>
              <w:spacing w:after="0"/>
              <w:ind w:right="-5"/>
              <w:rPr>
                <w:rFonts w:ascii="Times New Roman" w:hAnsi="Times New Roman"/>
                <w:lang w:val="kk-KZ"/>
              </w:rPr>
            </w:pPr>
            <w:r w:rsidRPr="005A7FFA">
              <w:rPr>
                <w:rFonts w:ascii="Times New Roman" w:hAnsi="Times New Roman"/>
                <w:lang w:val="kk-KZ"/>
              </w:rPr>
              <w:t>Су қалай буға айналады?</w:t>
            </w:r>
          </w:p>
          <w:p w:rsidR="006A3674" w:rsidRPr="005A7FFA" w:rsidRDefault="006A3674" w:rsidP="006A3674">
            <w:pPr>
              <w:spacing w:after="0"/>
              <w:ind w:right="-5"/>
              <w:rPr>
                <w:rFonts w:ascii="Times New Roman" w:hAnsi="Times New Roman"/>
                <w:lang w:val="kk-KZ"/>
              </w:rPr>
            </w:pPr>
            <w:r w:rsidRPr="005A7FFA">
              <w:rPr>
                <w:rFonts w:ascii="Times New Roman" w:hAnsi="Times New Roman"/>
                <w:lang w:val="kk-KZ"/>
              </w:rPr>
              <w:t>Бу қалай суға айналады?</w:t>
            </w:r>
          </w:p>
          <w:tbl>
            <w:tblPr>
              <w:tblStyle w:val="-1"/>
              <w:tblW w:w="4838" w:type="pct"/>
              <w:tblLayout w:type="fixed"/>
              <w:tblLook w:val="04A0" w:firstRow="1" w:lastRow="0" w:firstColumn="1" w:lastColumn="0" w:noHBand="0" w:noVBand="1"/>
            </w:tblPr>
            <w:tblGrid>
              <w:gridCol w:w="6085"/>
            </w:tblGrid>
            <w:tr w:rsidR="00345EB7" w:rsidRPr="00E71D6F" w:rsidTr="00345EB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345EB7" w:rsidRPr="00345EB7" w:rsidRDefault="00345EB7" w:rsidP="00345EB7">
                  <w:pPr>
                    <w:jc w:val="both"/>
                    <w:rPr>
                      <w:rFonts w:ascii="Times New Roman" w:hAnsi="Times New Roman" w:cs="Times New Roman"/>
                      <w:b w:val="0"/>
                      <w:i/>
                      <w:lang w:val="kk-KZ"/>
                    </w:rPr>
                  </w:pPr>
                  <w:r w:rsidRPr="00345EB7">
                    <w:rPr>
                      <w:rFonts w:ascii="Times New Roman" w:hAnsi="Times New Roman" w:cs="Times New Roman"/>
                      <w:b w:val="0"/>
                      <w:bCs w:val="0"/>
                      <w:lang w:val="kk-KZ"/>
                    </w:rPr>
                    <w:t xml:space="preserve">Дескриптор         </w:t>
                  </w:r>
                  <w:r w:rsidRPr="00345EB7">
                    <w:rPr>
                      <w:rFonts w:ascii="Times New Roman" w:hAnsi="Times New Roman" w:cs="Times New Roman"/>
                      <w:b w:val="0"/>
                      <w:i/>
                      <w:lang w:val="kk-KZ"/>
                    </w:rPr>
                    <w:t>Білім алушы</w:t>
                  </w:r>
                </w:p>
                <w:p w:rsidR="00345EB7" w:rsidRPr="00345EB7" w:rsidRDefault="00345EB7" w:rsidP="00345EB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055"/>
                    </w:tabs>
                    <w:ind w:left="1767"/>
                    <w:jc w:val="both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</w:pPr>
                  <w:r w:rsidRPr="00345EB7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  <w:t>табиғаттағы судың күйлерін атайды;</w:t>
                  </w:r>
                </w:p>
                <w:p w:rsidR="00345EB7" w:rsidRPr="00345EB7" w:rsidRDefault="00345EB7" w:rsidP="00345EB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055"/>
                    </w:tabs>
                    <w:ind w:left="1767"/>
                    <w:jc w:val="both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</w:pPr>
                  <w:r w:rsidRPr="00345EB7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  <w:t xml:space="preserve">судың қатты күйден сұйық күйге ауысуының себебін түсіндіреді; </w:t>
                  </w:r>
                </w:p>
                <w:p w:rsidR="00345EB7" w:rsidRPr="00345EB7" w:rsidRDefault="00345EB7" w:rsidP="00345EB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055"/>
                    </w:tabs>
                    <w:ind w:left="1484" w:hanging="142"/>
                    <w:jc w:val="both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  <w:t xml:space="preserve"> </w:t>
                  </w:r>
                  <w:r w:rsidRPr="00345EB7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  <w:t xml:space="preserve">судың сұйық күйден буға айналу үдерісінің себебін түсіндіреді; </w:t>
                  </w:r>
                </w:p>
                <w:p w:rsidR="00345EB7" w:rsidRPr="00345EB7" w:rsidRDefault="00345EB7" w:rsidP="00345EB7">
                  <w:pPr>
                    <w:pStyle w:val="a3"/>
                    <w:numPr>
                      <w:ilvl w:val="0"/>
                      <w:numId w:val="6"/>
                    </w:numPr>
                    <w:tabs>
                      <w:tab w:val="left" w:pos="1055"/>
                    </w:tabs>
                    <w:ind w:left="1767"/>
                    <w:jc w:val="both"/>
                    <w:rPr>
                      <w:bCs w:val="0"/>
                      <w:color w:val="000000"/>
                      <w:sz w:val="22"/>
                      <w:szCs w:val="22"/>
                      <w:lang w:val="kk-KZ"/>
                    </w:rPr>
                  </w:pPr>
                  <w:r w:rsidRPr="00345EB7"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  <w:t>судың сұйық күйден қатты күйге ауысу үдерісін сипаттайды.</w:t>
                  </w:r>
                  <w:r w:rsidRPr="00345EB7">
                    <w:rPr>
                      <w:b w:val="0"/>
                      <w:bCs w:val="0"/>
                      <w:color w:val="000000"/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</w:tr>
          </w:tbl>
          <w:p w:rsidR="00345EB7" w:rsidRDefault="00345EB7" w:rsidP="006A3674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</w:p>
          <w:p w:rsidR="006A3674" w:rsidRDefault="006A3674" w:rsidP="006A3674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Табиғатта мұз бен буды қайдан кездестіруге болады?</w:t>
            </w:r>
          </w:p>
          <w:p w:rsidR="006A3674" w:rsidRPr="006A3674" w:rsidRDefault="006A3674" w:rsidP="006A3674">
            <w:pPr>
              <w:spacing w:after="0"/>
              <w:ind w:right="-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</w:t>
            </w:r>
            <w:r w:rsidRPr="006A3674">
              <w:rPr>
                <w:rFonts w:ascii="Times New Roman" w:hAnsi="Times New Roman"/>
                <w:lang w:val="kk-KZ"/>
              </w:rPr>
              <w:t>Қыс түскенде жер бетін қар жауып, өзен -көлдің беткі қабатына  мұз қатады.Күн жылынғанда қар мен мұз еріп, су мен буға айна</w:t>
            </w:r>
            <w:r w:rsidR="00F61CD0">
              <w:rPr>
                <w:rFonts w:ascii="Times New Roman" w:hAnsi="Times New Roman"/>
                <w:lang w:val="kk-KZ"/>
              </w:rPr>
              <w:t>л</w:t>
            </w:r>
            <w:r w:rsidRPr="006A3674">
              <w:rPr>
                <w:rFonts w:ascii="Times New Roman" w:hAnsi="Times New Roman"/>
                <w:lang w:val="kk-KZ"/>
              </w:rPr>
              <w:t>ады.</w:t>
            </w:r>
          </w:p>
          <w:p w:rsidR="006A3674" w:rsidRPr="006A3674" w:rsidRDefault="006A3674" w:rsidP="006A3674">
            <w:pPr>
              <w:spacing w:after="0"/>
              <w:ind w:right="-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</w:t>
            </w:r>
            <w:r w:rsidRPr="006A3674">
              <w:rPr>
                <w:rFonts w:ascii="Times New Roman" w:hAnsi="Times New Roman"/>
                <w:lang w:val="kk-KZ"/>
              </w:rPr>
              <w:t xml:space="preserve">Тау шыңдарында, мұздықтарда, Жер полюстерінде  қар мен мұз мүлдем   ерімейді. </w:t>
            </w:r>
          </w:p>
          <w:p w:rsidR="00535DCE" w:rsidRDefault="006A3674" w:rsidP="00535DCE">
            <w:pPr>
              <w:spacing w:after="0"/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</w:t>
            </w:r>
            <w:r w:rsidRPr="006A3674">
              <w:rPr>
                <w:rFonts w:ascii="Times New Roman" w:hAnsi="Times New Roman"/>
                <w:lang w:val="kk-KZ"/>
              </w:rPr>
              <w:t>Табиғатта су буы тұман  түрінде кездеседі.Су тұманнан  басқа мұ</w:t>
            </w:r>
            <w:r w:rsidR="00535DCE">
              <w:rPr>
                <w:rFonts w:ascii="Times New Roman" w:hAnsi="Times New Roman"/>
                <w:lang w:val="kk-KZ"/>
              </w:rPr>
              <w:t xml:space="preserve">з </w:t>
            </w:r>
            <w:r w:rsidRPr="006A3674">
              <w:rPr>
                <w:rFonts w:ascii="Times New Roman" w:hAnsi="Times New Roman"/>
                <w:lang w:val="kk-KZ"/>
              </w:rPr>
              <w:t xml:space="preserve">тұманы болады.Ол өте ұсақ мұз қиыршықтарынан  </w:t>
            </w:r>
          </w:p>
          <w:p w:rsidR="00535DCE" w:rsidRDefault="00535DCE" w:rsidP="00535DCE">
            <w:pPr>
              <w:spacing w:after="0"/>
              <w:ind w:right="-5"/>
              <w:rPr>
                <w:rFonts w:ascii="Times New Roman" w:hAnsi="Times New Roman"/>
                <w:lang w:val="kk-KZ"/>
              </w:rPr>
            </w:pPr>
            <w:r w:rsidRPr="006A3674">
              <w:rPr>
                <w:rFonts w:ascii="Times New Roman" w:hAnsi="Times New Roman"/>
                <w:lang w:val="kk-KZ"/>
              </w:rPr>
              <w:t>түзіледі және қатты аяз кезінде ғана байқалады.</w:t>
            </w:r>
          </w:p>
          <w:p w:rsidR="003554D8" w:rsidRPr="00F72B72" w:rsidRDefault="003554D8" w:rsidP="003554D8">
            <w:pPr>
              <w:rPr>
                <w:rFonts w:ascii="Times New Roman" w:hAnsi="Times New Roman"/>
                <w:b/>
                <w:lang w:val="kk-KZ"/>
              </w:rPr>
            </w:pPr>
            <w:r w:rsidRPr="007E4AFE">
              <w:rPr>
                <w:rFonts w:ascii="Times New Roman" w:hAnsi="Times New Roman"/>
                <w:b/>
                <w:lang w:val="kk-KZ"/>
              </w:rPr>
              <w:t>Ө</w:t>
            </w:r>
          </w:p>
          <w:p w:rsidR="00535DCE" w:rsidRPr="00D82518" w:rsidRDefault="003554D8" w:rsidP="003554D8">
            <w:pPr>
              <w:spacing w:after="0"/>
              <w:ind w:right="-5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535DCE">
              <w:rPr>
                <w:rFonts w:ascii="Times New Roman" w:hAnsi="Times New Roman"/>
                <w:b/>
                <w:lang w:val="kk-KZ"/>
              </w:rPr>
              <w:t>«Серпілген сауалдар» әдісі.</w:t>
            </w:r>
          </w:p>
          <w:p w:rsidR="00535DCE" w:rsidRPr="00843BE1" w:rsidRDefault="00535DCE" w:rsidP="00535D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Мақал - мәтелдер:</w:t>
            </w:r>
          </w:p>
          <w:p w:rsidR="00535DCE" w:rsidRPr="00843BE1" w:rsidRDefault="00535DCE" w:rsidP="00535D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Судың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да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сұрауы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бар.</w:t>
            </w:r>
          </w:p>
          <w:p w:rsidR="00535DCE" w:rsidRPr="00843BE1" w:rsidRDefault="00535DCE" w:rsidP="00535D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Сүттен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ақ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судан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таза.</w:t>
            </w:r>
          </w:p>
          <w:p w:rsidR="00535DCE" w:rsidRPr="00843BE1" w:rsidRDefault="00535DCE" w:rsidP="00535D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 Судай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сұлуға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жолық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...</w:t>
            </w:r>
          </w:p>
          <w:p w:rsidR="00535DCE" w:rsidRPr="00843BE1" w:rsidRDefault="00535DCE" w:rsidP="00535D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4. Су -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тіршілік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көзі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76C05" w:rsidRPr="00E42936" w:rsidRDefault="00535DCE" w:rsidP="00E42936">
            <w:pPr>
              <w:ind w:left="67" w:right="-5" w:hanging="67"/>
              <w:rPr>
                <w:rFonts w:ascii="Times New Roman" w:hAnsi="Times New Roman"/>
                <w:b/>
                <w:lang w:val="kk-KZ"/>
              </w:rPr>
            </w:pPr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 Су -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атасы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жер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анасы</w:t>
            </w:r>
            <w:proofErr w:type="spellEnd"/>
            <w:r w:rsidRPr="00843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04" w:type="dxa"/>
          </w:tcPr>
          <w:p w:rsidR="00376C05" w:rsidRDefault="00376C05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Default="00561F16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  <w:p w:rsidR="00561F16" w:rsidRPr="00A71EBC" w:rsidRDefault="00345EB7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  <w:r w:rsidRPr="00345EB7">
              <w:rPr>
                <w:rFonts w:ascii="Times New Roman" w:hAnsi="Times New Roman"/>
              </w:rPr>
              <w:drawing>
                <wp:anchor distT="0" distB="0" distL="114300" distR="114300" simplePos="0" relativeHeight="251663360" behindDoc="1" locked="0" layoutInCell="1" allowOverlap="1" wp14:anchorId="1E96446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-45720</wp:posOffset>
                  </wp:positionV>
                  <wp:extent cx="424815" cy="558800"/>
                  <wp:effectExtent l="9208" t="0" r="3492" b="3493"/>
                  <wp:wrapTight wrapText="bothSides">
                    <wp:wrapPolygon edited="0">
                      <wp:start x="468" y="21956"/>
                      <wp:lineTo x="20809" y="21956"/>
                      <wp:lineTo x="20809" y="601"/>
                      <wp:lineTo x="468" y="601"/>
                      <wp:lineTo x="468" y="21956"/>
                    </wp:wrapPolygon>
                  </wp:wrapTight>
                  <wp:docPr id="6" name="Рисунок 5" descr="http://freedizain.ru/media/k2/items/cache/ec86da4589e2677d808c51e573ce672b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://freedizain.ru/media/k2/items/cache/ec86da4589e2677d808c51e573ce672b_XL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9" t="16923" b="17949"/>
                          <a:stretch/>
                        </pic:blipFill>
                        <pic:spPr bwMode="auto">
                          <a:xfrm rot="5400000">
                            <a:off x="0" y="0"/>
                            <a:ext cx="424815" cy="5588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5EB7">
              <w:rPr>
                <w:rFonts w:ascii="Times New Roman" w:hAnsi="Times New Roman"/>
              </w:rPr>
              <w:drawing>
                <wp:anchor distT="0" distB="0" distL="114300" distR="114300" simplePos="0" relativeHeight="251664384" behindDoc="0" locked="0" layoutInCell="1" allowOverlap="1" wp14:anchorId="7A53C4A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26670</wp:posOffset>
                  </wp:positionV>
                  <wp:extent cx="495935" cy="417830"/>
                  <wp:effectExtent l="0" t="0" r="0" b="1270"/>
                  <wp:wrapThrough wrapText="bothSides">
                    <wp:wrapPolygon edited="0">
                      <wp:start x="0" y="0"/>
                      <wp:lineTo x="0" y="20681"/>
                      <wp:lineTo x="20743" y="20681"/>
                      <wp:lineTo x="20743" y="0"/>
                      <wp:lineTo x="0" y="0"/>
                    </wp:wrapPolygon>
                  </wp:wrapThrough>
                  <wp:docPr id="5" name="Рисунок 4" descr="http://freedizain.ru/media/k2/items/cache/ec86da4589e2677d808c51e573ce672b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freedizain.ru/media/k2/items/cache/ec86da4589e2677d808c51e573ce672b_XL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" t="15615" r="49084" b="18509"/>
                          <a:stretch/>
                        </pic:blipFill>
                        <pic:spPr bwMode="auto">
                          <a:xfrm>
                            <a:off x="0" y="0"/>
                            <a:ext cx="49593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val="kk-K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-22684</wp:posOffset>
                  </wp:positionH>
                  <wp:positionV relativeFrom="page">
                    <wp:posOffset>1413510</wp:posOffset>
                  </wp:positionV>
                  <wp:extent cx="847090" cy="768350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888" y="20886"/>
                      <wp:lineTo x="20888" y="0"/>
                      <wp:lineTo x="0" y="0"/>
                    </wp:wrapPolygon>
                  </wp:wrapTight>
                  <wp:docPr id="4" name="Рисунок 4" descr="Описание: C:\Users\срссрасарчсар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срссрасарчсар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50" r="2" b="11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lang w:val="kk-K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-21766</wp:posOffset>
                  </wp:positionH>
                  <wp:positionV relativeFrom="page">
                    <wp:posOffset>674087</wp:posOffset>
                  </wp:positionV>
                  <wp:extent cx="80772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887" y="20844"/>
                      <wp:lineTo x="20887" y="0"/>
                      <wp:lineTo x="0" y="0"/>
                    </wp:wrapPolygon>
                  </wp:wrapTight>
                  <wp:docPr id="3" name="Рисунок 3" descr="Описание: C:\Users\срссрасарчсар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срссрасарчсар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94" t="15396" r="34615" b="6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6C05" w:rsidRPr="00656BE5" w:rsidTr="00345EB7">
        <w:trPr>
          <w:gridAfter w:val="1"/>
          <w:wAfter w:w="13" w:type="dxa"/>
          <w:trHeight w:val="409"/>
          <w:jc w:val="center"/>
        </w:trPr>
        <w:tc>
          <w:tcPr>
            <w:tcW w:w="1560" w:type="dxa"/>
          </w:tcPr>
          <w:p w:rsidR="00376C05" w:rsidRPr="00A71EBC" w:rsidRDefault="00376C05" w:rsidP="00BD4B3A">
            <w:pPr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lastRenderedPageBreak/>
              <w:t>Аяқталуы</w:t>
            </w:r>
          </w:p>
          <w:p w:rsidR="00376C05" w:rsidRPr="00A71EBC" w:rsidRDefault="00376C05" w:rsidP="00BD4B3A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6515" w:type="dxa"/>
            <w:gridSpan w:val="4"/>
          </w:tcPr>
          <w:p w:rsidR="00376C05" w:rsidRPr="00E42936" w:rsidRDefault="00376C05" w:rsidP="00535DCE">
            <w:pPr>
              <w:ind w:left="67" w:right="-5" w:hanging="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376C05" w:rsidRPr="00A71EBC" w:rsidRDefault="00376C05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</w:p>
        </w:tc>
      </w:tr>
      <w:tr w:rsidR="00376C05" w:rsidRPr="00501FC5" w:rsidTr="00345EB7">
        <w:trPr>
          <w:jc w:val="center"/>
        </w:trPr>
        <w:tc>
          <w:tcPr>
            <w:tcW w:w="10592" w:type="dxa"/>
            <w:gridSpan w:val="7"/>
          </w:tcPr>
          <w:p w:rsidR="00376C05" w:rsidRPr="00A71EBC" w:rsidRDefault="00376C05" w:rsidP="00BD4B3A">
            <w:pPr>
              <w:ind w:left="-567" w:right="-284" w:firstLine="567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Қосымша ақпарат</w:t>
            </w:r>
          </w:p>
        </w:tc>
      </w:tr>
      <w:tr w:rsidR="00376C05" w:rsidRPr="00680435" w:rsidTr="00345EB7">
        <w:trPr>
          <w:trHeight w:val="443"/>
          <w:jc w:val="center"/>
        </w:trPr>
        <w:tc>
          <w:tcPr>
            <w:tcW w:w="2882" w:type="dxa"/>
            <w:gridSpan w:val="2"/>
          </w:tcPr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u w:val="single"/>
                <w:lang w:val="kk-KZ"/>
              </w:rPr>
              <w:t>Саралау</w:t>
            </w:r>
            <w:r w:rsidRPr="00A71EBC">
              <w:rPr>
                <w:rFonts w:ascii="Times New Roman" w:hAnsi="Times New Roman"/>
                <w:b/>
                <w:lang w:val="kk-KZ"/>
              </w:rPr>
              <w:t xml:space="preserve"> - Сіз қосымша көмек көрсетуді қалай жоспарлайсыз? Қабілеті жоғары оқушыларға қандай міндет қоюды жоспарлайсыз?</w:t>
            </w:r>
          </w:p>
        </w:tc>
        <w:tc>
          <w:tcPr>
            <w:tcW w:w="7710" w:type="dxa"/>
            <w:gridSpan w:val="5"/>
          </w:tcPr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Нені саралауға болады?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1. Тапсырмалар: оқушыларға олардың білімдеріне сәйкес әртүрлі 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тапсырма берілуі мүмкін.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Нәтиже: тапсырма біреу, алайда оқушылардан жеке нәтиже күтіледі.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3. Жұмыс жасау қарқыны: тапсырма біреу, алайда оны орындау 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үшін әртүрлі уақыт беріледі. Ерте аяқтағандарға қосымша 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тапсырма ұсынылады.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4. Қолдау: бір тапсырма беріледі, алайда оны орындауда балалар 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мұғалім тарапынан әртүрлі қолдау алады. </w:t>
            </w:r>
          </w:p>
          <w:p w:rsidR="00376C05" w:rsidRDefault="00376C05" w:rsidP="00A13AA7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5. Ресурстар:</w:t>
            </w:r>
            <w:r w:rsidRPr="00E3305C">
              <w:rPr>
                <w:rFonts w:ascii="Times New Roman" w:hAnsi="Times New Roman"/>
                <w:lang w:val="kk-KZ"/>
              </w:rPr>
              <w:t xml:space="preserve"> 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6. Топтастыру: қабілеттері </w:t>
            </w:r>
            <w:r w:rsidR="00A13AA7">
              <w:rPr>
                <w:rFonts w:ascii="Times New Roman" w:hAnsi="Times New Roman"/>
                <w:lang w:val="kk-KZ"/>
              </w:rPr>
              <w:t xml:space="preserve">әртүрлі </w:t>
            </w:r>
            <w:r>
              <w:rPr>
                <w:rFonts w:ascii="Times New Roman" w:hAnsi="Times New Roman"/>
                <w:lang w:val="kk-KZ"/>
              </w:rPr>
              <w:t xml:space="preserve"> оқушыларды топтарға біріктіру.</w:t>
            </w:r>
          </w:p>
          <w:p w:rsidR="00376C05" w:rsidRDefault="00376C05" w:rsidP="00A13AA7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7. Ақпарат: </w:t>
            </w:r>
          </w:p>
          <w:p w:rsidR="00376C05" w:rsidRDefault="00376C05" w:rsidP="00A13AA7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8. Рөлдер: </w:t>
            </w:r>
          </w:p>
          <w:p w:rsidR="00376C05" w:rsidRDefault="00376C05" w:rsidP="00BD4B3A">
            <w:pPr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9. Үй тапсырмасы: оқушылар түрлі үй тапсырмаларын  алады.</w:t>
            </w:r>
          </w:p>
          <w:p w:rsidR="00376C05" w:rsidRPr="00A71EBC" w:rsidRDefault="00376C05" w:rsidP="00A13AA7">
            <w:pPr>
              <w:ind w:left="-567" w:right="-284" w:firstLine="567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10. Диалогта әртүрлі сұрақтарды қолдану: </w:t>
            </w:r>
          </w:p>
        </w:tc>
      </w:tr>
      <w:tr w:rsidR="00376C05" w:rsidRPr="00A71EBC" w:rsidTr="00345EB7">
        <w:trPr>
          <w:trHeight w:val="556"/>
          <w:jc w:val="center"/>
        </w:trPr>
        <w:tc>
          <w:tcPr>
            <w:tcW w:w="2882" w:type="dxa"/>
            <w:gridSpan w:val="2"/>
          </w:tcPr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lastRenderedPageBreak/>
              <w:t>Бағалау - Оқушылардың үйренгенін, материалды меңгергенін тексеруді қалай жоспарлайыз?</w:t>
            </w:r>
          </w:p>
        </w:tc>
        <w:tc>
          <w:tcPr>
            <w:tcW w:w="7710" w:type="dxa"/>
            <w:gridSpan w:val="5"/>
          </w:tcPr>
          <w:p w:rsidR="00376C05" w:rsidRDefault="00376C05" w:rsidP="00BD4B3A">
            <w:pPr>
              <w:pStyle w:val="a3"/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 w:rsidRPr="00707B64">
              <w:rPr>
                <w:rFonts w:ascii="Times New Roman" w:hAnsi="Times New Roman"/>
                <w:lang w:val="kk-KZ"/>
              </w:rPr>
              <w:t xml:space="preserve">Бұл бөлімде оқушылардың сабақ барысында үйренгенін бағалау </w:t>
            </w:r>
          </w:p>
          <w:p w:rsidR="00376C05" w:rsidRDefault="00376C05" w:rsidP="00BD4B3A">
            <w:pPr>
              <w:pStyle w:val="a3"/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 w:rsidRPr="00707B64">
              <w:rPr>
                <w:rFonts w:ascii="Times New Roman" w:hAnsi="Times New Roman"/>
                <w:lang w:val="kk-KZ"/>
              </w:rPr>
              <w:t>үшін қолданатын әдіс-тәсілдерді жазу керек.</w:t>
            </w:r>
            <w:r>
              <w:rPr>
                <w:rFonts w:ascii="Times New Roman" w:hAnsi="Times New Roman"/>
                <w:lang w:val="kk-KZ"/>
              </w:rPr>
              <w:t xml:space="preserve"> Бағалау дегеніміз </w:t>
            </w:r>
          </w:p>
          <w:p w:rsidR="00376C05" w:rsidRDefault="00376C05" w:rsidP="00BD4B3A">
            <w:pPr>
              <w:pStyle w:val="a3"/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оқушылардың үйрену  деңгейін анықтау болғандықтан, мұнда </w:t>
            </w:r>
          </w:p>
          <w:p w:rsidR="00376C05" w:rsidRDefault="00376C05" w:rsidP="00BD4B3A">
            <w:pPr>
              <w:pStyle w:val="a3"/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мұғалім қалыптастырушы бағалауды сабақта қалай қолданғанын жазуы </w:t>
            </w:r>
          </w:p>
          <w:p w:rsidR="00376C05" w:rsidRDefault="00376C05" w:rsidP="00BD4B3A">
            <w:pPr>
              <w:pStyle w:val="a3"/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керек. Мұнда мұғалім мына мәселелерді есте сақтап, қадағалауы керек:</w:t>
            </w:r>
          </w:p>
          <w:p w:rsidR="00376C05" w:rsidRPr="00707B64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«Қ</w:t>
            </w:r>
            <w:r w:rsidRPr="00707B64">
              <w:rPr>
                <w:rFonts w:ascii="Times New Roman" w:eastAsia="Yu Gothic" w:hAnsi="Times New Roman"/>
                <w:lang w:val="kk-KZ"/>
              </w:rPr>
              <w:t>алыптастырушы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бағ</w:t>
            </w:r>
            <w:r w:rsidRPr="00707B64">
              <w:rPr>
                <w:rFonts w:ascii="Times New Roman" w:eastAsia="Yu Gothic" w:hAnsi="Times New Roman"/>
                <w:lang w:val="kk-KZ"/>
              </w:rPr>
              <w:t>алауды</w:t>
            </w:r>
            <w:r w:rsidRPr="00707B64">
              <w:rPr>
                <w:rFonts w:ascii="Times New Roman" w:eastAsia="TimesNewRomanKZ" w:hAnsi="Times New Roman"/>
                <w:lang w:val="kk-KZ"/>
              </w:rPr>
              <w:t>ң міндеттері: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• оқ</w:t>
            </w:r>
            <w:r w:rsidRPr="00707B64">
              <w:rPr>
                <w:rFonts w:ascii="Times New Roman" w:eastAsia="Yu Gothic" w:hAnsi="Times New Roman"/>
                <w:lang w:val="kk-KZ"/>
              </w:rPr>
              <w:t>у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мақ</w:t>
            </w:r>
            <w:r w:rsidRPr="00707B64">
              <w:rPr>
                <w:rFonts w:ascii="Times New Roman" w:eastAsia="Yu Gothic" w:hAnsi="Times New Roman"/>
                <w:lang w:val="kk-KZ"/>
              </w:rPr>
              <w:t>саттарын</w:t>
            </w:r>
            <w:r w:rsidRPr="00707B64">
              <w:rPr>
                <w:rFonts w:ascii="Times New Roman" w:eastAsia="TimesNewRomanKZ" w:hAnsi="Times New Roman"/>
                <w:lang w:val="kk-KZ"/>
              </w:rPr>
              <w:t>, бағ</w:t>
            </w:r>
            <w:r w:rsidRPr="00707B64">
              <w:rPr>
                <w:rFonts w:ascii="Times New Roman" w:eastAsia="Yu Gothic" w:hAnsi="Times New Roman"/>
                <w:lang w:val="kk-KZ"/>
              </w:rPr>
              <w:t>алау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критерийлерін анық</w:t>
            </w:r>
            <w:r w:rsidRPr="00707B64">
              <w:rPr>
                <w:rFonts w:ascii="Times New Roman" w:eastAsia="Yu Gothic" w:hAnsi="Times New Roman"/>
                <w:lang w:val="kk-KZ"/>
              </w:rPr>
              <w:t>тау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, білім </w:t>
            </w:r>
          </w:p>
          <w:p w:rsidR="00376C05" w:rsidRPr="00707B64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алушыларғ</w:t>
            </w:r>
            <w:r w:rsidRPr="00707B64">
              <w:rPr>
                <w:rFonts w:ascii="Times New Roman" w:eastAsia="Yu Gothic" w:hAnsi="Times New Roman"/>
                <w:lang w:val="kk-KZ"/>
              </w:rPr>
              <w:t xml:space="preserve">а </w:t>
            </w:r>
            <w:r w:rsidRPr="00707B64">
              <w:rPr>
                <w:rFonts w:ascii="Times New Roman" w:eastAsia="TimesNewRomanKZ" w:hAnsi="Times New Roman"/>
                <w:lang w:val="kk-KZ"/>
              </w:rPr>
              <w:t>ұ</w:t>
            </w:r>
            <w:r w:rsidRPr="00707B64">
              <w:rPr>
                <w:rFonts w:ascii="Times New Roman" w:eastAsia="Yu Gothic" w:hAnsi="Times New Roman"/>
                <w:lang w:val="kk-KZ"/>
              </w:rPr>
              <w:t>с</w:t>
            </w:r>
            <w:r w:rsidRPr="00707B64">
              <w:rPr>
                <w:rFonts w:ascii="Times New Roman" w:eastAsia="TimesNewRomanKZ" w:hAnsi="Times New Roman"/>
                <w:lang w:val="kk-KZ"/>
              </w:rPr>
              <w:t>ыну;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Yu Gothic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• білім алушының қ</w:t>
            </w:r>
            <w:r w:rsidRPr="00707B64">
              <w:rPr>
                <w:rFonts w:ascii="Times New Roman" w:eastAsia="Yu Gothic" w:hAnsi="Times New Roman"/>
                <w:lang w:val="kk-KZ"/>
              </w:rPr>
              <w:t>ай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дең</w:t>
            </w:r>
            <w:r w:rsidRPr="00707B64">
              <w:rPr>
                <w:rFonts w:ascii="Times New Roman" w:eastAsia="Yu Gothic" w:hAnsi="Times New Roman"/>
                <w:lang w:val="kk-KZ"/>
              </w:rPr>
              <w:t>гейге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жеткенін дә</w:t>
            </w:r>
            <w:r w:rsidRPr="00707B64">
              <w:rPr>
                <w:rFonts w:ascii="Times New Roman" w:eastAsia="Yu Gothic" w:hAnsi="Times New Roman"/>
                <w:lang w:val="kk-KZ"/>
              </w:rPr>
              <w:t>лелдеуге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кө</w:t>
            </w:r>
            <w:r w:rsidRPr="00707B64">
              <w:rPr>
                <w:rFonts w:ascii="Times New Roman" w:eastAsia="Yu Gothic" w:hAnsi="Times New Roman"/>
                <w:lang w:val="kk-KZ"/>
              </w:rPr>
              <w:t>мектесетін</w:t>
            </w:r>
          </w:p>
          <w:p w:rsidR="00376C05" w:rsidRPr="00707B64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 xml:space="preserve"> бірлескен </w:t>
            </w:r>
            <w:r>
              <w:rPr>
                <w:rFonts w:ascii="Times New Roman" w:eastAsia="TimesNewRomanKZ" w:hAnsi="Times New Roman"/>
                <w:lang w:val="kk-KZ"/>
              </w:rPr>
              <w:t>(</w:t>
            </w:r>
            <w:r w:rsidRPr="00707B64">
              <w:rPr>
                <w:rFonts w:ascii="Times New Roman" w:eastAsia="TimesNewRomanKZ" w:hAnsi="Times New Roman"/>
                <w:lang w:val="kk-KZ"/>
              </w:rPr>
              <w:t>коллаборативті) оқ</w:t>
            </w:r>
            <w:r w:rsidRPr="00707B64">
              <w:rPr>
                <w:rFonts w:ascii="Times New Roman" w:eastAsia="Yu Gothic" w:hAnsi="Times New Roman"/>
                <w:lang w:val="kk-KZ"/>
              </w:rPr>
              <w:t>ыту</w:t>
            </w:r>
            <w:r w:rsidRPr="00707B64">
              <w:rPr>
                <w:rFonts w:ascii="Times New Roman" w:eastAsia="TimesNewRomanKZ" w:hAnsi="Times New Roman"/>
                <w:lang w:val="kk-KZ"/>
              </w:rPr>
              <w:t>ғ</w:t>
            </w:r>
            <w:r w:rsidRPr="00707B64">
              <w:rPr>
                <w:rFonts w:ascii="Times New Roman" w:eastAsia="Yu Gothic" w:hAnsi="Times New Roman"/>
                <w:lang w:val="kk-KZ"/>
              </w:rPr>
              <w:t>а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арналғ</w:t>
            </w:r>
            <w:r w:rsidRPr="00707B64">
              <w:rPr>
                <w:rFonts w:ascii="Times New Roman" w:eastAsia="Yu Gothic" w:hAnsi="Times New Roman"/>
                <w:lang w:val="kk-KZ"/>
              </w:rPr>
              <w:t>ан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орта құ</w:t>
            </w:r>
            <w:r w:rsidRPr="00707B64">
              <w:rPr>
                <w:rFonts w:ascii="Times New Roman" w:eastAsia="Yu Gothic" w:hAnsi="Times New Roman"/>
                <w:lang w:val="kk-KZ"/>
              </w:rPr>
              <w:t>ру</w:t>
            </w:r>
            <w:r w:rsidRPr="00707B64">
              <w:rPr>
                <w:rFonts w:ascii="Times New Roman" w:eastAsia="TimesNewRomanKZ" w:hAnsi="Times New Roman"/>
                <w:lang w:val="kk-KZ"/>
              </w:rPr>
              <w:t>;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• білім алушыларды дамытуғ</w:t>
            </w:r>
            <w:r w:rsidRPr="00707B64">
              <w:rPr>
                <w:rFonts w:ascii="Times New Roman" w:eastAsia="Yu Gothic" w:hAnsi="Times New Roman"/>
                <w:lang w:val="kk-KZ"/>
              </w:rPr>
              <w:t>а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жағ</w:t>
            </w:r>
            <w:r w:rsidRPr="00707B64">
              <w:rPr>
                <w:rFonts w:ascii="Times New Roman" w:eastAsia="Yu Gothic" w:hAnsi="Times New Roman"/>
                <w:lang w:val="kk-KZ"/>
              </w:rPr>
              <w:t>дай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жасайтын сындарлы (конструктивті)</w:t>
            </w:r>
          </w:p>
          <w:p w:rsidR="00376C05" w:rsidRPr="00707B64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 xml:space="preserve"> кері байланысты қ</w:t>
            </w:r>
            <w:r w:rsidRPr="00707B64">
              <w:rPr>
                <w:rFonts w:ascii="Times New Roman" w:eastAsia="Yu Gothic" w:hAnsi="Times New Roman"/>
                <w:lang w:val="kk-KZ"/>
              </w:rPr>
              <w:t>амтамасыз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ету;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• білім алушыларды бірін-бірі бірлесе оқ</w:t>
            </w:r>
            <w:r w:rsidRPr="00707B64">
              <w:rPr>
                <w:rFonts w:ascii="Times New Roman" w:eastAsia="Yu Gothic" w:hAnsi="Times New Roman"/>
                <w:lang w:val="kk-KZ"/>
              </w:rPr>
              <w:t>ыт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удың сапалы </w:t>
            </w:r>
          </w:p>
          <w:p w:rsidR="00376C05" w:rsidRPr="00707B64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кө</w:t>
            </w:r>
            <w:r w:rsidRPr="00707B64">
              <w:rPr>
                <w:rFonts w:ascii="Times New Roman" w:eastAsia="Yu Gothic" w:hAnsi="Times New Roman"/>
                <w:lang w:val="kk-KZ"/>
              </w:rPr>
              <w:t>зі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ретінде қ</w:t>
            </w:r>
            <w:r w:rsidRPr="00707B64">
              <w:rPr>
                <w:rFonts w:ascii="Times New Roman" w:eastAsia="Yu Gothic" w:hAnsi="Times New Roman"/>
                <w:lang w:val="kk-KZ"/>
              </w:rPr>
              <w:t>а</w:t>
            </w:r>
            <w:r w:rsidRPr="00707B64">
              <w:rPr>
                <w:rFonts w:ascii="Times New Roman" w:eastAsia="TimesNewRomanKZ" w:hAnsi="Times New Roman"/>
                <w:lang w:val="kk-KZ"/>
              </w:rPr>
              <w:t>тыстыру;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• білім алушыларғ</w:t>
            </w:r>
            <w:r w:rsidRPr="00707B64">
              <w:rPr>
                <w:rFonts w:ascii="Times New Roman" w:eastAsia="Yu Gothic" w:hAnsi="Times New Roman"/>
                <w:lang w:val="kk-KZ"/>
              </w:rPr>
              <w:t>а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ө</w:t>
            </w:r>
            <w:r w:rsidRPr="00707B64">
              <w:rPr>
                <w:rFonts w:ascii="Times New Roman" w:eastAsia="Yu Gothic" w:hAnsi="Times New Roman"/>
                <w:lang w:val="kk-KZ"/>
              </w:rPr>
              <w:t>зіні</w:t>
            </w:r>
            <w:r w:rsidRPr="00707B64">
              <w:rPr>
                <w:rFonts w:ascii="Times New Roman" w:eastAsia="TimesNewRomanKZ" w:hAnsi="Times New Roman"/>
                <w:lang w:val="kk-KZ"/>
              </w:rPr>
              <w:t>ң оқ</w:t>
            </w:r>
            <w:r w:rsidRPr="00707B64">
              <w:rPr>
                <w:rFonts w:ascii="Times New Roman" w:eastAsia="Yu Gothic" w:hAnsi="Times New Roman"/>
                <w:lang w:val="kk-KZ"/>
              </w:rPr>
              <w:t>уын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«құ</w:t>
            </w:r>
            <w:r w:rsidRPr="00707B64">
              <w:rPr>
                <w:rFonts w:ascii="Times New Roman" w:eastAsia="Yu Gothic" w:hAnsi="Times New Roman"/>
                <w:lang w:val="kk-KZ"/>
              </w:rPr>
              <w:t>рушылар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/жасаушылар» ретінде 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 w:rsidRPr="00707B64">
              <w:rPr>
                <w:rFonts w:ascii="Times New Roman" w:eastAsia="TimesNewRomanKZ" w:hAnsi="Times New Roman"/>
                <w:lang w:val="kk-KZ"/>
              </w:rPr>
              <w:t>жағ</w:t>
            </w:r>
            <w:r w:rsidRPr="00707B64">
              <w:rPr>
                <w:rFonts w:ascii="Times New Roman" w:eastAsia="Yu Gothic" w:hAnsi="Times New Roman"/>
                <w:lang w:val="kk-KZ"/>
              </w:rPr>
              <w:t>дай</w:t>
            </w:r>
            <w:r w:rsidRPr="00707B64">
              <w:rPr>
                <w:rFonts w:ascii="Times New Roman" w:eastAsia="TimesNewRomanKZ" w:hAnsi="Times New Roman"/>
                <w:lang w:val="kk-KZ"/>
              </w:rPr>
              <w:t xml:space="preserve"> жасау болып табылады» </w:t>
            </w:r>
            <w:r>
              <w:rPr>
                <w:rFonts w:ascii="Times New Roman" w:eastAsia="TimesNewRomanKZ" w:hAnsi="Times New Roman"/>
                <w:lang w:val="kk-KZ"/>
              </w:rPr>
              <w:t xml:space="preserve">Мұғалім осы мәселелерді сабақта қалай 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>
              <w:rPr>
                <w:rFonts w:ascii="Times New Roman" w:eastAsia="TimesNewRomanKZ" w:hAnsi="Times New Roman"/>
                <w:lang w:val="kk-KZ"/>
              </w:rPr>
              <w:t>жүзеге асырғандығын көрсетуі керек. Мысалы, оқушыларға табысты оқу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>
              <w:rPr>
                <w:rFonts w:ascii="Times New Roman" w:eastAsia="TimesNewRomanKZ" w:hAnsi="Times New Roman"/>
                <w:lang w:val="kk-KZ"/>
              </w:rPr>
              <w:t xml:space="preserve"> үшін қандай жағымды жағдай жасағандығын, оқушыларға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>
              <w:rPr>
                <w:rFonts w:ascii="Times New Roman" w:eastAsia="TimesNewRomanKZ" w:hAnsi="Times New Roman"/>
                <w:lang w:val="kk-KZ"/>
              </w:rPr>
              <w:t xml:space="preserve"> кері байланысты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>
              <w:rPr>
                <w:rFonts w:ascii="Times New Roman" w:eastAsia="TimesNewRomanKZ" w:hAnsi="Times New Roman"/>
                <w:lang w:val="kk-KZ"/>
              </w:rPr>
              <w:lastRenderedPageBreak/>
              <w:t xml:space="preserve"> қалай бергендігін, олардың өзін-өзі және бірін-бірі бағалауын қалай 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>
              <w:rPr>
                <w:rFonts w:ascii="Times New Roman" w:eastAsia="TimesNewRomanKZ" w:hAnsi="Times New Roman"/>
                <w:lang w:val="kk-KZ"/>
              </w:rPr>
              <w:t xml:space="preserve">ұйымдастырғандығын, оқушыларды қалай ынталандырып, </w:t>
            </w:r>
          </w:p>
          <w:p w:rsidR="00376C05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eastAsia="TimesNewRomanKZ" w:hAnsi="Times New Roman"/>
                <w:lang w:val="kk-KZ"/>
              </w:rPr>
            </w:pPr>
            <w:r>
              <w:rPr>
                <w:rFonts w:ascii="Times New Roman" w:eastAsia="TimesNewRomanKZ" w:hAnsi="Times New Roman"/>
                <w:lang w:val="kk-KZ"/>
              </w:rPr>
              <w:t>көмектескендігін, оларға қандай жоғары деңгейдегі сұрақтар қойғандығын</w:t>
            </w:r>
          </w:p>
          <w:p w:rsidR="00376C05" w:rsidRPr="00A71EBC" w:rsidRDefault="00376C05" w:rsidP="00BD4B3A">
            <w:pPr>
              <w:autoSpaceDE w:val="0"/>
              <w:autoSpaceDN w:val="0"/>
              <w:adjustRightInd w:val="0"/>
              <w:ind w:left="-567" w:right="-284" w:firstLine="567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NewRomanKZ" w:hAnsi="Times New Roman"/>
                <w:lang w:val="kk-KZ"/>
              </w:rPr>
              <w:t xml:space="preserve"> келтіргені дұрыс.</w:t>
            </w:r>
          </w:p>
        </w:tc>
      </w:tr>
      <w:tr w:rsidR="00376C05" w:rsidRPr="00535DCE" w:rsidTr="00345EB7">
        <w:trPr>
          <w:trHeight w:val="556"/>
          <w:jc w:val="center"/>
        </w:trPr>
        <w:tc>
          <w:tcPr>
            <w:tcW w:w="2882" w:type="dxa"/>
            <w:gridSpan w:val="2"/>
          </w:tcPr>
          <w:p w:rsidR="00376C05" w:rsidRDefault="00376C05" w:rsidP="00BD4B3A">
            <w:pPr>
              <w:pStyle w:val="a3"/>
              <w:widowControl w:val="0"/>
              <w:pBdr>
                <w:bottom w:val="single" w:sz="4" w:space="5" w:color="FFFFFF"/>
              </w:pBdr>
              <w:tabs>
                <w:tab w:val="left" w:pos="284"/>
                <w:tab w:val="left" w:pos="851"/>
                <w:tab w:val="left" w:pos="4050"/>
              </w:tabs>
              <w:suppressAutoHyphens/>
              <w:ind w:left="0" w:right="-284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lastRenderedPageBreak/>
              <w:t xml:space="preserve">Денсаулық пен </w:t>
            </w:r>
          </w:p>
          <w:p w:rsidR="00376C05" w:rsidRPr="00A71EBC" w:rsidRDefault="00376C05" w:rsidP="00BD4B3A">
            <w:pPr>
              <w:pStyle w:val="a3"/>
              <w:widowControl w:val="0"/>
              <w:pBdr>
                <w:bottom w:val="single" w:sz="4" w:space="5" w:color="FFFFFF"/>
              </w:pBdr>
              <w:tabs>
                <w:tab w:val="left" w:pos="284"/>
                <w:tab w:val="left" w:pos="851"/>
                <w:tab w:val="left" w:pos="4050"/>
              </w:tabs>
              <w:suppressAutoHyphens/>
              <w:ind w:left="0" w:right="-284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 xml:space="preserve">қауіпсіздік техникасын сақтау </w:t>
            </w:r>
          </w:p>
        </w:tc>
        <w:tc>
          <w:tcPr>
            <w:tcW w:w="7710" w:type="dxa"/>
            <w:gridSpan w:val="5"/>
          </w:tcPr>
          <w:p w:rsidR="00535DCE" w:rsidRDefault="00535DCE" w:rsidP="00535DC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Жалпы қауіпсіздік талаптары:</w:t>
            </w:r>
          </w:p>
          <w:p w:rsidR="00376C05" w:rsidRDefault="00535DCE" w:rsidP="00535DC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 w:rsidRPr="00535DCE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.Мұғал</w:t>
            </w:r>
            <w:r w:rsidR="00A13AA7"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kk-KZ"/>
              </w:rPr>
              <w:t>мнің рұқсатынсыз құрал-жабдықтарды орнынан қозғауға, сымдарға,</w:t>
            </w:r>
          </w:p>
          <w:p w:rsidR="00535DCE" w:rsidRDefault="00535DCE" w:rsidP="00535DC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розеткаларға,  штепсельдің айырына, штекерге  тиісуге тыйым салынады.</w:t>
            </w:r>
          </w:p>
          <w:p w:rsidR="00535DCE" w:rsidRPr="00535DCE" w:rsidRDefault="00535DCE" w:rsidP="00535DC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Мұғалімнің рұқсатынсыз сыныпқа кіруге және сыныптан шығуға болмайды.</w:t>
            </w:r>
          </w:p>
          <w:p w:rsidR="00535DCE" w:rsidRPr="00535DCE" w:rsidRDefault="00535DCE" w:rsidP="00535DC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 w:rsidRPr="00535DCE">
              <w:rPr>
                <w:rFonts w:ascii="Times New Roman" w:hAnsi="Times New Roman"/>
                <w:lang w:val="kk-KZ"/>
              </w:rPr>
              <w:t>3.</w:t>
            </w:r>
            <w:r>
              <w:rPr>
                <w:rFonts w:ascii="Times New Roman" w:hAnsi="Times New Roman"/>
                <w:lang w:val="kk-KZ"/>
              </w:rPr>
              <w:t>Мұғалімнің рұқсатынсыз сыныпта жүруге болмайды.</w:t>
            </w:r>
          </w:p>
          <w:p w:rsidR="00535DCE" w:rsidRPr="00535DCE" w:rsidRDefault="00535DCE" w:rsidP="00535DCE">
            <w:pPr>
              <w:spacing w:after="0"/>
              <w:ind w:left="-567" w:right="-284" w:firstLine="567"/>
              <w:rPr>
                <w:rFonts w:ascii="Times New Roman" w:hAnsi="Times New Roman"/>
                <w:lang w:val="kk-KZ"/>
              </w:rPr>
            </w:pPr>
            <w:r w:rsidRPr="00535DCE">
              <w:rPr>
                <w:rFonts w:ascii="Times New Roman" w:hAnsi="Times New Roman"/>
                <w:lang w:val="kk-KZ"/>
              </w:rPr>
              <w:t>4.</w:t>
            </w:r>
            <w:r>
              <w:rPr>
                <w:rFonts w:ascii="Times New Roman" w:hAnsi="Times New Roman"/>
                <w:lang w:val="kk-KZ"/>
              </w:rPr>
              <w:t>Бөгде жұмыстарды істеуге тыйым салынады.</w:t>
            </w:r>
          </w:p>
        </w:tc>
      </w:tr>
      <w:tr w:rsidR="00376C05" w:rsidRPr="00A71EBC" w:rsidTr="00345EB7">
        <w:trPr>
          <w:jc w:val="center"/>
        </w:trPr>
        <w:tc>
          <w:tcPr>
            <w:tcW w:w="2882" w:type="dxa"/>
            <w:gridSpan w:val="2"/>
          </w:tcPr>
          <w:p w:rsidR="00376C05" w:rsidRPr="00A71EBC" w:rsidRDefault="00376C05" w:rsidP="00BD4B3A">
            <w:pPr>
              <w:ind w:firstLine="209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Сабақ бойынша рефлексия</w:t>
            </w:r>
          </w:p>
          <w:p w:rsidR="00376C05" w:rsidRPr="00A71EBC" w:rsidRDefault="00376C05" w:rsidP="00BD4B3A">
            <w:pPr>
              <w:ind w:firstLine="209"/>
              <w:rPr>
                <w:rFonts w:ascii="Times New Roman" w:hAnsi="Times New Roman"/>
                <w:lang w:val="kk-KZ"/>
              </w:rPr>
            </w:pPr>
            <w:r w:rsidRPr="00A71EBC">
              <w:rPr>
                <w:rFonts w:ascii="Times New Roman" w:hAnsi="Times New Roman"/>
                <w:lang w:val="kk-KZ"/>
              </w:rPr>
              <w:t>Сабақтың оқу мақсаты шынайы ма?</w:t>
            </w:r>
          </w:p>
          <w:p w:rsidR="00376C05" w:rsidRPr="00A71EBC" w:rsidRDefault="00376C05" w:rsidP="00BD4B3A">
            <w:pPr>
              <w:ind w:firstLine="209"/>
              <w:rPr>
                <w:rFonts w:ascii="Times New Roman" w:hAnsi="Times New Roman"/>
                <w:lang w:val="kk-KZ"/>
              </w:rPr>
            </w:pPr>
            <w:r w:rsidRPr="00A71EBC">
              <w:rPr>
                <w:rFonts w:ascii="Times New Roman" w:hAnsi="Times New Roman"/>
                <w:lang w:val="kk-KZ"/>
              </w:rPr>
              <w:t>Бүгін оқушылар не білді?</w:t>
            </w:r>
          </w:p>
          <w:p w:rsidR="00376C05" w:rsidRPr="00A71EBC" w:rsidRDefault="00376C05" w:rsidP="00BD4B3A">
            <w:pPr>
              <w:ind w:firstLine="209"/>
              <w:rPr>
                <w:rFonts w:ascii="Times New Roman" w:hAnsi="Times New Roman"/>
                <w:lang w:val="kk-KZ"/>
              </w:rPr>
            </w:pPr>
            <w:r w:rsidRPr="00A71EBC">
              <w:rPr>
                <w:rFonts w:ascii="Times New Roman" w:hAnsi="Times New Roman"/>
                <w:lang w:val="kk-KZ"/>
              </w:rPr>
              <w:t>Сыныптағы ахуал қандай болды?</w:t>
            </w:r>
          </w:p>
          <w:p w:rsidR="00376C05" w:rsidRPr="00A71EBC" w:rsidRDefault="00376C05" w:rsidP="00BD4B3A">
            <w:pPr>
              <w:ind w:firstLine="209"/>
              <w:rPr>
                <w:rFonts w:ascii="Times New Roman" w:hAnsi="Times New Roman"/>
                <w:lang w:val="kk-KZ"/>
              </w:rPr>
            </w:pPr>
            <w:r w:rsidRPr="00A71EBC">
              <w:rPr>
                <w:rFonts w:ascii="Times New Roman" w:hAnsi="Times New Roman"/>
                <w:lang w:val="kk-KZ"/>
              </w:rPr>
              <w:t>Мен орындаған саралау шаралары тиімді болды ма?</w:t>
            </w:r>
          </w:p>
          <w:p w:rsidR="00376C05" w:rsidRPr="00A71EBC" w:rsidRDefault="00376C05" w:rsidP="00BD4B3A">
            <w:pPr>
              <w:ind w:firstLine="209"/>
              <w:rPr>
                <w:rFonts w:ascii="Times New Roman" w:hAnsi="Times New Roman"/>
                <w:lang w:val="kk-KZ"/>
              </w:rPr>
            </w:pPr>
            <w:r w:rsidRPr="00A71EBC">
              <w:rPr>
                <w:rFonts w:ascii="Times New Roman" w:hAnsi="Times New Roman"/>
                <w:lang w:val="kk-KZ"/>
              </w:rPr>
              <w:t>Мен бүкіл уақыт ішінде үлгердім бе?</w:t>
            </w:r>
          </w:p>
          <w:p w:rsidR="00376C05" w:rsidRPr="00A71EBC" w:rsidRDefault="00376C05" w:rsidP="00BD4B3A">
            <w:pPr>
              <w:ind w:firstLine="209"/>
              <w:rPr>
                <w:rFonts w:ascii="Times New Roman" w:hAnsi="Times New Roman"/>
                <w:lang w:val="kk-KZ"/>
              </w:rPr>
            </w:pPr>
            <w:r w:rsidRPr="00A71EBC">
              <w:rPr>
                <w:rFonts w:ascii="Times New Roman" w:hAnsi="Times New Roman"/>
                <w:lang w:val="kk-KZ"/>
              </w:rPr>
              <w:t>Мен өз жоспарыма қандай түзетулер енгіздім және неліктен?</w:t>
            </w:r>
          </w:p>
        </w:tc>
        <w:tc>
          <w:tcPr>
            <w:tcW w:w="7710" w:type="dxa"/>
            <w:gridSpan w:val="5"/>
          </w:tcPr>
          <w:p w:rsidR="00376C05" w:rsidRDefault="00376C05" w:rsidP="00BD4B3A">
            <w:pPr>
              <w:ind w:left="-567" w:right="-284" w:firstLine="567"/>
              <w:rPr>
                <w:rFonts w:ascii="Times New Roman" w:eastAsia="TimesNewRomanPSMT" w:hAnsi="Times New Roman"/>
                <w:lang w:val="kk-KZ"/>
              </w:rPr>
            </w:pPr>
            <w:r>
              <w:rPr>
                <w:rFonts w:ascii="Times New Roman" w:eastAsia="TimesNewRomanPSMT" w:hAnsi="Times New Roman"/>
                <w:lang w:val="kk-KZ"/>
              </w:rPr>
              <w:t xml:space="preserve">Рефлексиялық сұрақтарды құрастырғанда мына бір </w:t>
            </w:r>
          </w:p>
          <w:p w:rsidR="00376C05" w:rsidRDefault="00376C05" w:rsidP="00BD4B3A">
            <w:pPr>
              <w:ind w:left="-567" w:right="-284" w:firstLine="567"/>
              <w:rPr>
                <w:rFonts w:ascii="Times New Roman" w:eastAsia="Yu Gothic" w:hAnsi="Times New Roman"/>
                <w:lang w:val="kk-KZ"/>
              </w:rPr>
            </w:pPr>
            <w:r>
              <w:rPr>
                <w:rFonts w:ascii="Times New Roman" w:eastAsia="TimesNewRomanPSMT" w:hAnsi="Times New Roman"/>
                <w:lang w:val="kk-KZ"/>
              </w:rPr>
              <w:t xml:space="preserve">идеяны басшылыққа алу қажет: 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«Қ</w:t>
            </w:r>
            <w:r w:rsidRPr="00707B64">
              <w:rPr>
                <w:rFonts w:ascii="Times New Roman" w:eastAsia="Yu Gothic" w:hAnsi="Times New Roman"/>
                <w:lang w:val="kk-KZ"/>
              </w:rPr>
              <w:t>алыптастырушы</w:t>
            </w:r>
          </w:p>
          <w:p w:rsidR="00376C05" w:rsidRDefault="00376C05" w:rsidP="00BD4B3A">
            <w:pPr>
              <w:ind w:left="-567" w:right="-284" w:firstLine="567"/>
              <w:rPr>
                <w:rFonts w:ascii="Times New Roman" w:eastAsia="Yu Gothic" w:hAnsi="Times New Roman"/>
                <w:lang w:val="kk-KZ"/>
              </w:rPr>
            </w:pPr>
            <w:r w:rsidRPr="00707B64">
              <w:rPr>
                <w:rFonts w:ascii="Times New Roman" w:eastAsia="TimesNewRomanPSMT" w:hAnsi="Times New Roman"/>
                <w:lang w:val="kk-KZ"/>
              </w:rPr>
              <w:t xml:space="preserve"> бағ</w:t>
            </w:r>
            <w:r w:rsidRPr="00707B64">
              <w:rPr>
                <w:rFonts w:ascii="Times New Roman" w:eastAsia="Yu Gothic" w:hAnsi="Times New Roman"/>
                <w:lang w:val="kk-KZ"/>
              </w:rPr>
              <w:t>алау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теориясы аясында білім алушыларды қ</w:t>
            </w:r>
            <w:r w:rsidRPr="00707B64">
              <w:rPr>
                <w:rFonts w:ascii="Times New Roman" w:eastAsia="Yu Gothic" w:hAnsi="Times New Roman"/>
                <w:lang w:val="kk-KZ"/>
              </w:rPr>
              <w:t xml:space="preserve">олдау </w:t>
            </w:r>
          </w:p>
          <w:p w:rsidR="00376C05" w:rsidRDefault="00376C05" w:rsidP="00BD4B3A">
            <w:pPr>
              <w:ind w:left="-567" w:right="-284" w:firstLine="567"/>
              <w:rPr>
                <w:rFonts w:ascii="Times New Roman" w:eastAsia="TimesNewRomanPSMT" w:hAnsi="Times New Roman"/>
                <w:lang w:val="kk-KZ"/>
              </w:rPr>
            </w:pPr>
            <w:r w:rsidRPr="00707B64">
              <w:rPr>
                <w:rFonts w:ascii="Times New Roman" w:eastAsia="TimesNewRomanPSMT" w:hAnsi="Times New Roman"/>
                <w:lang w:val="kk-KZ"/>
              </w:rPr>
              <w:t>ү</w:t>
            </w:r>
            <w:r w:rsidRPr="00707B64">
              <w:rPr>
                <w:rFonts w:ascii="Times New Roman" w:eastAsia="Yu Gothic" w:hAnsi="Times New Roman"/>
                <w:lang w:val="kk-KZ"/>
              </w:rPr>
              <w:t>дерісіні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ң негізі тө</w:t>
            </w:r>
            <w:r w:rsidRPr="00707B64">
              <w:rPr>
                <w:rFonts w:ascii="Times New Roman" w:eastAsia="Yu Gothic" w:hAnsi="Times New Roman"/>
                <w:lang w:val="kk-KZ"/>
              </w:rPr>
              <w:t>мендегідей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ү</w:t>
            </w:r>
            <w:r w:rsidRPr="00707B64">
              <w:rPr>
                <w:rFonts w:ascii="Times New Roman" w:eastAsia="Yu Gothic" w:hAnsi="Times New Roman"/>
                <w:lang w:val="kk-KZ"/>
              </w:rPr>
              <w:t>ш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сұ</w:t>
            </w:r>
            <w:r w:rsidRPr="00707B64">
              <w:rPr>
                <w:rFonts w:ascii="Times New Roman" w:eastAsia="Yu Gothic" w:hAnsi="Times New Roman"/>
                <w:lang w:val="kk-KZ"/>
              </w:rPr>
              <w:t>ра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қ</w:t>
            </w:r>
            <w:r w:rsidRPr="00707B64">
              <w:rPr>
                <w:rFonts w:ascii="Times New Roman" w:eastAsia="Yu Gothic" w:hAnsi="Times New Roman"/>
                <w:lang w:val="kk-KZ"/>
              </w:rPr>
              <w:t>тан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тұ</w:t>
            </w:r>
            <w:r w:rsidRPr="00707B64">
              <w:rPr>
                <w:rFonts w:ascii="Times New Roman" w:eastAsia="Yu Gothic" w:hAnsi="Times New Roman"/>
                <w:lang w:val="kk-KZ"/>
              </w:rPr>
              <w:t>руы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қ</w:t>
            </w:r>
            <w:r w:rsidRPr="00707B64">
              <w:rPr>
                <w:rFonts w:ascii="Times New Roman" w:eastAsia="Yu Gothic" w:hAnsi="Times New Roman"/>
                <w:lang w:val="kk-KZ"/>
              </w:rPr>
              <w:t>ажет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: </w:t>
            </w:r>
          </w:p>
          <w:p w:rsidR="00376C05" w:rsidRDefault="00376C05" w:rsidP="00BD4B3A">
            <w:pPr>
              <w:ind w:left="-567" w:right="-284" w:firstLine="567"/>
              <w:rPr>
                <w:rFonts w:ascii="Times New Roman" w:eastAsia="TimesNewRomanPSMT" w:hAnsi="Times New Roman"/>
                <w:lang w:val="kk-KZ"/>
              </w:rPr>
            </w:pPr>
            <w:r w:rsidRPr="00707B64">
              <w:rPr>
                <w:rFonts w:ascii="Times New Roman" w:eastAsia="TimesNewRomanPSMT" w:hAnsi="Times New Roman"/>
                <w:lang w:val="kk-KZ"/>
              </w:rPr>
              <w:t>«білім алушылар оқ</w:t>
            </w:r>
            <w:r w:rsidRPr="00707B64">
              <w:rPr>
                <w:rFonts w:ascii="Times New Roman" w:eastAsia="Yu Gothic" w:hAnsi="Times New Roman"/>
                <w:lang w:val="kk-KZ"/>
              </w:rPr>
              <w:t>уды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ң қ</w:t>
            </w:r>
            <w:r w:rsidRPr="00707B64">
              <w:rPr>
                <w:rFonts w:ascii="Times New Roman" w:eastAsia="Yu Gothic" w:hAnsi="Times New Roman"/>
                <w:lang w:val="kk-KZ"/>
              </w:rPr>
              <w:t>ай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сатысында тұ</w:t>
            </w:r>
            <w:r w:rsidRPr="00707B64">
              <w:rPr>
                <w:rFonts w:ascii="Times New Roman" w:eastAsia="Yu Gothic" w:hAnsi="Times New Roman"/>
                <w:lang w:val="kk-KZ"/>
              </w:rPr>
              <w:t>р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?», «ө</w:t>
            </w:r>
            <w:r w:rsidRPr="00707B64">
              <w:rPr>
                <w:rFonts w:ascii="Times New Roman" w:eastAsia="Yu Gothic" w:hAnsi="Times New Roman"/>
                <w:lang w:val="kk-KZ"/>
              </w:rPr>
              <w:t>з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</w:t>
            </w:r>
          </w:p>
          <w:p w:rsidR="00376C05" w:rsidRDefault="00376C05" w:rsidP="00BD4B3A">
            <w:pPr>
              <w:ind w:left="-567" w:right="-284" w:firstLine="567"/>
              <w:rPr>
                <w:rFonts w:ascii="Times New Roman" w:eastAsia="TimesNewRomanPSMT" w:hAnsi="Times New Roman"/>
                <w:lang w:val="kk-KZ"/>
              </w:rPr>
            </w:pPr>
            <w:r w:rsidRPr="00707B64">
              <w:rPr>
                <w:rFonts w:ascii="Times New Roman" w:eastAsia="TimesNewRomanPSMT" w:hAnsi="Times New Roman"/>
                <w:lang w:val="kk-KZ"/>
              </w:rPr>
              <w:t>оқ</w:t>
            </w:r>
            <w:r w:rsidRPr="00707B64">
              <w:rPr>
                <w:rFonts w:ascii="Times New Roman" w:eastAsia="Yu Gothic" w:hAnsi="Times New Roman"/>
                <w:lang w:val="kk-KZ"/>
              </w:rPr>
              <w:t>уында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олар қ</w:t>
            </w:r>
            <w:r w:rsidRPr="00707B64">
              <w:rPr>
                <w:rFonts w:ascii="Times New Roman" w:eastAsia="Yu Gothic" w:hAnsi="Times New Roman"/>
                <w:lang w:val="kk-KZ"/>
              </w:rPr>
              <w:t>айда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ұ</w:t>
            </w:r>
            <w:r w:rsidRPr="00707B64">
              <w:rPr>
                <w:rFonts w:ascii="Times New Roman" w:eastAsia="Yu Gothic" w:hAnsi="Times New Roman"/>
                <w:lang w:val="kk-KZ"/>
              </w:rPr>
              <w:t>мтылады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?» жә</w:t>
            </w:r>
            <w:r w:rsidRPr="00707B64">
              <w:rPr>
                <w:rFonts w:ascii="Times New Roman" w:eastAsia="Yu Gothic" w:hAnsi="Times New Roman"/>
                <w:lang w:val="kk-KZ"/>
              </w:rPr>
              <w:t xml:space="preserve">не 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«соғ</w:t>
            </w:r>
            <w:r w:rsidRPr="00707B64">
              <w:rPr>
                <w:rFonts w:ascii="Times New Roman" w:eastAsia="Yu Gothic" w:hAnsi="Times New Roman"/>
                <w:lang w:val="kk-KZ"/>
              </w:rPr>
              <w:t>ан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жету ү</w:t>
            </w:r>
            <w:r w:rsidRPr="00707B64">
              <w:rPr>
                <w:rFonts w:ascii="Times New Roman" w:eastAsia="Yu Gothic" w:hAnsi="Times New Roman"/>
                <w:lang w:val="kk-KZ"/>
              </w:rPr>
              <w:t>шін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</w:t>
            </w:r>
          </w:p>
          <w:p w:rsidR="00376C05" w:rsidRDefault="00376C05" w:rsidP="00BD4B3A">
            <w:pPr>
              <w:ind w:left="-567" w:right="-284" w:firstLine="567"/>
              <w:rPr>
                <w:rFonts w:ascii="Times New Roman" w:eastAsia="Yu Gothic" w:hAnsi="Times New Roman"/>
                <w:lang w:val="kk-KZ"/>
              </w:rPr>
            </w:pPr>
            <w:r w:rsidRPr="00707B64">
              <w:rPr>
                <w:rFonts w:ascii="Times New Roman" w:eastAsia="TimesNewRomanPSMT" w:hAnsi="Times New Roman"/>
                <w:lang w:val="kk-KZ"/>
              </w:rPr>
              <w:t>оларғ</w:t>
            </w:r>
            <w:r w:rsidRPr="00707B64">
              <w:rPr>
                <w:rFonts w:ascii="Times New Roman" w:eastAsia="Yu Gothic" w:hAnsi="Times New Roman"/>
                <w:lang w:val="kk-KZ"/>
              </w:rPr>
              <w:t>а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қ</w:t>
            </w:r>
            <w:r w:rsidRPr="00707B64">
              <w:rPr>
                <w:rFonts w:ascii="Times New Roman" w:eastAsia="Yu Gothic" w:hAnsi="Times New Roman"/>
                <w:lang w:val="kk-KZ"/>
              </w:rPr>
              <w:t>андай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кө</w:t>
            </w:r>
            <w:r w:rsidRPr="00707B64">
              <w:rPr>
                <w:rFonts w:ascii="Times New Roman" w:eastAsia="Yu Gothic" w:hAnsi="Times New Roman"/>
                <w:lang w:val="kk-KZ"/>
              </w:rPr>
              <w:t>мек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кө</w:t>
            </w:r>
            <w:r w:rsidRPr="00707B64">
              <w:rPr>
                <w:rFonts w:ascii="Times New Roman" w:eastAsia="Yu Gothic" w:hAnsi="Times New Roman"/>
                <w:lang w:val="kk-KZ"/>
              </w:rPr>
              <w:t>рсету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қ</w:t>
            </w:r>
            <w:r w:rsidRPr="00707B64">
              <w:rPr>
                <w:rFonts w:ascii="Times New Roman" w:eastAsia="Yu Gothic" w:hAnsi="Times New Roman"/>
                <w:lang w:val="kk-KZ"/>
              </w:rPr>
              <w:t>ажет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?», бұ</w:t>
            </w:r>
            <w:r w:rsidRPr="00707B64">
              <w:rPr>
                <w:rFonts w:ascii="Times New Roman" w:eastAsia="Yu Gothic" w:hAnsi="Times New Roman"/>
                <w:lang w:val="kk-KZ"/>
              </w:rPr>
              <w:t>л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сұ</w:t>
            </w:r>
            <w:r w:rsidRPr="00707B64">
              <w:rPr>
                <w:rFonts w:ascii="Times New Roman" w:eastAsia="Yu Gothic" w:hAnsi="Times New Roman"/>
                <w:lang w:val="kk-KZ"/>
              </w:rPr>
              <w:t>ра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қ</w:t>
            </w:r>
            <w:r w:rsidRPr="00707B64">
              <w:rPr>
                <w:rFonts w:ascii="Times New Roman" w:eastAsia="Yu Gothic" w:hAnsi="Times New Roman"/>
                <w:lang w:val="kk-KZ"/>
              </w:rPr>
              <w:t>тар</w:t>
            </w:r>
          </w:p>
          <w:p w:rsidR="00376C05" w:rsidRDefault="00376C05" w:rsidP="00BD4B3A">
            <w:pPr>
              <w:ind w:left="-567" w:right="-284" w:firstLine="567"/>
              <w:rPr>
                <w:rFonts w:ascii="Times New Roman" w:eastAsia="TimesNewRomanPSMT" w:hAnsi="Times New Roman"/>
                <w:lang w:val="kk-KZ"/>
              </w:rPr>
            </w:pPr>
            <w:r w:rsidRPr="00707B64">
              <w:rPr>
                <w:rFonts w:ascii="Times New Roman" w:eastAsia="Yu Gothic" w:hAnsi="Times New Roman"/>
                <w:lang w:val="kk-KZ"/>
              </w:rPr>
              <w:t xml:space="preserve"> 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оқ</w:t>
            </w:r>
            <w:r w:rsidRPr="00707B64">
              <w:rPr>
                <w:rFonts w:ascii="Times New Roman" w:eastAsia="Yu Gothic" w:hAnsi="Times New Roman"/>
                <w:lang w:val="kk-KZ"/>
              </w:rPr>
              <w:t>уда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ғ</w:t>
            </w:r>
            <w:r w:rsidRPr="00707B64">
              <w:rPr>
                <w:rFonts w:ascii="Times New Roman" w:eastAsia="Yu Gothic" w:hAnsi="Times New Roman"/>
                <w:lang w:val="kk-KZ"/>
              </w:rPr>
              <w:t>ы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ү</w:t>
            </w:r>
            <w:r w:rsidRPr="00707B64">
              <w:rPr>
                <w:rFonts w:ascii="Times New Roman" w:eastAsia="Yu Gothic" w:hAnsi="Times New Roman"/>
                <w:lang w:val="kk-KZ"/>
              </w:rPr>
              <w:t>ш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қ</w:t>
            </w:r>
            <w:r w:rsidRPr="00707B64">
              <w:rPr>
                <w:rFonts w:ascii="Times New Roman" w:eastAsia="Yu Gothic" w:hAnsi="Times New Roman"/>
                <w:lang w:val="kk-KZ"/>
              </w:rPr>
              <w:t>атысушымен</w:t>
            </w:r>
            <w:r w:rsidRPr="00707B64">
              <w:rPr>
                <w:rFonts w:ascii="Times New Roman" w:eastAsia="TimesNewRomanPSMT" w:hAnsi="Times New Roman"/>
                <w:lang w:val="kk-KZ"/>
              </w:rPr>
              <w:t xml:space="preserve"> тікелей байланысады (мұғ</w:t>
            </w:r>
            <w:r w:rsidRPr="00707B64">
              <w:rPr>
                <w:rFonts w:ascii="Times New Roman" w:eastAsia="Yu Gothic" w:hAnsi="Times New Roman"/>
                <w:lang w:val="kk-KZ"/>
              </w:rPr>
              <w:t>алім</w:t>
            </w:r>
          </w:p>
          <w:p w:rsidR="00376C05" w:rsidRPr="00A71EBC" w:rsidRDefault="00376C05" w:rsidP="00BD4B3A">
            <w:pPr>
              <w:ind w:left="-567" w:right="-284" w:firstLine="567"/>
              <w:rPr>
                <w:rFonts w:ascii="Times New Roman" w:hAnsi="Times New Roman"/>
                <w:lang w:val="kk-KZ"/>
              </w:rPr>
            </w:pPr>
            <w:r w:rsidRPr="00707B64">
              <w:rPr>
                <w:rFonts w:ascii="Times New Roman" w:eastAsia="TimesNewRomanPSMT" w:hAnsi="Times New Roman"/>
                <w:lang w:val="kk-KZ"/>
              </w:rPr>
              <w:t>сыныптас жә</w:t>
            </w:r>
            <w:r w:rsidRPr="00707B64">
              <w:rPr>
                <w:rFonts w:ascii="Times New Roman" w:eastAsia="Yu Gothic" w:hAnsi="Times New Roman"/>
                <w:lang w:val="kk-KZ"/>
              </w:rPr>
              <w:t xml:space="preserve">не </w:t>
            </w:r>
            <w:r w:rsidRPr="00707B64">
              <w:rPr>
                <w:rFonts w:ascii="Times New Roman" w:eastAsia="TimesNewRomanPSMT" w:hAnsi="Times New Roman"/>
                <w:lang w:val="kk-KZ"/>
              </w:rPr>
              <w:t>білім алушы)»</w:t>
            </w:r>
          </w:p>
        </w:tc>
      </w:tr>
      <w:tr w:rsidR="00376C05" w:rsidRPr="00501FC5" w:rsidTr="00345EB7">
        <w:trPr>
          <w:jc w:val="center"/>
        </w:trPr>
        <w:tc>
          <w:tcPr>
            <w:tcW w:w="10592" w:type="dxa"/>
            <w:gridSpan w:val="7"/>
          </w:tcPr>
          <w:p w:rsidR="00376C05" w:rsidRPr="00A71EBC" w:rsidRDefault="00376C05" w:rsidP="00BD4B3A">
            <w:pPr>
              <w:ind w:left="-567" w:right="-284" w:firstLine="567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lang w:val="kk-KZ"/>
              </w:rPr>
              <w:t xml:space="preserve">   </w:t>
            </w:r>
            <w:r w:rsidRPr="00A71EBC">
              <w:rPr>
                <w:rFonts w:ascii="Times New Roman" w:hAnsi="Times New Roman"/>
                <w:b/>
                <w:lang w:val="kk-KZ"/>
              </w:rPr>
              <w:t>Қорытынды бағамдау</w:t>
            </w:r>
          </w:p>
        </w:tc>
      </w:tr>
      <w:tr w:rsidR="00376C05" w:rsidRPr="00501FC5" w:rsidTr="00345EB7">
        <w:trPr>
          <w:trHeight w:val="1412"/>
          <w:jc w:val="center"/>
        </w:trPr>
        <w:tc>
          <w:tcPr>
            <w:tcW w:w="10592" w:type="dxa"/>
            <w:gridSpan w:val="7"/>
          </w:tcPr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Қандай екі нәрсе табысты болды (оқытуды да, оқуды да ескеріңіз)?</w:t>
            </w:r>
            <w:r>
              <w:rPr>
                <w:rFonts w:ascii="Times New Roman" w:hAnsi="Times New Roman"/>
                <w:lang w:val="kk-KZ"/>
              </w:rPr>
              <w:t xml:space="preserve"> оқушылардың ынтасы, мақсатқа бағытталуы, өздігімен жұмыс жасауы, қолданған әдіс-тәсілдердің тиімділігі, тапсырмалардың мазмұндылығы, бірлескен әрекеттер, жағымды қарым-қатынас, кері байланыс пен рефлексия, оқушылардың өзін-өзі және бірін-бірі бағалауы, бір-біріне көмектесуі, сұрақтардың деңгейі, дескрипторлардың тиімділігі, нақты бір мақсатқа жетуі, критерийлерді қадағалауы секілді тағы да басқа көптеген ұтымды жәйттер жатады</w:t>
            </w:r>
          </w:p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1.</w:t>
            </w:r>
          </w:p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2.</w:t>
            </w:r>
          </w:p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Қандай екі нәрсе сабақты жақсарта алады (оқытуды да, оқуды да ескеріңіз)?</w:t>
            </w:r>
            <w:r>
              <w:rPr>
                <w:rFonts w:ascii="Times New Roman" w:hAnsi="Times New Roman"/>
                <w:lang w:val="kk-KZ"/>
              </w:rPr>
              <w:t xml:space="preserve"> Мұғалім бұл бөлімде</w:t>
            </w:r>
            <w:r w:rsidRPr="00855367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«Кемшілік – дамудың қажетті ресурсы» демекші, сабақта туындаған кедергілерді («кемшіліктерді» деп айтпай-ақ қояйық) айқындап, оларды қалайша түзеп, болдырмау туралы ойларын келтіреді.</w:t>
            </w:r>
          </w:p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lastRenderedPageBreak/>
              <w:t>1.</w:t>
            </w:r>
          </w:p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2.</w:t>
            </w:r>
          </w:p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  <w:lang w:val="kk-KZ"/>
              </w:rPr>
              <w:t>Сабақ барысында сынып немесе жекелеген оқушылардың жетістіктері/қиындықтары туралы не білдім? Менің келесі сабағымды жетілдіруге не көмектеседі, неге көңіл бөлу керек?</w:t>
            </w:r>
          </w:p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</w:rPr>
              <w:t>1.</w:t>
            </w:r>
          </w:p>
          <w:p w:rsidR="00376C05" w:rsidRPr="00A71EBC" w:rsidRDefault="00376C05" w:rsidP="00BD4B3A">
            <w:pPr>
              <w:ind w:left="67" w:firstLine="142"/>
              <w:rPr>
                <w:rFonts w:ascii="Times New Roman" w:hAnsi="Times New Roman"/>
                <w:b/>
                <w:lang w:val="kk-KZ"/>
              </w:rPr>
            </w:pPr>
            <w:r w:rsidRPr="00A71EBC">
              <w:rPr>
                <w:rFonts w:ascii="Times New Roman" w:hAnsi="Times New Roman"/>
                <w:b/>
              </w:rPr>
              <w:t>2.</w:t>
            </w:r>
          </w:p>
        </w:tc>
      </w:tr>
    </w:tbl>
    <w:p w:rsidR="00376C05" w:rsidRDefault="00376C05" w:rsidP="00376C05">
      <w:pPr>
        <w:ind w:left="-567" w:right="-284" w:firstLine="567"/>
        <w:rPr>
          <w:rFonts w:ascii="Times New Roman" w:hAnsi="Times New Roman"/>
          <w:sz w:val="28"/>
          <w:szCs w:val="28"/>
          <w:lang w:val="kk-KZ"/>
        </w:rPr>
      </w:pPr>
    </w:p>
    <w:p w:rsidR="00376C05" w:rsidRPr="00A71EBC" w:rsidRDefault="00376C05" w:rsidP="00376C05"/>
    <w:p w:rsidR="000B1C4E" w:rsidRDefault="000B1C4E"/>
    <w:sectPr w:rsidR="000B1C4E" w:rsidSect="00376C05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D7" w:rsidRDefault="004D7AD7" w:rsidP="004D7AD7">
      <w:pPr>
        <w:spacing w:after="0" w:line="240" w:lineRule="auto"/>
      </w:pPr>
      <w:r>
        <w:separator/>
      </w:r>
    </w:p>
  </w:endnote>
  <w:endnote w:type="continuationSeparator" w:id="0">
    <w:p w:rsidR="004D7AD7" w:rsidRDefault="004D7AD7" w:rsidP="004D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KZ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D7" w:rsidRDefault="004D7AD7" w:rsidP="004D7AD7">
      <w:pPr>
        <w:spacing w:after="0" w:line="240" w:lineRule="auto"/>
      </w:pPr>
      <w:r>
        <w:separator/>
      </w:r>
    </w:p>
  </w:footnote>
  <w:footnote w:type="continuationSeparator" w:id="0">
    <w:p w:rsidR="004D7AD7" w:rsidRDefault="004D7AD7" w:rsidP="004D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86C"/>
    <w:multiLevelType w:val="hybridMultilevel"/>
    <w:tmpl w:val="1788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4683"/>
    <w:multiLevelType w:val="hybridMultilevel"/>
    <w:tmpl w:val="F6827F64"/>
    <w:lvl w:ilvl="0" w:tplc="7FCADB4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55C0"/>
    <w:multiLevelType w:val="hybridMultilevel"/>
    <w:tmpl w:val="FAC88996"/>
    <w:lvl w:ilvl="0" w:tplc="1DD83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7D5C"/>
    <w:multiLevelType w:val="hybridMultilevel"/>
    <w:tmpl w:val="EA0A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D48F0"/>
    <w:multiLevelType w:val="hybridMultilevel"/>
    <w:tmpl w:val="72E2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C7C61"/>
    <w:multiLevelType w:val="hybridMultilevel"/>
    <w:tmpl w:val="E86AD254"/>
    <w:lvl w:ilvl="0" w:tplc="0B6EB8B8">
      <w:start w:val="1"/>
      <w:numFmt w:val="bullet"/>
      <w:lvlText w:val="-"/>
      <w:lvlJc w:val="left"/>
      <w:pPr>
        <w:ind w:left="214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5"/>
    <w:rsid w:val="00031EDA"/>
    <w:rsid w:val="00042B39"/>
    <w:rsid w:val="00064D95"/>
    <w:rsid w:val="000B1C4E"/>
    <w:rsid w:val="002F70FB"/>
    <w:rsid w:val="003059B8"/>
    <w:rsid w:val="00345EB7"/>
    <w:rsid w:val="003554D8"/>
    <w:rsid w:val="00376C05"/>
    <w:rsid w:val="004500C7"/>
    <w:rsid w:val="004D7AD7"/>
    <w:rsid w:val="00535DCE"/>
    <w:rsid w:val="00561F16"/>
    <w:rsid w:val="005855F7"/>
    <w:rsid w:val="005A0E43"/>
    <w:rsid w:val="005A7FFA"/>
    <w:rsid w:val="00656BE5"/>
    <w:rsid w:val="00680435"/>
    <w:rsid w:val="00683A93"/>
    <w:rsid w:val="0069519B"/>
    <w:rsid w:val="006A3674"/>
    <w:rsid w:val="006C47BB"/>
    <w:rsid w:val="007A2520"/>
    <w:rsid w:val="007D1C14"/>
    <w:rsid w:val="007D326B"/>
    <w:rsid w:val="007E4AFE"/>
    <w:rsid w:val="00843BE1"/>
    <w:rsid w:val="00921DA9"/>
    <w:rsid w:val="00A13AA7"/>
    <w:rsid w:val="00B22053"/>
    <w:rsid w:val="00B45712"/>
    <w:rsid w:val="00C031BE"/>
    <w:rsid w:val="00C1234A"/>
    <w:rsid w:val="00C23879"/>
    <w:rsid w:val="00C43E6E"/>
    <w:rsid w:val="00C96412"/>
    <w:rsid w:val="00CB585F"/>
    <w:rsid w:val="00D82518"/>
    <w:rsid w:val="00DB0A2A"/>
    <w:rsid w:val="00DE3A3B"/>
    <w:rsid w:val="00E24F20"/>
    <w:rsid w:val="00E42936"/>
    <w:rsid w:val="00E6300E"/>
    <w:rsid w:val="00ED31CD"/>
    <w:rsid w:val="00F5722F"/>
    <w:rsid w:val="00F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EAB9CA"/>
  <w15:docId w15:val="{168387B3-DE7D-4908-80BE-9D5D2E9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C05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376C05"/>
    <w:rPr>
      <w:rFonts w:ascii="Cambria" w:eastAsia="MS ??" w:hAnsi="Cambria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AD7"/>
  </w:style>
  <w:style w:type="paragraph" w:styleId="a7">
    <w:name w:val="footer"/>
    <w:basedOn w:val="a"/>
    <w:link w:val="a8"/>
    <w:uiPriority w:val="99"/>
    <w:unhideWhenUsed/>
    <w:rsid w:val="004D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AD7"/>
  </w:style>
  <w:style w:type="character" w:customStyle="1" w:styleId="a9">
    <w:name w:val="Без интервала Знак"/>
    <w:basedOn w:val="a0"/>
    <w:link w:val="aa"/>
    <w:uiPriority w:val="1"/>
    <w:locked/>
    <w:rsid w:val="00680435"/>
    <w:rPr>
      <w:rFonts w:ascii="Calibri" w:eastAsia="Times New Roman" w:hAnsi="Calibri" w:cs="Times New Roman"/>
      <w:lang w:eastAsia="en-US"/>
    </w:rPr>
  </w:style>
  <w:style w:type="paragraph" w:styleId="aa">
    <w:name w:val="No Spacing"/>
    <w:link w:val="a9"/>
    <w:uiPriority w:val="1"/>
    <w:qFormat/>
    <w:rsid w:val="006804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DB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345E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45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345E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user acer</cp:lastModifiedBy>
  <cp:revision>7</cp:revision>
  <dcterms:created xsi:type="dcterms:W3CDTF">2018-12-13T20:30:00Z</dcterms:created>
  <dcterms:modified xsi:type="dcterms:W3CDTF">2018-12-16T11:47:00Z</dcterms:modified>
</cp:coreProperties>
</file>