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CB" w:rsidRDefault="002403B9" w:rsidP="00447DCB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03B9">
        <w:rPr>
          <w:rFonts w:ascii="Times New Roman" w:hAnsi="Times New Roman" w:cs="Times New Roman"/>
          <w:b/>
          <w:bCs/>
          <w:spacing w:val="45"/>
          <w:sz w:val="28"/>
          <w:szCs w:val="28"/>
        </w:rPr>
        <w:t>Звёзды и планеты. Солнце — ближайшая к нам звезда.</w:t>
      </w:r>
      <w:bookmarkStart w:id="0" w:name="_GoBack"/>
      <w:bookmarkEnd w:id="0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1"/>
        <w:gridCol w:w="11959"/>
      </w:tblGrid>
      <w:tr w:rsidR="00447DCB" w:rsidRPr="00856DE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деятельности 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учителя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представлений о планетах Солнечной системы, о том, отчего на Земле сменяются день, ночь, времена года, первоначальных умений поиска необходимой информации и анализа полученной информации, развитию интереса к предмету «Окружающий мир»; создать условия для определения границ знания и «незнания»</w:t>
            </w:r>
          </w:p>
        </w:tc>
      </w:tr>
      <w:tr w:rsidR="00447DCB" w:rsidRPr="00856DE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ткрытие нового знания</w:t>
            </w:r>
          </w:p>
        </w:tc>
      </w:tr>
      <w:tr w:rsidR="00447DCB" w:rsidRPr="00856DE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образовательные 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(объем освоения и уровень владения компетенциями)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 xml:space="preserve"> получат возможность научиться работать 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работать с моделями изучаемых объектов и явлений окружающего мира.</w:t>
            </w:r>
          </w:p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Метапредметные 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(компоненты культурно-компетентностного опыта / приобретенная компетентность)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 xml:space="preserve"> овладеют способностью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отвечать на вопросы, обобщать собственные представления;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слушают собеседника и ведут диалог, оценивают свои достижения на уроке; умеют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вступать в речевое общение, пользоваться учебником.</w:t>
            </w:r>
          </w:p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имеют мотивацию к учебной деятельности; навыки сотрудничества со взрослыми и сверстниками в разных ситуациях</w:t>
            </w:r>
          </w:p>
        </w:tc>
      </w:tr>
      <w:tr w:rsidR="00447DCB" w:rsidRPr="00856DE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бъяснительно-иллюстративный; коллективная, фронтальная, индивидуальная</w:t>
            </w:r>
          </w:p>
        </w:tc>
      </w:tr>
      <w:tr w:rsidR="00447DCB" w:rsidRPr="00856DE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http://download8.proshkolu.ru</w:t>
            </w:r>
          </w:p>
        </w:tc>
      </w:tr>
      <w:tr w:rsidR="00447DCB" w:rsidRPr="00856DE0">
        <w:trPr>
          <w:trHeight w:val="3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 xml:space="preserve">хема «Сравнительная величина Солнца и планет»; рисунки и фотографии «Планеты Солнечной системы»; глобус; схемы «Смена дня и ночи», «Смена времен года», теллурий </w:t>
            </w:r>
          </w:p>
        </w:tc>
      </w:tr>
      <w:tr w:rsidR="00447DCB" w:rsidRPr="00856DE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 w:rsidRPr="0085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понятия 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CB" w:rsidRPr="00856DE0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Планеты Солнечной системы, теллурий </w:t>
            </w:r>
          </w:p>
        </w:tc>
      </w:tr>
    </w:tbl>
    <w:p w:rsidR="00447DCB" w:rsidRDefault="00447DCB" w:rsidP="00447DC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447DCB" w:rsidRPr="00881563" w:rsidTr="00856DE0">
        <w:trPr>
          <w:trHeight w:val="15"/>
          <w:jc w:val="center"/>
        </w:trPr>
        <w:tc>
          <w:tcPr>
            <w:tcW w:w="1074" w:type="dxa"/>
            <w:vAlign w:val="center"/>
          </w:tcPr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02" w:type="dxa"/>
            <w:vAlign w:val="center"/>
          </w:tcPr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компоненты,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5665" w:type="dxa"/>
            <w:vAlign w:val="center"/>
          </w:tcPr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576" w:type="dxa"/>
            <w:vAlign w:val="center"/>
          </w:tcPr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052" w:type="dxa"/>
            <w:vAlign w:val="center"/>
          </w:tcPr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Формы организации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взаимодействия</w:t>
            </w:r>
          </w:p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на уроке</w:t>
            </w:r>
          </w:p>
        </w:tc>
        <w:tc>
          <w:tcPr>
            <w:tcW w:w="2314" w:type="dxa"/>
            <w:vAlign w:val="center"/>
          </w:tcPr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умения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(универсальные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действия)</w:t>
            </w:r>
          </w:p>
        </w:tc>
        <w:tc>
          <w:tcPr>
            <w:tcW w:w="917" w:type="dxa"/>
            <w:vAlign w:val="center"/>
          </w:tcPr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Промежуточный</w:t>
            </w:r>
          </w:p>
          <w:p w:rsidR="00447DCB" w:rsidRPr="00881563" w:rsidRDefault="00447D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</w:tr>
      <w:tr w:rsidR="00447DCB" w:rsidRPr="00881563" w:rsidTr="00856DE0">
        <w:trPr>
          <w:trHeight w:val="15"/>
          <w:jc w:val="center"/>
        </w:trPr>
        <w:tc>
          <w:tcPr>
            <w:tcW w:w="1074" w:type="dxa"/>
          </w:tcPr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Мотивация 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(само-определение) 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к </w:t>
            </w:r>
            <w:r w:rsidR="00856DE0"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чеб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ной 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502" w:type="dxa"/>
          </w:tcPr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Эмоциональная, психологическая мотивационная подготовка учащихся 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усвоению учебного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5665" w:type="dxa"/>
          </w:tcPr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Здравствуйте, юные астрономы! Сегодня мы отправляемся в космическое путешествие на планеты Солнечной системы. Откройте свои бортовые журналы и запишите тему путешествия.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88156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этап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овторение изученного.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роверка домашнего задания.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2-й</w:t>
            </w:r>
            <w:r w:rsidRPr="0088156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этап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становка «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ланеты Солнечной системы».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 w:rsidRPr="0088156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этап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тдых (выход в открытый космос).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4-й</w:t>
            </w:r>
            <w:r w:rsidRPr="0088156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этап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рактическая работа «Отчего на Земле сменяются день, ночь, времена года?».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5-й</w:t>
            </w:r>
            <w:r w:rsidRPr="0088156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этап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озвращение на Землю. Итог урока. Домашнее задание.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Итак, отправляемся в путь, чтобы раскрыть секреты планет Солнечной системы и узнать, отчего на Земле сменяются день и ночь, времена года. А для этого нам нужны хорошие знания, ум и смекалка, умение наблюдать, анализировать и, конечно, быть дисциплинированными</w:t>
            </w:r>
          </w:p>
        </w:tc>
        <w:tc>
          <w:tcPr>
            <w:tcW w:w="1576" w:type="dxa"/>
          </w:tcPr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lastRenderedPageBreak/>
              <w:t>с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лушают учителя.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емонстрируют готовность к уроку, готовят рабочее место </w:t>
            </w:r>
          </w:p>
        </w:tc>
        <w:tc>
          <w:tcPr>
            <w:tcW w:w="1052" w:type="dxa"/>
          </w:tcPr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314" w:type="dxa"/>
          </w:tcPr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планируют учебное сотрудничество с учителем и сверстниками; оформляют свои мысли в устной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форме, вступают в диалог, обмениваются мнениями.</w:t>
            </w: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917" w:type="dxa"/>
          </w:tcPr>
          <w:p w:rsidR="00447DCB" w:rsidRPr="00881563" w:rsidRDefault="00447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</w:t>
            </w:r>
          </w:p>
        </w:tc>
      </w:tr>
      <w:tr w:rsidR="00881563" w:rsidRPr="00881563" w:rsidTr="00856DE0">
        <w:trPr>
          <w:trHeight w:val="15"/>
          <w:jc w:val="center"/>
        </w:trPr>
        <w:tc>
          <w:tcPr>
            <w:tcW w:w="1074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II. Актуализация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порных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знаний </w:t>
            </w:r>
          </w:p>
        </w:tc>
        <w:tc>
          <w:tcPr>
            <w:tcW w:w="150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Проверка домашнего задания: крос-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сворд.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Дидактическая игра 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«Верно –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неверно»</w:t>
            </w:r>
          </w:p>
        </w:tc>
        <w:tc>
          <w:tcPr>
            <w:tcW w:w="5665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– Итак, первое испытание. Нам предстоит разгадать название космического корабля. Для этого необходимо решить кроссворд. Название корабля сможем прочитать по вертикали </w:t>
            </w:r>
            <w:r w:rsidRPr="0088156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59080" cy="207010"/>
                  <wp:effectExtent l="19050" t="0" r="762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Будьте внимательны! Чтобы запустить в работу главный компьютер корабля, необходимо ввести пароль. Слушайте каждое мое высказывание и отвечайте: «Верно» или «Неверно».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Земля – это одна из планет Солнечной системы.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Солнце – ближайшая к нам звезда, раскаленный газовый шар.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Масса Земли в 330 тысяч раз больше массы Солнца.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Земля движется вокруг Солнца.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Специалистов, изучающих астрономию, называют астронавтами.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Луна – планета Солнечной системы.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 к работе готов. Вперед, к загадочным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и далеким планетам Солнечной системы!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Почему космонавты называют Землю голубой планетой?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– Она еще имеет воздушную оболочку, атмосферу,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и эта оболочка придает планете голубизну. Посмотрите на плакат «Планеты Солнечной системы». Что вы можете сказать о планете Земля?</w:t>
            </w:r>
          </w:p>
          <w:p w:rsidR="00881563" w:rsidRPr="00881563" w:rsidRDefault="00881563" w:rsidP="008815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Земля уникальна. Это единственная планета Солнечной системы, а может, и всей Вселенной, где имеется жизнь.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Земля расположена именно там, где надо. Если бы Земля была ближе к Солнцу, на ней стояла бы сильная жара. Если бы она находилась дальше от Солнца, на ней было бы чересчур холодно. А от сильной жары и сильного холода погибло бы все живое.</w:t>
            </w:r>
          </w:p>
          <w:p w:rsidR="00881563" w:rsidRPr="00881563" w:rsidRDefault="00881563" w:rsidP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Так почему Землю называют «планета-сад»?</w:t>
            </w:r>
          </w:p>
          <w:p w:rsidR="00881563" w:rsidRPr="00881563" w:rsidRDefault="00881563" w:rsidP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ознакомимся с другими планетами</w:t>
            </w:r>
          </w:p>
        </w:tc>
        <w:tc>
          <w:tcPr>
            <w:tcW w:w="1576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Разгадывают кроссворд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815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(«Восток».)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в игре.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Отвечают: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Верно.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Верно.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Неверно.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Верно.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Неверно.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Неверно.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Фронтальная,  индивидуальная, коллективная</w:t>
            </w:r>
          </w:p>
        </w:tc>
        <w:tc>
          <w:tcPr>
            <w:tcW w:w="2314" w:type="dxa"/>
            <w:vMerge w:val="restart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815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осуществляют анализ, синтез, сравнение, обобщение, аналогию, классификацию, сериацию; извлекают необходимую информации из текстов;</w:t>
            </w:r>
            <w:r w:rsidRPr="008815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используют знаково-символические средства; осознанно и произвольно строят речевое высказывание; подводят под понятие.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</w:p>
          <w:p w:rsidR="00881563" w:rsidRPr="00881563" w:rsidRDefault="00881563" w:rsidP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мнениями;</w:t>
            </w: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коллективе, уважают мнение других участников образовательного процесса.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учебнике; контролируют учебные действия, замечают допущенные ошибки; осознают правило контроля и успешно используют его в решении учебной задачи.</w:t>
            </w: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81563" w:rsidRPr="00881563" w:rsidRDefault="00881563" w:rsidP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осознают свои возможности в учении; способны адекватно рассуждать о причинах своего успеха или неуспеха в учении</w:t>
            </w:r>
          </w:p>
        </w:tc>
        <w:tc>
          <w:tcPr>
            <w:tcW w:w="917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ответы,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записи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</w:tr>
      <w:tr w:rsidR="00881563" w:rsidRPr="00881563" w:rsidTr="0088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III. Изучение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с планетами Солнечной системы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63" w:rsidRPr="00881563" w:rsidRDefault="00881563" w:rsidP="00D1592A">
            <w:pPr>
              <w:pStyle w:val="ParagraphStyle"/>
              <w:spacing w:before="15" w:after="15"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д</w:t>
            </w:r>
            <w:r w:rsidRPr="008815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емонстрирует рисунки и фотографии с изображением планет, схему «Сравнительная величина Солнца и планет».</w:t>
            </w: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Мы познакомились с четырьмя планетами, включая Землю, их называют каменными планетами или планетами земной группы.</w:t>
            </w: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– Запишите их названия в бортовой журнал: Меркурий, Венера, Земля, Марс – каменные планеты. </w:t>
            </w: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– Мы познакомились с основными планетами Солнечной системы. Их называют газовыми из-за их состава. </w:t>
            </w: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Запишите в бортовой журнал их названия. Подчеркните одной чертой название самой большой планеты, а двумя – самой маленькой: </w:t>
            </w:r>
            <w:r w:rsidRPr="008815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Юпитер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, Сатурн, Уран, Нептун, </w:t>
            </w:r>
            <w:r w:rsidRPr="00881563">
              <w:rPr>
                <w:rFonts w:ascii="Times New Roman" w:hAnsi="Times New Roman" w:cs="Times New Roman"/>
                <w:sz w:val="22"/>
                <w:szCs w:val="22"/>
                <w:u w:val="double"/>
              </w:rPr>
              <w:t>Плутон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Мы с вами много узнали о планетах Солнечной системы. Назовите их сходства и различия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Заранее подготовленные ученики рассказывают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о планетах.</w:t>
            </w: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записи в тетради.</w:t>
            </w: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1563" w:rsidRPr="00881563" w:rsidRDefault="00881563" w:rsidP="00D159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63" w:rsidRPr="00881563" w:rsidRDefault="00881563" w:rsidP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Устные ответы,</w:t>
            </w:r>
          </w:p>
          <w:p w:rsidR="00881563" w:rsidRPr="00881563" w:rsidRDefault="00881563" w:rsidP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записи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</w:tr>
      <w:tr w:rsidR="00881563" w:rsidRPr="00881563" w:rsidTr="00881563">
        <w:trPr>
          <w:trHeight w:val="15"/>
          <w:jc w:val="center"/>
        </w:trPr>
        <w:tc>
          <w:tcPr>
            <w:tcW w:w="1074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Практическая деятельность</w:t>
            </w:r>
          </w:p>
        </w:tc>
        <w:tc>
          <w:tcPr>
            <w:tcW w:w="150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«Отчего на Земле сменяются день, ночь, времена года?»</w:t>
            </w:r>
          </w:p>
        </w:tc>
        <w:tc>
          <w:tcPr>
            <w:tcW w:w="5665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Мы вернулись на борт космического корабля. Нам необходимо ответить на вопрос «Отчего на Земле сменяются день, ночь, времена года?». В этом нам поможет разобраться прибор «теллурий». Рассмотрите прибор. Большой желтый шар – это Солнце. А глобус – наша Земля.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Давайте посмотрим прибор в работе. Что делает Земля?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Как освещается Земля Солнцем? Одинаково?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Как вы думаете, что бывает в той части Земли, которая освещена Солнцем? И что бывает в той части земного шара, куда не попадают солнечные лучи?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Посмотрите на верхний рисунок в учебнике (с. 12). Что вы можете сказать?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Один оборот вокруг своей оси Земля делает за 23 часа 56 минут, то есть за сутки. Значит, смена дня и ночи про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исходит из-за вращения Земли вокруг своей оси.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Но Земля вращается еще и вокруг Солнца. Что же происходит на Земле? Что мы наблюдаем?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Один оборот вокруг Солнца Земля делает за 365 суток, или за год.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Итак, мы открыли тайну смены дня и ночи, времен года. Запишите выводы:</w:t>
            </w:r>
          </w:p>
          <w:p w:rsidR="00881563" w:rsidRPr="00881563" w:rsidRDefault="00881563">
            <w:pPr>
              <w:pStyle w:val="ParagraphStyle"/>
              <w:spacing w:before="90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3277870" cy="40513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Рассматривают теллурий.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Приводят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в движение прибор.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314" w:type="dxa"/>
            <w:vMerge w:val="restart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815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81563">
              <w:rPr>
                <w:rFonts w:ascii="Times New Roman" w:hAnsi="Times New Roman" w:cs="Times New Roman"/>
                <w:sz w:val="20"/>
                <w:szCs w:val="20"/>
              </w:rPr>
              <w:t>осуществляют логические действия; выдвигают гипотезы и их обосновывают; осуществляют поиск необходимой информации; используют знаково-символические средства; моделируют и преобразовывают модели разных типов (схемы, знаки и т. д.); осознанно и произвольно строят речевое высказывание.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81563">
              <w:rPr>
                <w:rFonts w:ascii="Times New Roman" w:hAnsi="Times New Roman" w:cs="Times New Roman"/>
                <w:sz w:val="20"/>
                <w:szCs w:val="20"/>
              </w:rPr>
              <w:t xml:space="preserve"> осу</w:t>
            </w:r>
            <w:r w:rsidRPr="0088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ществляют контроль, коррекцию, оценку, волевую саморегуляцию в ситуации затруднения.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81563">
              <w:rPr>
                <w:rFonts w:ascii="Times New Roman" w:hAnsi="Times New Roman" w:cs="Times New Roman"/>
                <w:sz w:val="20"/>
                <w:szCs w:val="20"/>
              </w:rPr>
              <w:t>аргументируют свое мнение.</w:t>
            </w:r>
          </w:p>
          <w:p w:rsidR="00881563" w:rsidRPr="00881563" w:rsidRDefault="00881563" w:rsidP="004754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815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смыслообразование;</w:t>
            </w: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1563">
              <w:rPr>
                <w:rFonts w:ascii="Times New Roman" w:hAnsi="Times New Roman" w:cs="Times New Roman"/>
                <w:sz w:val="20"/>
                <w:szCs w:val="20"/>
              </w:rPr>
              <w:t>оценивают усваиваемое содержание с нравственно-этической точки зрения; осознают ответственность за общее дело</w:t>
            </w:r>
          </w:p>
        </w:tc>
        <w:tc>
          <w:tcPr>
            <w:tcW w:w="917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ответы,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записи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тетради.</w:t>
            </w:r>
          </w:p>
        </w:tc>
      </w:tr>
      <w:tr w:rsidR="00881563" w:rsidRPr="00881563" w:rsidTr="00881563">
        <w:trPr>
          <w:trHeight w:val="15"/>
          <w:jc w:val="center"/>
        </w:trPr>
        <w:tc>
          <w:tcPr>
            <w:tcW w:w="1074" w:type="dxa"/>
          </w:tcPr>
          <w:p w:rsidR="00881563" w:rsidRPr="00881563" w:rsidRDefault="00881563" w:rsidP="008815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Задания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из электронного приложения к учебнику</w:t>
            </w:r>
          </w:p>
        </w:tc>
        <w:tc>
          <w:tcPr>
            <w:tcW w:w="5665" w:type="dxa"/>
          </w:tcPr>
          <w:p w:rsidR="00881563" w:rsidRPr="00881563" w:rsidRDefault="008815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3269615" cy="586740"/>
                  <wp:effectExtent l="19050" t="0" r="698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задания. В ходе выполнения работы учащимися помогает им, дает рекомендации</w:t>
            </w:r>
          </w:p>
        </w:tc>
        <w:tc>
          <w:tcPr>
            <w:tcW w:w="1576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</w:p>
        </w:tc>
        <w:tc>
          <w:tcPr>
            <w:tcW w:w="105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314" w:type="dxa"/>
            <w:vMerge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Задания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в рабочей тетради</w:t>
            </w:r>
          </w:p>
        </w:tc>
      </w:tr>
      <w:tr w:rsidR="00881563" w:rsidRPr="00881563" w:rsidTr="00881563">
        <w:trPr>
          <w:trHeight w:val="15"/>
          <w:jc w:val="center"/>
        </w:trPr>
        <w:tc>
          <w:tcPr>
            <w:tcW w:w="1074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Итоги урока.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0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на уроке сведений.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Заключительная беседа. Выставление оценок </w:t>
            </w:r>
          </w:p>
        </w:tc>
        <w:tc>
          <w:tcPr>
            <w:tcW w:w="5665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Все тайны раскрыты. Путешествие подошло к концу.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– Понравилось ли вам оно? 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– Какие выводы сделали? 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– Какая информация показалась для вас значимой? 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– Как оцениваете свою деятельность?</w:t>
            </w:r>
          </w:p>
        </w:tc>
        <w:tc>
          <w:tcPr>
            <w:tcW w:w="1576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</w:p>
        </w:tc>
        <w:tc>
          <w:tcPr>
            <w:tcW w:w="105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314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ориентируются в своей системе знаний – отличают новое от уже известного.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оценивают собственную</w:t>
            </w:r>
          </w:p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деятельность на уроке</w:t>
            </w:r>
          </w:p>
        </w:tc>
        <w:tc>
          <w:tcPr>
            <w:tcW w:w="917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881563" w:rsidRPr="00881563" w:rsidTr="00881563">
        <w:trPr>
          <w:trHeight w:val="15"/>
          <w:jc w:val="center"/>
        </w:trPr>
        <w:tc>
          <w:tcPr>
            <w:tcW w:w="1074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Домашнее задание</w:t>
            </w:r>
          </w:p>
        </w:tc>
        <w:tc>
          <w:tcPr>
            <w:tcW w:w="150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учителя </w:t>
            </w:r>
          </w:p>
        </w:tc>
        <w:tc>
          <w:tcPr>
            <w:tcW w:w="5665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9–15. Ответить на вопросы рубрики «Проверь себя». </w:t>
            </w: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ыполнить задания 1, 2</w:t>
            </w:r>
          </w:p>
        </w:tc>
        <w:tc>
          <w:tcPr>
            <w:tcW w:w="1576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Слушают, уточняют 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</w:p>
        </w:tc>
        <w:tc>
          <w:tcPr>
            <w:tcW w:w="1052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2314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решения поставленных задач</w:t>
            </w:r>
          </w:p>
        </w:tc>
        <w:tc>
          <w:tcPr>
            <w:tcW w:w="917" w:type="dxa"/>
          </w:tcPr>
          <w:p w:rsidR="00881563" w:rsidRPr="00881563" w:rsidRDefault="00881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1563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</w:tr>
    </w:tbl>
    <w:p w:rsidR="00881563" w:rsidRDefault="00881563" w:rsidP="00447DCB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563" w:rsidRDefault="00881563" w:rsidP="00447DCB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CB" w:rsidRDefault="00447DCB" w:rsidP="00447DCB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Ресурсный материал</w:t>
      </w:r>
    </w:p>
    <w:p w:rsidR="00447DCB" w:rsidRDefault="00447DCB" w:rsidP="00447DC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россворд</w:t>
      </w:r>
    </w:p>
    <w:p w:rsidR="00447DCB" w:rsidRDefault="00447DCB" w:rsidP="00447DC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80130" cy="179451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CB" w:rsidRPr="00881563" w:rsidRDefault="00447DCB" w:rsidP="00447DC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881563">
        <w:rPr>
          <w:rFonts w:ascii="Times New Roman" w:hAnsi="Times New Roman" w:cs="Times New Roman"/>
        </w:rPr>
        <w:t xml:space="preserve">1. Небесное тело, видимое простым глазом, в форме светящейся точки на небе. </w:t>
      </w:r>
      <w:r w:rsidRPr="00881563">
        <w:rPr>
          <w:rFonts w:ascii="Times New Roman" w:hAnsi="Times New Roman" w:cs="Times New Roman"/>
          <w:i/>
          <w:iCs/>
        </w:rPr>
        <w:t>(Звезда.)</w:t>
      </w:r>
    </w:p>
    <w:p w:rsidR="00447DCB" w:rsidRPr="00881563" w:rsidRDefault="00447DCB" w:rsidP="00447DC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881563">
        <w:rPr>
          <w:rFonts w:ascii="Times New Roman" w:hAnsi="Times New Roman" w:cs="Times New Roman"/>
        </w:rPr>
        <w:t xml:space="preserve">2. Специалист по астрономии. </w:t>
      </w:r>
      <w:r w:rsidRPr="00881563">
        <w:rPr>
          <w:rFonts w:ascii="Times New Roman" w:hAnsi="Times New Roman" w:cs="Times New Roman"/>
          <w:i/>
          <w:iCs/>
        </w:rPr>
        <w:t>(Астроном.)</w:t>
      </w:r>
    </w:p>
    <w:p w:rsidR="00447DCB" w:rsidRPr="00881563" w:rsidRDefault="00447DCB" w:rsidP="00447DC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881563">
        <w:rPr>
          <w:rFonts w:ascii="Times New Roman" w:hAnsi="Times New Roman" w:cs="Times New Roman"/>
        </w:rPr>
        <w:t xml:space="preserve">3. Небесное тело, движущееся вокруг планеты. </w:t>
      </w:r>
      <w:r w:rsidRPr="00881563">
        <w:rPr>
          <w:rFonts w:ascii="Times New Roman" w:hAnsi="Times New Roman" w:cs="Times New Roman"/>
          <w:i/>
          <w:iCs/>
        </w:rPr>
        <w:t>(Спутник.)</w:t>
      </w:r>
    </w:p>
    <w:p w:rsidR="00447DCB" w:rsidRPr="00881563" w:rsidRDefault="00447DCB" w:rsidP="00447DC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881563">
        <w:rPr>
          <w:rFonts w:ascii="Times New Roman" w:hAnsi="Times New Roman" w:cs="Times New Roman"/>
        </w:rPr>
        <w:t xml:space="preserve">4. Наука о небесных телах. </w:t>
      </w:r>
      <w:r w:rsidRPr="00881563">
        <w:rPr>
          <w:rFonts w:ascii="Times New Roman" w:hAnsi="Times New Roman" w:cs="Times New Roman"/>
          <w:i/>
          <w:iCs/>
        </w:rPr>
        <w:t>(Астрономия.)</w:t>
      </w:r>
    </w:p>
    <w:p w:rsidR="00447DCB" w:rsidRPr="00881563" w:rsidRDefault="00447DCB" w:rsidP="00447DC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881563">
        <w:rPr>
          <w:rFonts w:ascii="Times New Roman" w:hAnsi="Times New Roman" w:cs="Times New Roman"/>
        </w:rPr>
        <w:t xml:space="preserve">5. Ближайшая от Земли звезда. </w:t>
      </w:r>
      <w:r w:rsidRPr="00881563">
        <w:rPr>
          <w:rFonts w:ascii="Times New Roman" w:hAnsi="Times New Roman" w:cs="Times New Roman"/>
          <w:i/>
          <w:iCs/>
        </w:rPr>
        <w:t>(Солнце.)</w:t>
      </w:r>
    </w:p>
    <w:p w:rsidR="00447DCB" w:rsidRPr="00881563" w:rsidRDefault="00447DCB" w:rsidP="00447DC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881563">
        <w:rPr>
          <w:rFonts w:ascii="Times New Roman" w:hAnsi="Times New Roman" w:cs="Times New Roman"/>
        </w:rPr>
        <w:t xml:space="preserve">6. Небесное тело, имеющее вид туманного светящегося пятна и световой полосы в форме хвоста. </w:t>
      </w:r>
      <w:r w:rsidRPr="00881563">
        <w:rPr>
          <w:rFonts w:ascii="Times New Roman" w:hAnsi="Times New Roman" w:cs="Times New Roman"/>
          <w:i/>
          <w:iCs/>
        </w:rPr>
        <w:t>(Комета.)</w:t>
      </w:r>
    </w:p>
    <w:p w:rsidR="00447DCB" w:rsidRPr="00881563" w:rsidRDefault="00447DCB" w:rsidP="00447DCB">
      <w:pPr>
        <w:pStyle w:val="ParagraphStyle"/>
        <w:spacing w:before="180" w:line="264" w:lineRule="auto"/>
        <w:ind w:firstLine="360"/>
        <w:rPr>
          <w:rFonts w:ascii="Times New Roman" w:hAnsi="Times New Roman" w:cs="Times New Roman"/>
        </w:rPr>
      </w:pPr>
      <w:r w:rsidRPr="00881563">
        <w:rPr>
          <w:rFonts w:ascii="Times New Roman" w:hAnsi="Times New Roman" w:cs="Times New Roman"/>
          <w:spacing w:val="45"/>
        </w:rPr>
        <w:t>Ключевое слово</w:t>
      </w:r>
      <w:r w:rsidRPr="00881563">
        <w:rPr>
          <w:rFonts w:ascii="Times New Roman" w:hAnsi="Times New Roman" w:cs="Times New Roman"/>
        </w:rPr>
        <w:t xml:space="preserve">: </w:t>
      </w:r>
      <w:r w:rsidRPr="00881563">
        <w:rPr>
          <w:rFonts w:ascii="Times New Roman" w:hAnsi="Times New Roman" w:cs="Times New Roman"/>
          <w:caps/>
        </w:rPr>
        <w:t>Восток</w:t>
      </w:r>
      <w:r w:rsidRPr="00881563">
        <w:rPr>
          <w:rFonts w:ascii="Times New Roman" w:hAnsi="Times New Roman" w:cs="Times New Roman"/>
        </w:rPr>
        <w:t>.</w:t>
      </w:r>
    </w:p>
    <w:p w:rsidR="00C86B0B" w:rsidRDefault="00C86B0B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p w:rsidR="00A94E23" w:rsidRDefault="00A94E23" w:rsidP="00856DE0">
      <w:pPr>
        <w:tabs>
          <w:tab w:val="left" w:pos="5103"/>
        </w:tabs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A94E23" w:rsidTr="00A94E23">
        <w:tc>
          <w:tcPr>
            <w:tcW w:w="6894" w:type="dxa"/>
          </w:tcPr>
          <w:p w:rsidR="00A94E23" w:rsidRPr="00A94E23" w:rsidRDefault="00A94E23" w:rsidP="00A94E23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368935</wp:posOffset>
                  </wp:positionV>
                  <wp:extent cx="3114040" cy="1557655"/>
                  <wp:effectExtent l="19050" t="0" r="0" b="0"/>
                  <wp:wrapTight wrapText="bothSides">
                    <wp:wrapPolygon edited="0">
                      <wp:start x="-132" y="0"/>
                      <wp:lineTo x="-132" y="21397"/>
                      <wp:lineTo x="21538" y="21397"/>
                      <wp:lineTo x="21538" y="0"/>
                      <wp:lineTo x="-132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россворд</w:t>
            </w:r>
          </w:p>
        </w:tc>
        <w:tc>
          <w:tcPr>
            <w:tcW w:w="6894" w:type="dxa"/>
          </w:tcPr>
          <w:p w:rsidR="00A94E23" w:rsidRPr="00A94E23" w:rsidRDefault="00A94E23" w:rsidP="0034560F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россворд</w:t>
            </w:r>
            <w:r w:rsidRPr="00A94E2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0130" cy="1794510"/>
                  <wp:effectExtent l="19050" t="0" r="127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130" cy="179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E23" w:rsidTr="00A94E23">
        <w:tc>
          <w:tcPr>
            <w:tcW w:w="6894" w:type="dxa"/>
          </w:tcPr>
          <w:p w:rsidR="00A94E23" w:rsidRPr="00A94E23" w:rsidRDefault="00A94E23" w:rsidP="0034560F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368935</wp:posOffset>
                  </wp:positionV>
                  <wp:extent cx="3114040" cy="1557655"/>
                  <wp:effectExtent l="19050" t="0" r="0" b="0"/>
                  <wp:wrapTight wrapText="bothSides">
                    <wp:wrapPolygon edited="0">
                      <wp:start x="-132" y="0"/>
                      <wp:lineTo x="-132" y="21397"/>
                      <wp:lineTo x="21538" y="21397"/>
                      <wp:lineTo x="21538" y="0"/>
                      <wp:lineTo x="-132" y="0"/>
                    </wp:wrapPolygon>
                  </wp:wrapTight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россворд</w:t>
            </w:r>
          </w:p>
        </w:tc>
        <w:tc>
          <w:tcPr>
            <w:tcW w:w="6894" w:type="dxa"/>
          </w:tcPr>
          <w:p w:rsidR="00A94E23" w:rsidRPr="00A94E23" w:rsidRDefault="00A94E23" w:rsidP="0034560F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368935</wp:posOffset>
                  </wp:positionV>
                  <wp:extent cx="3114040" cy="1557655"/>
                  <wp:effectExtent l="19050" t="0" r="0" b="0"/>
                  <wp:wrapTight wrapText="bothSides">
                    <wp:wrapPolygon edited="0">
                      <wp:start x="-132" y="0"/>
                      <wp:lineTo x="-132" y="21397"/>
                      <wp:lineTo x="21538" y="21397"/>
                      <wp:lineTo x="21538" y="0"/>
                      <wp:lineTo x="-132" y="0"/>
                    </wp:wrapPolygon>
                  </wp:wrapTight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россворд</w:t>
            </w:r>
          </w:p>
        </w:tc>
      </w:tr>
      <w:tr w:rsidR="00A94E23" w:rsidTr="00A94E23">
        <w:tc>
          <w:tcPr>
            <w:tcW w:w="6894" w:type="dxa"/>
          </w:tcPr>
          <w:p w:rsidR="00A94E23" w:rsidRPr="00A94E23" w:rsidRDefault="00A94E23" w:rsidP="0034560F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368935</wp:posOffset>
                  </wp:positionV>
                  <wp:extent cx="3114040" cy="1557655"/>
                  <wp:effectExtent l="19050" t="0" r="0" b="0"/>
                  <wp:wrapTight wrapText="bothSides">
                    <wp:wrapPolygon edited="0">
                      <wp:start x="-132" y="0"/>
                      <wp:lineTo x="-132" y="21397"/>
                      <wp:lineTo x="21538" y="21397"/>
                      <wp:lineTo x="21538" y="0"/>
                      <wp:lineTo x="-132" y="0"/>
                    </wp:wrapPolygon>
                  </wp:wrapTight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россворд</w:t>
            </w:r>
          </w:p>
        </w:tc>
        <w:tc>
          <w:tcPr>
            <w:tcW w:w="6894" w:type="dxa"/>
          </w:tcPr>
          <w:p w:rsidR="00A94E23" w:rsidRPr="00A94E23" w:rsidRDefault="00A94E23" w:rsidP="0034560F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368935</wp:posOffset>
                  </wp:positionV>
                  <wp:extent cx="3114040" cy="1557655"/>
                  <wp:effectExtent l="19050" t="0" r="0" b="0"/>
                  <wp:wrapTight wrapText="bothSides">
                    <wp:wrapPolygon edited="0">
                      <wp:start x="-132" y="0"/>
                      <wp:lineTo x="-132" y="21397"/>
                      <wp:lineTo x="21538" y="21397"/>
                      <wp:lineTo x="21538" y="0"/>
                      <wp:lineTo x="-132" y="0"/>
                    </wp:wrapPolygon>
                  </wp:wrapTight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россворд</w:t>
            </w:r>
          </w:p>
        </w:tc>
      </w:tr>
    </w:tbl>
    <w:p w:rsidR="00A94E23" w:rsidRPr="00881563" w:rsidRDefault="00A94E23" w:rsidP="00856DE0">
      <w:pPr>
        <w:tabs>
          <w:tab w:val="left" w:pos="5103"/>
        </w:tabs>
        <w:rPr>
          <w:sz w:val="24"/>
          <w:szCs w:val="24"/>
        </w:rPr>
      </w:pPr>
    </w:p>
    <w:sectPr w:rsidR="00A94E23" w:rsidRPr="00881563" w:rsidSect="00881563">
      <w:footerReference w:type="default" r:id="rId10"/>
      <w:pgSz w:w="15840" w:h="12240" w:orient="landscape"/>
      <w:pgMar w:top="284" w:right="1134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5D" w:rsidRDefault="00A8615D" w:rsidP="00856DE0">
      <w:pPr>
        <w:spacing w:after="0" w:line="240" w:lineRule="auto"/>
      </w:pPr>
      <w:r>
        <w:separator/>
      </w:r>
    </w:p>
  </w:endnote>
  <w:endnote w:type="continuationSeparator" w:id="0">
    <w:p w:rsidR="00A8615D" w:rsidRDefault="00A8615D" w:rsidP="008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2110"/>
      <w:docPartObj>
        <w:docPartGallery w:val="Page Numbers (Bottom of Page)"/>
        <w:docPartUnique/>
      </w:docPartObj>
    </w:sdtPr>
    <w:sdtEndPr/>
    <w:sdtContent>
      <w:p w:rsidR="00856DE0" w:rsidRDefault="00A861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DE0" w:rsidRDefault="00856D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5D" w:rsidRDefault="00A8615D" w:rsidP="00856DE0">
      <w:pPr>
        <w:spacing w:after="0" w:line="240" w:lineRule="auto"/>
      </w:pPr>
      <w:r>
        <w:separator/>
      </w:r>
    </w:p>
  </w:footnote>
  <w:footnote w:type="continuationSeparator" w:id="0">
    <w:p w:rsidR="00A8615D" w:rsidRDefault="00A8615D" w:rsidP="0085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DCB"/>
    <w:rsid w:val="0005341B"/>
    <w:rsid w:val="00067009"/>
    <w:rsid w:val="000725BC"/>
    <w:rsid w:val="00076909"/>
    <w:rsid w:val="00090876"/>
    <w:rsid w:val="000B0874"/>
    <w:rsid w:val="000B1B6D"/>
    <w:rsid w:val="000B5DA5"/>
    <w:rsid w:val="0011084E"/>
    <w:rsid w:val="00146524"/>
    <w:rsid w:val="001679FA"/>
    <w:rsid w:val="001725B8"/>
    <w:rsid w:val="0018705A"/>
    <w:rsid w:val="001C1F48"/>
    <w:rsid w:val="00222F82"/>
    <w:rsid w:val="002403B9"/>
    <w:rsid w:val="00251FE1"/>
    <w:rsid w:val="002654FF"/>
    <w:rsid w:val="0027432C"/>
    <w:rsid w:val="00295B89"/>
    <w:rsid w:val="002B4C51"/>
    <w:rsid w:val="002E71A1"/>
    <w:rsid w:val="00322194"/>
    <w:rsid w:val="003225C5"/>
    <w:rsid w:val="0034329C"/>
    <w:rsid w:val="00344B34"/>
    <w:rsid w:val="0037664B"/>
    <w:rsid w:val="00393644"/>
    <w:rsid w:val="00396528"/>
    <w:rsid w:val="00396E83"/>
    <w:rsid w:val="00397020"/>
    <w:rsid w:val="003B54CC"/>
    <w:rsid w:val="003E13DD"/>
    <w:rsid w:val="003F6386"/>
    <w:rsid w:val="00416FB5"/>
    <w:rsid w:val="004229A7"/>
    <w:rsid w:val="004452F7"/>
    <w:rsid w:val="0044596C"/>
    <w:rsid w:val="00447DCB"/>
    <w:rsid w:val="00481BDA"/>
    <w:rsid w:val="00492C6F"/>
    <w:rsid w:val="004A762F"/>
    <w:rsid w:val="004B3511"/>
    <w:rsid w:val="004B6306"/>
    <w:rsid w:val="004D59AD"/>
    <w:rsid w:val="0051128E"/>
    <w:rsid w:val="005137F3"/>
    <w:rsid w:val="005242F5"/>
    <w:rsid w:val="00552968"/>
    <w:rsid w:val="00556860"/>
    <w:rsid w:val="00580682"/>
    <w:rsid w:val="00587EAE"/>
    <w:rsid w:val="005B0CFD"/>
    <w:rsid w:val="005F0CAF"/>
    <w:rsid w:val="005F1BCF"/>
    <w:rsid w:val="005F3636"/>
    <w:rsid w:val="00604AC0"/>
    <w:rsid w:val="00636729"/>
    <w:rsid w:val="00647B33"/>
    <w:rsid w:val="0065066E"/>
    <w:rsid w:val="0065709B"/>
    <w:rsid w:val="00666210"/>
    <w:rsid w:val="006C6765"/>
    <w:rsid w:val="006F517B"/>
    <w:rsid w:val="007355EC"/>
    <w:rsid w:val="007D36C6"/>
    <w:rsid w:val="007F20DC"/>
    <w:rsid w:val="00830DDC"/>
    <w:rsid w:val="00856DE0"/>
    <w:rsid w:val="00875610"/>
    <w:rsid w:val="00881563"/>
    <w:rsid w:val="00890B88"/>
    <w:rsid w:val="008B2CBE"/>
    <w:rsid w:val="008E606D"/>
    <w:rsid w:val="008F238D"/>
    <w:rsid w:val="009022B4"/>
    <w:rsid w:val="009130F9"/>
    <w:rsid w:val="00914ADF"/>
    <w:rsid w:val="00937067"/>
    <w:rsid w:val="009578D6"/>
    <w:rsid w:val="00976EC0"/>
    <w:rsid w:val="009A308E"/>
    <w:rsid w:val="009A3096"/>
    <w:rsid w:val="009A32B1"/>
    <w:rsid w:val="00A137BE"/>
    <w:rsid w:val="00A43495"/>
    <w:rsid w:val="00A755EF"/>
    <w:rsid w:val="00A8615D"/>
    <w:rsid w:val="00A92DA1"/>
    <w:rsid w:val="00A94208"/>
    <w:rsid w:val="00A94E23"/>
    <w:rsid w:val="00AD362D"/>
    <w:rsid w:val="00AE1837"/>
    <w:rsid w:val="00AE75C3"/>
    <w:rsid w:val="00AF7E72"/>
    <w:rsid w:val="00B07AC6"/>
    <w:rsid w:val="00B1608D"/>
    <w:rsid w:val="00B257F9"/>
    <w:rsid w:val="00B3689D"/>
    <w:rsid w:val="00B649DA"/>
    <w:rsid w:val="00BA0DBB"/>
    <w:rsid w:val="00BA76B8"/>
    <w:rsid w:val="00BD3B8E"/>
    <w:rsid w:val="00C14C42"/>
    <w:rsid w:val="00C270D6"/>
    <w:rsid w:val="00C330EC"/>
    <w:rsid w:val="00C57D23"/>
    <w:rsid w:val="00C737DB"/>
    <w:rsid w:val="00C86B0B"/>
    <w:rsid w:val="00CB3252"/>
    <w:rsid w:val="00CC2AA4"/>
    <w:rsid w:val="00D377D3"/>
    <w:rsid w:val="00D6742D"/>
    <w:rsid w:val="00D920B3"/>
    <w:rsid w:val="00D93973"/>
    <w:rsid w:val="00DA5EBB"/>
    <w:rsid w:val="00DA767B"/>
    <w:rsid w:val="00DB49FA"/>
    <w:rsid w:val="00DB4DC2"/>
    <w:rsid w:val="00DD0F37"/>
    <w:rsid w:val="00E246E4"/>
    <w:rsid w:val="00E27256"/>
    <w:rsid w:val="00E66E7E"/>
    <w:rsid w:val="00E968C0"/>
    <w:rsid w:val="00EA6A41"/>
    <w:rsid w:val="00ED0E98"/>
    <w:rsid w:val="00EE3664"/>
    <w:rsid w:val="00F5646A"/>
    <w:rsid w:val="00F832E0"/>
    <w:rsid w:val="00F968CE"/>
    <w:rsid w:val="00FB4F3A"/>
    <w:rsid w:val="00FD14C8"/>
    <w:rsid w:val="00FD1EB3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D166-419E-46EA-B9E0-A857004D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C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4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6DE0"/>
  </w:style>
  <w:style w:type="paragraph" w:styleId="a7">
    <w:name w:val="footer"/>
    <w:basedOn w:val="a"/>
    <w:link w:val="a8"/>
    <w:uiPriority w:val="99"/>
    <w:unhideWhenUsed/>
    <w:rsid w:val="008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DE0"/>
  </w:style>
  <w:style w:type="table" w:styleId="a9">
    <w:name w:val="Table Grid"/>
    <w:basedOn w:val="a1"/>
    <w:uiPriority w:val="59"/>
    <w:rsid w:val="00A9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</cp:lastModifiedBy>
  <cp:revision>5</cp:revision>
  <cp:lastPrinted>2014-07-17T15:21:00Z</cp:lastPrinted>
  <dcterms:created xsi:type="dcterms:W3CDTF">2014-07-14T13:12:00Z</dcterms:created>
  <dcterms:modified xsi:type="dcterms:W3CDTF">2020-03-22T14:51:00Z</dcterms:modified>
</cp:coreProperties>
</file>