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CA" w:rsidRPr="006213C7" w:rsidRDefault="00BD7ECA" w:rsidP="00BD7ECA">
      <w:pPr>
        <w:jc w:val="center"/>
        <w:rPr>
          <w:u w:val="single"/>
        </w:rPr>
      </w:pPr>
      <w:r w:rsidRPr="006213C7">
        <w:rPr>
          <w:u w:val="single"/>
        </w:rPr>
        <w:t>Технологическая карта урока биологии в 8 классе.</w:t>
      </w:r>
    </w:p>
    <w:p w:rsidR="00BD7ECA" w:rsidRPr="006213C7" w:rsidRDefault="00BD7ECA" w:rsidP="00BD7ECA">
      <w:pPr>
        <w:jc w:val="center"/>
        <w:rPr>
          <w:u w:val="single"/>
        </w:rPr>
      </w:pPr>
    </w:p>
    <w:p w:rsidR="00BD7ECA" w:rsidRDefault="00BD7ECA" w:rsidP="00BD7ECA">
      <w:pPr>
        <w:jc w:val="center"/>
      </w:pPr>
      <w:r w:rsidRPr="006213C7">
        <w:rPr>
          <w:b/>
        </w:rPr>
        <w:t>Тема урока</w:t>
      </w:r>
      <w:r w:rsidR="00DC2038">
        <w:rPr>
          <w:b/>
        </w:rPr>
        <w:t>:</w:t>
      </w:r>
      <w:r w:rsidRPr="006213C7">
        <w:rPr>
          <w:b/>
        </w:rPr>
        <w:t xml:space="preserve"> </w:t>
      </w:r>
      <w:r w:rsidR="00DC2038">
        <w:t>«Скелет человека»</w:t>
      </w:r>
      <w:r w:rsidRPr="006213C7">
        <w:t xml:space="preserve"> </w:t>
      </w:r>
      <w:r w:rsidR="00DC2038">
        <w:t xml:space="preserve"> </w:t>
      </w:r>
    </w:p>
    <w:p w:rsidR="00DC2038" w:rsidRPr="007A39B9" w:rsidRDefault="00DC2038" w:rsidP="00DC2038">
      <w:r w:rsidRPr="009215D3">
        <w:rPr>
          <w:b/>
        </w:rPr>
        <w:t>Разработчик</w:t>
      </w:r>
      <w:r>
        <w:t xml:space="preserve">: учитель биологии  </w:t>
      </w:r>
      <w:r w:rsidR="007A39B9">
        <w:t>и химии МБОУ «Чесанская СОШ» Намсараева Сэсэг Галсановна</w:t>
      </w:r>
    </w:p>
    <w:p w:rsidR="00DC2038" w:rsidRDefault="00DC2038" w:rsidP="00DC2038">
      <w:r w:rsidRPr="009215D3">
        <w:rPr>
          <w:b/>
        </w:rPr>
        <w:t>Учебный предмет</w:t>
      </w:r>
      <w:r>
        <w:t xml:space="preserve">: биология  </w:t>
      </w:r>
    </w:p>
    <w:p w:rsidR="00DC2038" w:rsidRPr="007A39B9" w:rsidRDefault="00DC2038" w:rsidP="00DC2038">
      <w:pPr>
        <w:rPr>
          <w:lang w:val="en-US"/>
        </w:rPr>
      </w:pPr>
      <w:r w:rsidRPr="009215D3">
        <w:rPr>
          <w:b/>
        </w:rPr>
        <w:t>Класс</w:t>
      </w:r>
      <w:r w:rsidR="007A39B9">
        <w:t xml:space="preserve">: </w:t>
      </w:r>
      <w:r w:rsidR="007A39B9">
        <w:rPr>
          <w:lang w:val="en-US"/>
        </w:rPr>
        <w:t>9</w:t>
      </w:r>
    </w:p>
    <w:p w:rsidR="00DC2038" w:rsidRDefault="00DC2038" w:rsidP="00DC2038">
      <w:r w:rsidRPr="009215D3">
        <w:rPr>
          <w:b/>
        </w:rPr>
        <w:t>Тема урока</w:t>
      </w:r>
      <w:r>
        <w:t>: Скелет человека.</w:t>
      </w:r>
    </w:p>
    <w:p w:rsidR="00DC2038" w:rsidRDefault="00DC2038" w:rsidP="00DC2038">
      <w:pPr>
        <w:rPr>
          <w:b/>
        </w:rPr>
      </w:pPr>
      <w:r w:rsidRPr="009215D3">
        <w:rPr>
          <w:b/>
        </w:rPr>
        <w:t>Тип урока:</w:t>
      </w:r>
      <w:r w:rsidRPr="00285CCE">
        <w:t xml:space="preserve"> </w:t>
      </w:r>
      <w:r>
        <w:t>У</w:t>
      </w:r>
      <w:r w:rsidRPr="006213C7">
        <w:t>рок изучения и первичного закрепления новых знаний</w:t>
      </w:r>
      <w:r>
        <w:t>.</w:t>
      </w:r>
      <w:r w:rsidRPr="006E5C72">
        <w:t xml:space="preserve"> </w:t>
      </w:r>
      <w:r>
        <w:t xml:space="preserve">  </w:t>
      </w:r>
      <w:r>
        <w:rPr>
          <w:b/>
        </w:rPr>
        <w:t xml:space="preserve"> </w:t>
      </w:r>
    </w:p>
    <w:p w:rsidR="00BD7ECA" w:rsidRPr="008A6181" w:rsidRDefault="00DC2038" w:rsidP="00BD7ECA">
      <w:r>
        <w:rPr>
          <w:b/>
        </w:rPr>
        <w:t>Ц</w:t>
      </w:r>
      <w:r w:rsidRPr="006213C7">
        <w:rPr>
          <w:b/>
        </w:rPr>
        <w:t>ель урока:</w:t>
      </w:r>
      <w:r w:rsidRPr="006213C7">
        <w:t xml:space="preserve"> </w:t>
      </w:r>
      <w:r>
        <w:rPr>
          <w:color w:val="FF0000"/>
        </w:rPr>
        <w:t xml:space="preserve"> </w:t>
      </w:r>
      <w:r>
        <w:t>С</w:t>
      </w:r>
      <w:r w:rsidRPr="00A94BFC">
        <w:t>оздание условий для обеспечения собственной учебной деятельности обучающихся,  учёта и развития  индивидуальных способностей школьников</w:t>
      </w:r>
      <w:r w:rsidR="008A6181">
        <w:t>.</w:t>
      </w:r>
      <w:r w:rsidR="0062340A">
        <w:t xml:space="preserve"> Формирование понятий о скелете человека.</w:t>
      </w:r>
    </w:p>
    <w:p w:rsidR="00BD7ECA" w:rsidRPr="006213C7" w:rsidRDefault="00BD7ECA" w:rsidP="00BD7ECA">
      <w:pPr>
        <w:jc w:val="both"/>
        <w:rPr>
          <w:b/>
        </w:rPr>
      </w:pPr>
      <w:r w:rsidRPr="006213C7">
        <w:rPr>
          <w:b/>
        </w:rPr>
        <w:t>Задачи урока:</w:t>
      </w:r>
    </w:p>
    <w:p w:rsidR="00DC2038" w:rsidRDefault="00BD7ECA" w:rsidP="006B46F7">
      <w:pPr>
        <w:ind w:left="1843" w:hanging="1843"/>
        <w:jc w:val="both"/>
        <w:rPr>
          <w:i/>
        </w:rPr>
      </w:pPr>
      <w:r w:rsidRPr="006213C7">
        <w:rPr>
          <w:i/>
          <w:u w:val="single"/>
        </w:rPr>
        <w:t>Образовательные</w:t>
      </w:r>
      <w:r w:rsidRPr="006213C7">
        <w:rPr>
          <w:i/>
        </w:rPr>
        <w:t xml:space="preserve">: </w:t>
      </w:r>
    </w:p>
    <w:p w:rsidR="00BD7ECA" w:rsidRPr="006213C7" w:rsidRDefault="006B46F7" w:rsidP="00DC2038">
      <w:pPr>
        <w:pStyle w:val="a5"/>
        <w:numPr>
          <w:ilvl w:val="0"/>
          <w:numId w:val="13"/>
        </w:numPr>
        <w:jc w:val="both"/>
      </w:pPr>
      <w:r w:rsidRPr="006213C7">
        <w:t>изуч</w:t>
      </w:r>
      <w:r>
        <w:t>ить</w:t>
      </w:r>
      <w:r w:rsidRPr="006213C7">
        <w:t xml:space="preserve"> </w:t>
      </w:r>
      <w:r>
        <w:t>сущность скелета, строение</w:t>
      </w:r>
      <w:r w:rsidRPr="006213C7">
        <w:t>, состав</w:t>
      </w:r>
      <w:r>
        <w:t xml:space="preserve"> и соединения костей, о</w:t>
      </w:r>
      <w:r w:rsidR="00BD7ECA" w:rsidRPr="006213C7">
        <w:t>рганизов</w:t>
      </w:r>
      <w:r>
        <w:t xml:space="preserve">ав </w:t>
      </w:r>
      <w:r w:rsidR="00BD7ECA" w:rsidRPr="006213C7">
        <w:t xml:space="preserve"> индивидуальную и групповую познавательную дея</w:t>
      </w:r>
      <w:r w:rsidR="00DC2038">
        <w:t xml:space="preserve">тельность </w:t>
      </w:r>
      <w:r w:rsidR="00BE4AC7" w:rsidRPr="006213C7">
        <w:t xml:space="preserve">учащихся на уроке </w:t>
      </w:r>
      <w:r>
        <w:t xml:space="preserve"> </w:t>
      </w:r>
    </w:p>
    <w:p w:rsidR="00DC2038" w:rsidRDefault="00BD7ECA" w:rsidP="00C055B1">
      <w:r w:rsidRPr="006213C7">
        <w:rPr>
          <w:i/>
        </w:rPr>
        <w:t xml:space="preserve"> </w:t>
      </w:r>
      <w:r w:rsidRPr="006213C7">
        <w:rPr>
          <w:i/>
          <w:u w:val="single"/>
        </w:rPr>
        <w:t>Развивающие:</w:t>
      </w:r>
      <w:r w:rsidRPr="006213C7">
        <w:t xml:space="preserve"> </w:t>
      </w:r>
    </w:p>
    <w:p w:rsidR="00C055B1" w:rsidRPr="006213C7" w:rsidRDefault="006B46F7" w:rsidP="00DC2038">
      <w:pPr>
        <w:pStyle w:val="a5"/>
        <w:numPr>
          <w:ilvl w:val="0"/>
          <w:numId w:val="13"/>
        </w:numPr>
      </w:pPr>
      <w:r>
        <w:t xml:space="preserve">рассмотреть и научить  </w:t>
      </w:r>
      <w:r w:rsidRPr="006213C7">
        <w:t>устанавливать взаимосвязь между строением и функциями скелета; развивать н</w:t>
      </w:r>
      <w:r w:rsidR="00C055B1">
        <w:t xml:space="preserve">аблюдательность и речь учащихся;  </w:t>
      </w:r>
      <w:r w:rsidR="00C055B1" w:rsidRPr="006213C7">
        <w:t>развит</w:t>
      </w:r>
      <w:r w:rsidR="00C055B1">
        <w:t>ь</w:t>
      </w:r>
      <w:r w:rsidR="00C055B1" w:rsidRPr="006213C7">
        <w:t xml:space="preserve"> умения анализировать, сравнивать, обобщать, выделять главное.</w:t>
      </w:r>
    </w:p>
    <w:p w:rsidR="00DC2038" w:rsidRDefault="00964D2A" w:rsidP="00C055B1">
      <w:pPr>
        <w:jc w:val="both"/>
        <w:rPr>
          <w:i/>
          <w:u w:val="single"/>
        </w:rPr>
      </w:pPr>
      <w:r w:rsidRPr="006213C7">
        <w:rPr>
          <w:i/>
          <w:u w:val="single"/>
        </w:rPr>
        <w:t xml:space="preserve">Воспитывающие: </w:t>
      </w:r>
    </w:p>
    <w:p w:rsidR="00C055B1" w:rsidRPr="006213C7" w:rsidRDefault="00C055B1" w:rsidP="00DC2038">
      <w:pPr>
        <w:pStyle w:val="a5"/>
        <w:numPr>
          <w:ilvl w:val="0"/>
          <w:numId w:val="13"/>
        </w:numPr>
        <w:jc w:val="both"/>
      </w:pPr>
      <w:r w:rsidRPr="006B46F7">
        <w:t>расширить представления</w:t>
      </w:r>
      <w:r w:rsidRPr="006213C7">
        <w:t xml:space="preserve"> </w:t>
      </w:r>
      <w:r>
        <w:t xml:space="preserve">о способах сохранения здоровья; </w:t>
      </w:r>
      <w:r w:rsidRPr="006213C7">
        <w:t>воспитание мотивов учения, интереса и любознательности, формирования межличностных отношений через работу в группах. Расширять кругозор учащихся; воспитывать культуру поведения на уроке.</w:t>
      </w:r>
    </w:p>
    <w:p w:rsidR="00BD7ECA" w:rsidRPr="00DC2038" w:rsidRDefault="00BD7ECA" w:rsidP="00BD7ECA">
      <w:pPr>
        <w:jc w:val="both"/>
      </w:pPr>
    </w:p>
    <w:p w:rsidR="00964D2A" w:rsidRPr="006213C7" w:rsidRDefault="00BD7ECA" w:rsidP="00BD7ECA">
      <w:pPr>
        <w:ind w:left="2127" w:hanging="2127"/>
        <w:jc w:val="both"/>
      </w:pPr>
      <w:r w:rsidRPr="006213C7">
        <w:rPr>
          <w:i/>
        </w:rPr>
        <w:t xml:space="preserve"> </w:t>
      </w:r>
      <w:proofErr w:type="gramStart"/>
      <w:r w:rsidRPr="006213C7">
        <w:rPr>
          <w:b/>
        </w:rPr>
        <w:t xml:space="preserve">Оборудование: </w:t>
      </w:r>
      <w:r w:rsidRPr="006213C7">
        <w:t>э</w:t>
      </w:r>
      <w:r w:rsidR="00964D2A" w:rsidRPr="006213C7">
        <w:t xml:space="preserve">кран, компьютер, проектор, </w:t>
      </w:r>
      <w:r w:rsidRPr="006213C7">
        <w:t xml:space="preserve"> карточки-задания, презе</w:t>
      </w:r>
      <w:r w:rsidR="00964D2A" w:rsidRPr="006213C7">
        <w:t xml:space="preserve">нтация к уроку, учебник, тетрадь, скелет, тесты, </w:t>
      </w:r>
      <w:proofErr w:type="gramEnd"/>
    </w:p>
    <w:p w:rsidR="00BD7ECA" w:rsidRPr="006213C7" w:rsidRDefault="00964D2A" w:rsidP="00BD7ECA">
      <w:pPr>
        <w:ind w:left="2127" w:hanging="2127"/>
        <w:jc w:val="both"/>
      </w:pPr>
      <w:r w:rsidRPr="006213C7">
        <w:t>карта оценки деятельности.</w:t>
      </w:r>
    </w:p>
    <w:p w:rsidR="00964D2A" w:rsidRPr="006213C7" w:rsidRDefault="00964D2A" w:rsidP="00BD7ECA">
      <w:pPr>
        <w:ind w:left="2268" w:hanging="2268"/>
        <w:jc w:val="both"/>
        <w:rPr>
          <w:b/>
        </w:rPr>
      </w:pPr>
    </w:p>
    <w:p w:rsidR="00964D2A" w:rsidRPr="006213C7" w:rsidRDefault="00BD7ECA" w:rsidP="00BD7ECA">
      <w:pPr>
        <w:ind w:left="2268" w:hanging="2268"/>
        <w:jc w:val="both"/>
      </w:pPr>
      <w:proofErr w:type="gramStart"/>
      <w:r w:rsidRPr="006213C7">
        <w:rPr>
          <w:b/>
        </w:rPr>
        <w:t>Методы работы</w:t>
      </w:r>
      <w:r w:rsidRPr="006213C7">
        <w:t xml:space="preserve">: объяснительно – иллюстративные, частично – поисковые, словесные, наглядные, работа в группах, </w:t>
      </w:r>
      <w:proofErr w:type="gramEnd"/>
    </w:p>
    <w:p w:rsidR="00BD7ECA" w:rsidRPr="006213C7" w:rsidRDefault="00BD7ECA" w:rsidP="00BD7ECA">
      <w:pPr>
        <w:ind w:left="2268" w:hanging="2268"/>
        <w:jc w:val="both"/>
      </w:pPr>
      <w:r w:rsidRPr="006213C7">
        <w:t>моделирование.</w:t>
      </w:r>
    </w:p>
    <w:p w:rsidR="00BD7ECA" w:rsidRPr="006213C7" w:rsidRDefault="00BD7ECA" w:rsidP="00BD7ECA">
      <w:pPr>
        <w:jc w:val="both"/>
      </w:pPr>
    </w:p>
    <w:p w:rsidR="00BD7ECA" w:rsidRPr="006213C7" w:rsidRDefault="00BD7ECA" w:rsidP="00BD7ECA">
      <w:pPr>
        <w:jc w:val="both"/>
      </w:pPr>
      <w:r w:rsidRPr="006213C7">
        <w:rPr>
          <w:b/>
        </w:rPr>
        <w:t>УУД</w:t>
      </w:r>
      <w:r w:rsidRPr="006213C7">
        <w:t>: познавательные, коммуникативные, регулятивные, личностные.</w:t>
      </w:r>
    </w:p>
    <w:p w:rsidR="00BD7ECA" w:rsidRPr="006213C7" w:rsidRDefault="00BD7ECA" w:rsidP="00BD7ECA">
      <w:pPr>
        <w:jc w:val="both"/>
      </w:pPr>
    </w:p>
    <w:p w:rsidR="00BD7ECA" w:rsidRPr="006213C7" w:rsidRDefault="00BD7ECA" w:rsidP="00BD7ECA">
      <w:pPr>
        <w:jc w:val="both"/>
        <w:rPr>
          <w:b/>
        </w:rPr>
      </w:pPr>
      <w:r w:rsidRPr="006213C7">
        <w:rPr>
          <w:b/>
        </w:rPr>
        <w:t>Педагогические  технологии:</w:t>
      </w:r>
    </w:p>
    <w:p w:rsidR="00BD7ECA" w:rsidRPr="006213C7" w:rsidRDefault="00BD7ECA" w:rsidP="00BD7ECA">
      <w:pPr>
        <w:jc w:val="both"/>
      </w:pPr>
      <w:r w:rsidRPr="006213C7">
        <w:t>- личностно – ориентированного обучения;</w:t>
      </w:r>
    </w:p>
    <w:p w:rsidR="00BD7ECA" w:rsidRPr="006213C7" w:rsidRDefault="00787BB5" w:rsidP="00BD7ECA">
      <w:pPr>
        <w:jc w:val="both"/>
      </w:pPr>
      <w:r>
        <w:t xml:space="preserve">  </w:t>
      </w:r>
    </w:p>
    <w:p w:rsidR="00BD7ECA" w:rsidRDefault="00BD7ECA" w:rsidP="00BD7ECA">
      <w:proofErr w:type="spellStart"/>
      <w:r w:rsidRPr="006213C7">
        <w:rPr>
          <w:b/>
        </w:rPr>
        <w:t>Межпредметные</w:t>
      </w:r>
      <w:proofErr w:type="spellEnd"/>
      <w:r w:rsidRPr="006213C7">
        <w:rPr>
          <w:b/>
        </w:rPr>
        <w:t xml:space="preserve"> </w:t>
      </w:r>
      <w:r w:rsidR="00964D2A" w:rsidRPr="006213C7">
        <w:rPr>
          <w:b/>
        </w:rPr>
        <w:t>связи:</w:t>
      </w:r>
      <w:r w:rsidRPr="006213C7">
        <w:rPr>
          <w:b/>
        </w:rPr>
        <w:t xml:space="preserve"> </w:t>
      </w:r>
      <w:r w:rsidR="0009076C">
        <w:t>связь с химией</w:t>
      </w:r>
      <w:r w:rsidR="00964D2A" w:rsidRPr="006213C7">
        <w:t>, анатомией, физиологией, медициной.</w:t>
      </w:r>
    </w:p>
    <w:p w:rsidR="00787BB5" w:rsidRPr="006213C7" w:rsidRDefault="00787BB5" w:rsidP="00BD7ECA"/>
    <w:p w:rsidR="00BD7ECA" w:rsidRPr="006213C7" w:rsidRDefault="00BD7ECA" w:rsidP="00BD7ECA">
      <w:pPr>
        <w:rPr>
          <w:b/>
        </w:rPr>
      </w:pPr>
      <w:r w:rsidRPr="006213C7">
        <w:rPr>
          <w:b/>
        </w:rPr>
        <w:t>Ожидаемые результаты:</w:t>
      </w:r>
    </w:p>
    <w:p w:rsidR="00BD7ECA" w:rsidRPr="006213C7" w:rsidRDefault="00BD7ECA" w:rsidP="00BD7ECA">
      <w:r w:rsidRPr="006213C7">
        <w:t>-усвоение материала в полном объёме на уроке;</w:t>
      </w:r>
    </w:p>
    <w:p w:rsidR="00BD7ECA" w:rsidRPr="006213C7" w:rsidRDefault="00BD7ECA" w:rsidP="00BD7ECA">
      <w:r w:rsidRPr="006213C7">
        <w:t>- применение полученных знаний  при выполнении практических заданий;</w:t>
      </w:r>
    </w:p>
    <w:p w:rsidR="00BD7ECA" w:rsidRPr="006213C7" w:rsidRDefault="00BD7ECA" w:rsidP="00BD7ECA">
      <w:r w:rsidRPr="006213C7">
        <w:t>-умение «оперировать» биологическими терминами.</w:t>
      </w:r>
    </w:p>
    <w:p w:rsidR="00BD7ECA" w:rsidRDefault="00BD7ECA" w:rsidP="00BD7ECA">
      <w:pPr>
        <w:rPr>
          <w:b/>
          <w:sz w:val="28"/>
          <w:szCs w:val="28"/>
        </w:rPr>
      </w:pPr>
    </w:p>
    <w:p w:rsidR="00787BB5" w:rsidRPr="008A6181" w:rsidRDefault="00787BB5" w:rsidP="00BD7ECA">
      <w:pPr>
        <w:rPr>
          <w:b/>
          <w:sz w:val="28"/>
          <w:szCs w:val="28"/>
        </w:rPr>
      </w:pPr>
    </w:p>
    <w:tbl>
      <w:tblPr>
        <w:tblW w:w="155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5"/>
        <w:gridCol w:w="1790"/>
        <w:gridCol w:w="2268"/>
        <w:gridCol w:w="4536"/>
        <w:gridCol w:w="3402"/>
        <w:gridCol w:w="3086"/>
      </w:tblGrid>
      <w:tr w:rsidR="00BA17FE" w:rsidRPr="008A6181" w:rsidTr="00D31323">
        <w:tc>
          <w:tcPr>
            <w:tcW w:w="445" w:type="dxa"/>
          </w:tcPr>
          <w:p w:rsidR="00BA17FE" w:rsidRPr="008A6181" w:rsidRDefault="00BA17FE" w:rsidP="006213C7">
            <w:pPr>
              <w:rPr>
                <w:b/>
              </w:rPr>
            </w:pPr>
            <w:r w:rsidRPr="008A6181">
              <w:rPr>
                <w:b/>
              </w:rPr>
              <w:t>№</w:t>
            </w:r>
          </w:p>
        </w:tc>
        <w:tc>
          <w:tcPr>
            <w:tcW w:w="1790" w:type="dxa"/>
          </w:tcPr>
          <w:p w:rsidR="00BA17FE" w:rsidRPr="008A6181" w:rsidRDefault="00BA17FE" w:rsidP="006213C7">
            <w:pPr>
              <w:rPr>
                <w:b/>
              </w:rPr>
            </w:pPr>
            <w:r w:rsidRPr="008A6181">
              <w:rPr>
                <w:b/>
              </w:rPr>
              <w:t>Этапы  урока</w:t>
            </w:r>
          </w:p>
        </w:tc>
        <w:tc>
          <w:tcPr>
            <w:tcW w:w="2268" w:type="dxa"/>
          </w:tcPr>
          <w:p w:rsidR="00BA17FE" w:rsidRPr="008A6181" w:rsidRDefault="00BA17FE" w:rsidP="006213C7">
            <w:pPr>
              <w:rPr>
                <w:b/>
              </w:rPr>
            </w:pPr>
            <w:r w:rsidRPr="008A6181">
              <w:rPr>
                <w:b/>
              </w:rPr>
              <w:t>Методы</w:t>
            </w:r>
          </w:p>
        </w:tc>
        <w:tc>
          <w:tcPr>
            <w:tcW w:w="4536" w:type="dxa"/>
          </w:tcPr>
          <w:p w:rsidR="00BA17FE" w:rsidRPr="008A6181" w:rsidRDefault="00BA17FE" w:rsidP="006213C7">
            <w:pPr>
              <w:rPr>
                <w:b/>
              </w:rPr>
            </w:pPr>
            <w:r w:rsidRPr="008A6181">
              <w:rPr>
                <w:b/>
              </w:rPr>
              <w:t>Деятельность учителя</w:t>
            </w:r>
          </w:p>
        </w:tc>
        <w:tc>
          <w:tcPr>
            <w:tcW w:w="3402" w:type="dxa"/>
          </w:tcPr>
          <w:p w:rsidR="00BA17FE" w:rsidRPr="008A6181" w:rsidRDefault="00BA17FE" w:rsidP="006213C7">
            <w:pPr>
              <w:rPr>
                <w:b/>
              </w:rPr>
            </w:pPr>
            <w:r w:rsidRPr="008A6181">
              <w:rPr>
                <w:b/>
              </w:rPr>
              <w:t>Деятельность учащихся</w:t>
            </w:r>
          </w:p>
        </w:tc>
        <w:tc>
          <w:tcPr>
            <w:tcW w:w="3086" w:type="dxa"/>
          </w:tcPr>
          <w:p w:rsidR="00BA17FE" w:rsidRPr="008A6181" w:rsidRDefault="00BA17FE" w:rsidP="006213C7">
            <w:pPr>
              <w:rPr>
                <w:b/>
              </w:rPr>
            </w:pPr>
            <w:r w:rsidRPr="008A6181">
              <w:rPr>
                <w:b/>
              </w:rPr>
              <w:t>УУД</w:t>
            </w:r>
          </w:p>
        </w:tc>
      </w:tr>
      <w:tr w:rsidR="00473CDA" w:rsidRPr="006213C7" w:rsidTr="00D31323">
        <w:tc>
          <w:tcPr>
            <w:tcW w:w="445" w:type="dxa"/>
          </w:tcPr>
          <w:p w:rsidR="00473CDA" w:rsidRPr="006213C7" w:rsidRDefault="00473CDA" w:rsidP="006213C7">
            <w:r w:rsidRPr="006213C7">
              <w:t>1</w:t>
            </w:r>
          </w:p>
        </w:tc>
        <w:tc>
          <w:tcPr>
            <w:tcW w:w="1790" w:type="dxa"/>
          </w:tcPr>
          <w:p w:rsidR="00473CDA" w:rsidRPr="006213C7" w:rsidRDefault="00473CDA" w:rsidP="006213C7">
            <w:r w:rsidRPr="006213C7">
              <w:t>Организационный момент</w:t>
            </w:r>
          </w:p>
        </w:tc>
        <w:tc>
          <w:tcPr>
            <w:tcW w:w="2268" w:type="dxa"/>
          </w:tcPr>
          <w:p w:rsidR="00473CDA" w:rsidRPr="006213C7" w:rsidRDefault="00473CDA" w:rsidP="006213C7">
            <w:r w:rsidRPr="00733477">
              <w:t xml:space="preserve">Метод </w:t>
            </w:r>
            <w:r w:rsidRPr="00733477">
              <w:rPr>
                <w:b/>
                <w:color w:val="000000"/>
              </w:rPr>
              <w:t>стимулирования</w:t>
            </w:r>
            <w:r w:rsidRPr="00C74FD1">
              <w:t xml:space="preserve"> </w:t>
            </w:r>
            <w:r>
              <w:t xml:space="preserve">отношений </w:t>
            </w:r>
            <w:r w:rsidRPr="00C74FD1">
              <w:t>долга и ответственности</w:t>
            </w:r>
          </w:p>
        </w:tc>
        <w:tc>
          <w:tcPr>
            <w:tcW w:w="4536" w:type="dxa"/>
          </w:tcPr>
          <w:p w:rsidR="00473CDA" w:rsidRPr="006213C7" w:rsidRDefault="00473CDA" w:rsidP="006213C7">
            <w:r w:rsidRPr="006213C7">
              <w:t>Приветствие учеников. Организовать контроль начала работы, обеспечить интеллектуальный и эмоциональный настрой учеников на урок.</w:t>
            </w:r>
          </w:p>
          <w:p w:rsidR="00473CDA" w:rsidRPr="006213C7" w:rsidRDefault="00473CDA" w:rsidP="006213C7"/>
        </w:tc>
        <w:tc>
          <w:tcPr>
            <w:tcW w:w="3402" w:type="dxa"/>
          </w:tcPr>
          <w:p w:rsidR="00473CDA" w:rsidRPr="006213C7" w:rsidRDefault="00473CDA" w:rsidP="006213C7">
            <w:r w:rsidRPr="006213C7">
              <w:t>Стоя приветствовать учителя. Настроиться на восприятие материала  урока.</w:t>
            </w:r>
          </w:p>
          <w:p w:rsidR="00473CDA" w:rsidRPr="006213C7" w:rsidRDefault="00473CDA" w:rsidP="006213C7"/>
        </w:tc>
        <w:tc>
          <w:tcPr>
            <w:tcW w:w="3086" w:type="dxa"/>
          </w:tcPr>
          <w:p w:rsidR="00473CDA" w:rsidRDefault="00473CDA" w:rsidP="00CE3E7B">
            <w:pPr>
              <w:rPr>
                <w:b/>
              </w:rPr>
            </w:pPr>
            <w:r w:rsidRPr="00FD05DD">
              <w:rPr>
                <w:b/>
              </w:rPr>
              <w:t>Оценива</w:t>
            </w:r>
            <w:r>
              <w:rPr>
                <w:b/>
              </w:rPr>
              <w:t>ние</w:t>
            </w:r>
            <w:r w:rsidRPr="00FD05DD">
              <w:rPr>
                <w:b/>
              </w:rPr>
              <w:t xml:space="preserve"> </w:t>
            </w:r>
            <w:r w:rsidRPr="00C74FD1">
              <w:t>ситуации</w:t>
            </w:r>
            <w:r>
              <w:t xml:space="preserve"> взаимодействия</w:t>
            </w:r>
            <w:r w:rsidRPr="00C74FD1">
              <w:t xml:space="preserve"> </w:t>
            </w:r>
            <w:r w:rsidRPr="00FD05DD">
              <w:rPr>
                <w:b/>
              </w:rPr>
              <w:t>в соответствии</w:t>
            </w:r>
            <w:r w:rsidRPr="00C74FD1">
              <w:t xml:space="preserve"> </w:t>
            </w:r>
            <w:r w:rsidRPr="00FD05DD">
              <w:rPr>
                <w:b/>
              </w:rPr>
              <w:t xml:space="preserve">с правилами </w:t>
            </w:r>
            <w:r w:rsidRPr="003D6C81">
              <w:t>поведения и этики.</w:t>
            </w:r>
          </w:p>
          <w:p w:rsidR="00473CDA" w:rsidRPr="003D6C81" w:rsidRDefault="00473CDA" w:rsidP="00CE3E7B">
            <w:r>
              <w:t>(</w:t>
            </w:r>
            <w:r>
              <w:rPr>
                <w:i/>
              </w:rPr>
              <w:t>к</w:t>
            </w:r>
            <w:r w:rsidRPr="002D51A8">
              <w:rPr>
                <w:i/>
              </w:rPr>
              <w:t>оммуникативные</w:t>
            </w:r>
            <w:r>
              <w:t>)</w:t>
            </w:r>
          </w:p>
        </w:tc>
      </w:tr>
      <w:tr w:rsidR="00473CDA" w:rsidRPr="006213C7" w:rsidTr="00D31323">
        <w:trPr>
          <w:trHeight w:val="1270"/>
        </w:trPr>
        <w:tc>
          <w:tcPr>
            <w:tcW w:w="445" w:type="dxa"/>
          </w:tcPr>
          <w:p w:rsidR="00473CDA" w:rsidRPr="006213C7" w:rsidRDefault="00473CDA" w:rsidP="008A6181">
            <w:r w:rsidRPr="006213C7">
              <w:t>2</w:t>
            </w:r>
          </w:p>
        </w:tc>
        <w:tc>
          <w:tcPr>
            <w:tcW w:w="1790" w:type="dxa"/>
          </w:tcPr>
          <w:p w:rsidR="00473CDA" w:rsidRDefault="00473CDA" w:rsidP="008A6181">
            <w:r>
              <w:t xml:space="preserve"> Мотивация</w:t>
            </w:r>
          </w:p>
          <w:p w:rsidR="00473CDA" w:rsidRPr="006213C7" w:rsidRDefault="00473CDA" w:rsidP="008A6181">
            <w:proofErr w:type="spellStart"/>
            <w:r w:rsidRPr="006213C7">
              <w:t>Целеполагание</w:t>
            </w:r>
            <w:proofErr w:type="spellEnd"/>
          </w:p>
        </w:tc>
        <w:tc>
          <w:tcPr>
            <w:tcW w:w="2268" w:type="dxa"/>
          </w:tcPr>
          <w:p w:rsidR="00473CDA" w:rsidRDefault="00473CDA" w:rsidP="008A6181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Метод </w:t>
            </w:r>
            <w:r w:rsidRPr="00733477">
              <w:rPr>
                <w:b/>
                <w:color w:val="000000"/>
              </w:rPr>
              <w:t>стимулирования</w:t>
            </w:r>
            <w:r w:rsidRPr="00854687">
              <w:rPr>
                <w:color w:val="000000"/>
              </w:rPr>
              <w:t xml:space="preserve"> положительной самооценки перспектив</w:t>
            </w:r>
            <w:r>
              <w:rPr>
                <w:color w:val="000000"/>
              </w:rPr>
              <w:t xml:space="preserve"> включения в УД</w:t>
            </w:r>
          </w:p>
          <w:p w:rsidR="00473CDA" w:rsidRDefault="00473CDA" w:rsidP="008A6181">
            <w:pPr>
              <w:rPr>
                <w:color w:val="000000"/>
              </w:rPr>
            </w:pPr>
          </w:p>
          <w:p w:rsidR="00473CDA" w:rsidRDefault="00473CDA" w:rsidP="008A6181">
            <w:pPr>
              <w:rPr>
                <w:color w:val="000000"/>
              </w:rPr>
            </w:pPr>
          </w:p>
          <w:p w:rsidR="00473CDA" w:rsidRDefault="00473CDA" w:rsidP="008A6181">
            <w:pPr>
              <w:rPr>
                <w:color w:val="000000"/>
              </w:rPr>
            </w:pPr>
          </w:p>
          <w:p w:rsidR="00473CDA" w:rsidRDefault="00473CDA" w:rsidP="008A6181">
            <w:pPr>
              <w:rPr>
                <w:color w:val="000000"/>
              </w:rPr>
            </w:pPr>
          </w:p>
          <w:p w:rsidR="00473CDA" w:rsidRPr="00C74FD1" w:rsidRDefault="00473CDA" w:rsidP="008A6181"/>
        </w:tc>
        <w:tc>
          <w:tcPr>
            <w:tcW w:w="4536" w:type="dxa"/>
          </w:tcPr>
          <w:p w:rsidR="00473CDA" w:rsidRPr="006213C7" w:rsidRDefault="00473CDA" w:rsidP="008A6181">
            <w:r w:rsidRPr="006213C7">
              <w:t>Учитель задаёт вопросы.</w:t>
            </w:r>
          </w:p>
          <w:p w:rsidR="00473CDA" w:rsidRPr="00787BB5" w:rsidRDefault="00473CDA" w:rsidP="008A6181">
            <w:pPr>
              <w:rPr>
                <w:b/>
              </w:rPr>
            </w:pPr>
            <w:r w:rsidRPr="00787BB5">
              <w:rPr>
                <w:b/>
              </w:rPr>
              <w:t>Предложить учащимся вспомнить все системы органов.</w:t>
            </w:r>
          </w:p>
          <w:p w:rsidR="00473CDA" w:rsidRPr="008A6181" w:rsidRDefault="00473CDA" w:rsidP="008A6181">
            <w:pPr>
              <w:rPr>
                <w:i/>
              </w:rPr>
            </w:pPr>
            <w:r w:rsidRPr="006213C7">
              <w:rPr>
                <w:i/>
              </w:rPr>
              <w:t>Ребята, мы не просто так вспомнили и перечислили все системы органов, а нам с вами необходимо определить тему нашего сегодняшнего урока.</w:t>
            </w:r>
          </w:p>
          <w:p w:rsidR="00473CDA" w:rsidRPr="008A6181" w:rsidRDefault="00473CDA" w:rsidP="008A6181">
            <w:pPr>
              <w:rPr>
                <w:i/>
              </w:rPr>
            </w:pPr>
            <w:r w:rsidRPr="006213C7">
              <w:rPr>
                <w:i/>
              </w:rPr>
              <w:t>Для всех живых организмов характерно движение. Человек тоже совершает различные движения. Какие?</w:t>
            </w:r>
          </w:p>
          <w:p w:rsidR="00473CDA" w:rsidRPr="008A6181" w:rsidRDefault="00473CDA" w:rsidP="008A6181">
            <w:pPr>
              <w:rPr>
                <w:b/>
                <w:i/>
              </w:rPr>
            </w:pPr>
            <w:r w:rsidRPr="008A6181">
              <w:rPr>
                <w:b/>
                <w:i/>
              </w:rPr>
              <w:t xml:space="preserve">Движение тела происходит за </w:t>
            </w:r>
            <w:proofErr w:type="gramStart"/>
            <w:r w:rsidRPr="008A6181">
              <w:rPr>
                <w:b/>
                <w:i/>
              </w:rPr>
              <w:t>счёт</w:t>
            </w:r>
            <w:proofErr w:type="gramEnd"/>
            <w:r w:rsidRPr="008A6181">
              <w:rPr>
                <w:b/>
                <w:i/>
              </w:rPr>
              <w:t xml:space="preserve"> какой системы?</w:t>
            </w:r>
          </w:p>
          <w:p w:rsidR="00473CDA" w:rsidRPr="006213C7" w:rsidRDefault="00473CDA" w:rsidP="008A6181"/>
          <w:p w:rsidR="00473CDA" w:rsidRPr="006213C7" w:rsidRDefault="00473CDA" w:rsidP="008A6181">
            <w:pPr>
              <w:rPr>
                <w:i/>
              </w:rPr>
            </w:pPr>
            <w:r w:rsidRPr="006213C7">
              <w:rPr>
                <w:i/>
              </w:rPr>
              <w:t xml:space="preserve">А что составляет опорно-двигательную систему, почему ещё эту систему называют костно-мышечной? </w:t>
            </w:r>
          </w:p>
          <w:p w:rsidR="00473CDA" w:rsidRPr="006213C7" w:rsidRDefault="00473CDA" w:rsidP="008A6181">
            <w:pPr>
              <w:rPr>
                <w:i/>
              </w:rPr>
            </w:pPr>
          </w:p>
          <w:p w:rsidR="00473CDA" w:rsidRPr="00D31323" w:rsidRDefault="00473CDA" w:rsidP="008A6181">
            <w:pPr>
              <w:rPr>
                <w:b/>
                <w:i/>
              </w:rPr>
            </w:pPr>
            <w:r w:rsidRPr="00D31323">
              <w:rPr>
                <w:b/>
                <w:i/>
              </w:rPr>
              <w:t>А кости в совокупности составляют что?</w:t>
            </w:r>
          </w:p>
          <w:p w:rsidR="00473CDA" w:rsidRPr="006213C7" w:rsidRDefault="00473CDA" w:rsidP="008A6181">
            <w:r w:rsidRPr="006213C7">
              <w:t>Скелет представляет собой единое прочное образование. Помимо костей в него входят хрящи  и связки, состоящие из прочной соединительной ткани. В скелете человека насчитывается более 200 костей.</w:t>
            </w:r>
          </w:p>
          <w:p w:rsidR="00473CDA" w:rsidRPr="006213C7" w:rsidRDefault="00473CDA" w:rsidP="008A6181"/>
          <w:p w:rsidR="00473CDA" w:rsidRPr="006213C7" w:rsidRDefault="00473CDA" w:rsidP="008A6181">
            <w:r w:rsidRPr="006213C7">
              <w:t>Так какова же тема нашего сегодняшнего урока?</w:t>
            </w:r>
          </w:p>
          <w:p w:rsidR="00473CDA" w:rsidRPr="006213C7" w:rsidRDefault="00473CDA" w:rsidP="008A6181"/>
          <w:p w:rsidR="00473CDA" w:rsidRPr="006213C7" w:rsidRDefault="00473CDA" w:rsidP="008A6181">
            <w:r w:rsidRPr="006213C7">
              <w:t xml:space="preserve">Учитель объявляет </w:t>
            </w:r>
            <w:r w:rsidRPr="006213C7">
              <w:rPr>
                <w:b/>
              </w:rPr>
              <w:t>тему урока</w:t>
            </w:r>
            <w:r w:rsidRPr="006213C7">
              <w:t xml:space="preserve"> </w:t>
            </w:r>
            <w:r w:rsidRPr="006213C7">
              <w:rPr>
                <w:i/>
              </w:rPr>
              <w:t>«Скелет. Строение, состав и соединение костей»,</w:t>
            </w:r>
            <w:r w:rsidRPr="006213C7">
              <w:t xml:space="preserve"> </w:t>
            </w:r>
            <w:r w:rsidRPr="006213C7">
              <w:lastRenderedPageBreak/>
              <w:t>просит записать в тетрадь.</w:t>
            </w:r>
          </w:p>
          <w:p w:rsidR="00473CDA" w:rsidRPr="006213C7" w:rsidRDefault="00473CDA" w:rsidP="008A6181">
            <w:pPr>
              <w:rPr>
                <w:i/>
              </w:rPr>
            </w:pPr>
            <w:r w:rsidRPr="006213C7">
              <w:t xml:space="preserve">А теперь давайте сформулируем </w:t>
            </w:r>
            <w:r w:rsidRPr="006213C7">
              <w:rPr>
                <w:b/>
              </w:rPr>
              <w:t>цель</w:t>
            </w:r>
            <w:r w:rsidRPr="006213C7">
              <w:t xml:space="preserve"> нашего сегодняшнего </w:t>
            </w:r>
            <w:r w:rsidRPr="006213C7">
              <w:rPr>
                <w:b/>
              </w:rPr>
              <w:t>урока</w:t>
            </w:r>
            <w:r w:rsidRPr="006213C7">
              <w:t>, исходя из нашей темы.</w:t>
            </w:r>
          </w:p>
          <w:p w:rsidR="00473CDA" w:rsidRPr="006213C7" w:rsidRDefault="00473CDA" w:rsidP="008A6181"/>
        </w:tc>
        <w:tc>
          <w:tcPr>
            <w:tcW w:w="3402" w:type="dxa"/>
          </w:tcPr>
          <w:p w:rsidR="00473CDA" w:rsidRPr="006213C7" w:rsidRDefault="00473CDA" w:rsidP="008A6181">
            <w:r w:rsidRPr="006213C7">
              <w:lastRenderedPageBreak/>
              <w:t>Отвечают на вопросы учителя.</w:t>
            </w:r>
          </w:p>
          <w:p w:rsidR="00473CDA" w:rsidRPr="008A6181" w:rsidRDefault="00473CDA" w:rsidP="008A6181">
            <w:pPr>
              <w:rPr>
                <w:i/>
              </w:rPr>
            </w:pPr>
            <w:proofErr w:type="gramStart"/>
            <w:r w:rsidRPr="006213C7">
              <w:rPr>
                <w:i/>
              </w:rPr>
              <w:t>Система покровных органов, опорно-двигательная, пищеварительная, иммунная, кровеносная, дыхательная, мочевыделительная, нервная, эндокринная, половая или репродуктивная.</w:t>
            </w:r>
            <w:proofErr w:type="gramEnd"/>
          </w:p>
          <w:p w:rsidR="00473CDA" w:rsidRPr="00D31323" w:rsidRDefault="00473CDA" w:rsidP="008A6181">
            <w:pPr>
              <w:rPr>
                <w:i/>
              </w:rPr>
            </w:pPr>
            <w:r w:rsidRPr="006213C7">
              <w:rPr>
                <w:i/>
              </w:rPr>
              <w:t xml:space="preserve">Он ходит, бегает, прыгает, выполняет упражнения, занимается спортом. Без движений невозможна трудовая деятельность. Движение способствует физическому развитию человека, укрепляет и поддерживает его здоровье. </w:t>
            </w:r>
          </w:p>
          <w:p w:rsidR="00473CDA" w:rsidRPr="00D31323" w:rsidRDefault="00473CDA" w:rsidP="008A6181">
            <w:pPr>
              <w:rPr>
                <w:b/>
                <w:i/>
              </w:rPr>
            </w:pPr>
            <w:r w:rsidRPr="008A6181">
              <w:rPr>
                <w:b/>
                <w:i/>
              </w:rPr>
              <w:t>За счёт опорно-двигательной системы</w:t>
            </w:r>
          </w:p>
          <w:p w:rsidR="00473CDA" w:rsidRPr="006213C7" w:rsidRDefault="00473CDA" w:rsidP="008A6181">
            <w:r w:rsidRPr="006213C7">
              <w:rPr>
                <w:i/>
              </w:rPr>
              <w:t>Мышцы</w:t>
            </w:r>
            <w:r w:rsidRPr="006213C7">
              <w:t xml:space="preserve">, которые прикреплены к </w:t>
            </w:r>
            <w:r w:rsidRPr="006213C7">
              <w:rPr>
                <w:i/>
              </w:rPr>
              <w:t>костям.</w:t>
            </w:r>
          </w:p>
          <w:p w:rsidR="00473CDA" w:rsidRPr="00D31323" w:rsidRDefault="00473CDA" w:rsidP="008A6181">
            <w:pPr>
              <w:rPr>
                <w:b/>
                <w:i/>
              </w:rPr>
            </w:pPr>
            <w:r w:rsidRPr="00D31323">
              <w:rPr>
                <w:b/>
                <w:i/>
              </w:rPr>
              <w:t>Скелет.</w:t>
            </w:r>
          </w:p>
          <w:p w:rsidR="00473CDA" w:rsidRPr="006213C7" w:rsidRDefault="00473CDA" w:rsidP="008A6181"/>
          <w:p w:rsidR="00473CDA" w:rsidRPr="006213C7" w:rsidRDefault="00473CDA" w:rsidP="008A6181"/>
          <w:p w:rsidR="00473CDA" w:rsidRPr="006213C7" w:rsidRDefault="00473CDA" w:rsidP="008A6181"/>
          <w:p w:rsidR="00473CDA" w:rsidRPr="006213C7" w:rsidRDefault="00473CDA" w:rsidP="008A6181"/>
          <w:p w:rsidR="00473CDA" w:rsidRPr="006213C7" w:rsidRDefault="00473CDA" w:rsidP="008A6181">
            <w:pPr>
              <w:rPr>
                <w:b/>
                <w:i/>
              </w:rPr>
            </w:pPr>
            <w:r w:rsidRPr="006213C7">
              <w:rPr>
                <w:b/>
                <w:i/>
              </w:rPr>
              <w:t>«Скелет. Строение, состав и соединение костей»</w:t>
            </w:r>
          </w:p>
          <w:p w:rsidR="00473CDA" w:rsidRPr="006213C7" w:rsidRDefault="00473CDA" w:rsidP="008A6181"/>
          <w:p w:rsidR="00473CDA" w:rsidRDefault="00473CDA" w:rsidP="008A6181"/>
          <w:p w:rsidR="00473CDA" w:rsidRPr="006213C7" w:rsidRDefault="00473CDA" w:rsidP="008A6181">
            <w:r w:rsidRPr="006213C7">
              <w:t xml:space="preserve">Записывают в рабочих </w:t>
            </w:r>
            <w:r w:rsidRPr="006213C7">
              <w:lastRenderedPageBreak/>
              <w:t>тетрадях тему</w:t>
            </w:r>
            <w:r>
              <w:t>: Скелет</w:t>
            </w:r>
          </w:p>
          <w:p w:rsidR="00473CDA" w:rsidRPr="006213C7" w:rsidRDefault="00473CDA" w:rsidP="008A6181">
            <w:r>
              <w:t>Наша цель:</w:t>
            </w:r>
          </w:p>
          <w:p w:rsidR="00473CDA" w:rsidRPr="00D31323" w:rsidRDefault="00473CDA" w:rsidP="008A6181">
            <w:pPr>
              <w:rPr>
                <w:b/>
                <w:i/>
              </w:rPr>
            </w:pPr>
            <w:r w:rsidRPr="006213C7">
              <w:rPr>
                <w:b/>
                <w:i/>
              </w:rPr>
              <w:t>Изучить отделы скелета, строение, химический состав и соединение костей.</w:t>
            </w:r>
          </w:p>
        </w:tc>
        <w:tc>
          <w:tcPr>
            <w:tcW w:w="3086" w:type="dxa"/>
          </w:tcPr>
          <w:p w:rsidR="00473CDA" w:rsidRPr="003D6C81" w:rsidRDefault="00473CDA" w:rsidP="008A6181">
            <w:pPr>
              <w:pStyle w:val="Pa20"/>
              <w:rPr>
                <w:rFonts w:ascii="Times New Roman" w:hAnsi="Times New Roman"/>
                <w:color w:val="000000"/>
              </w:rPr>
            </w:pPr>
            <w:r w:rsidRPr="00FD05DD">
              <w:rPr>
                <w:rFonts w:ascii="Times New Roman" w:hAnsi="Times New Roman"/>
                <w:b/>
                <w:color w:val="000000"/>
              </w:rPr>
              <w:lastRenderedPageBreak/>
              <w:t>Осознание</w:t>
            </w:r>
            <w:r w:rsidRPr="00B5544F">
              <w:rPr>
                <w:rFonts w:ascii="Times New Roman" w:hAnsi="Times New Roman"/>
              </w:rPr>
              <w:t xml:space="preserve"> осваиваемого </w:t>
            </w:r>
            <w:r>
              <w:rPr>
                <w:rFonts w:ascii="Times New Roman" w:hAnsi="Times New Roman"/>
              </w:rPr>
              <w:t xml:space="preserve">на уроке </w:t>
            </w:r>
            <w:r w:rsidRPr="00B5544F">
              <w:rPr>
                <w:rFonts w:ascii="Times New Roman" w:hAnsi="Times New Roman"/>
                <w:color w:val="000000"/>
              </w:rPr>
              <w:t xml:space="preserve">приема </w:t>
            </w:r>
            <w:r w:rsidRPr="00FD05DD">
              <w:rPr>
                <w:rFonts w:ascii="Times New Roman" w:hAnsi="Times New Roman"/>
                <w:b/>
                <w:color w:val="000000"/>
              </w:rPr>
              <w:t>учебной деятельности, как ценности.</w:t>
            </w:r>
            <w:r>
              <w:t xml:space="preserve"> </w:t>
            </w:r>
          </w:p>
          <w:p w:rsidR="00473CDA" w:rsidRDefault="00473CDA" w:rsidP="008A6181">
            <w:pPr>
              <w:pStyle w:val="Pa20"/>
              <w:rPr>
                <w:rFonts w:ascii="Times New Roman" w:hAnsi="Times New Roman"/>
                <w:b/>
                <w:color w:val="000000"/>
              </w:rPr>
            </w:pPr>
            <w:r w:rsidRPr="003D6C81">
              <w:rPr>
                <w:rFonts w:ascii="Times New Roman" w:hAnsi="Times New Roman"/>
                <w:color w:val="000000"/>
              </w:rPr>
              <w:t>(</w:t>
            </w:r>
            <w:r w:rsidRPr="00516C6E">
              <w:rPr>
                <w:rFonts w:ascii="Times New Roman" w:hAnsi="Times New Roman"/>
                <w:i/>
                <w:color w:val="000000"/>
              </w:rPr>
              <w:t>личностные</w:t>
            </w:r>
            <w:r w:rsidRPr="003D6C81">
              <w:rPr>
                <w:rFonts w:ascii="Times New Roman" w:hAnsi="Times New Roman"/>
                <w:color w:val="000000"/>
              </w:rPr>
              <w:t>)</w:t>
            </w:r>
            <w:r w:rsidRPr="00FD05DD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:rsidR="00473CDA" w:rsidRDefault="00473CDA" w:rsidP="008A6181"/>
          <w:p w:rsidR="00473CDA" w:rsidRDefault="00473CDA" w:rsidP="008A6181">
            <w:pPr>
              <w:pStyle w:val="Default"/>
            </w:pPr>
            <w:r w:rsidRPr="00FD05DD">
              <w:rPr>
                <w:b/>
              </w:rPr>
              <w:t>Самоопределение в целях</w:t>
            </w:r>
            <w:r w:rsidRPr="00FD05DD">
              <w:t xml:space="preserve"> учебной деятельности</w:t>
            </w:r>
          </w:p>
          <w:p w:rsidR="00473CDA" w:rsidRPr="00473CDA" w:rsidRDefault="00473CDA" w:rsidP="008A6181">
            <w:r>
              <w:t>(</w:t>
            </w:r>
            <w:r w:rsidRPr="00516C6E">
              <w:rPr>
                <w:i/>
              </w:rPr>
              <w:t>регулятивные</w:t>
            </w:r>
            <w:r>
              <w:rPr>
                <w:i/>
              </w:rPr>
              <w:t>)</w:t>
            </w:r>
          </w:p>
        </w:tc>
      </w:tr>
      <w:tr w:rsidR="00473CDA" w:rsidRPr="006213C7" w:rsidTr="00D31323">
        <w:tc>
          <w:tcPr>
            <w:tcW w:w="445" w:type="dxa"/>
          </w:tcPr>
          <w:p w:rsidR="00473CDA" w:rsidRPr="006213C7" w:rsidRDefault="00473CDA" w:rsidP="008A6181">
            <w:r w:rsidRPr="006213C7">
              <w:lastRenderedPageBreak/>
              <w:t>3</w:t>
            </w:r>
          </w:p>
        </w:tc>
        <w:tc>
          <w:tcPr>
            <w:tcW w:w="1790" w:type="dxa"/>
          </w:tcPr>
          <w:p w:rsidR="00473CDA" w:rsidRPr="006213C7" w:rsidRDefault="00473CDA" w:rsidP="006213C7">
            <w:r w:rsidRPr="006213C7">
              <w:t>Изучение нового материала</w:t>
            </w:r>
          </w:p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</w:tc>
        <w:tc>
          <w:tcPr>
            <w:tcW w:w="2268" w:type="dxa"/>
          </w:tcPr>
          <w:p w:rsidR="00473CDA" w:rsidRPr="00D444E4" w:rsidRDefault="00473CDA" w:rsidP="00CE3E7B">
            <w:pPr>
              <w:rPr>
                <w:b/>
              </w:rPr>
            </w:pPr>
            <w:r w:rsidRPr="00733477">
              <w:rPr>
                <w:b/>
              </w:rPr>
              <w:lastRenderedPageBreak/>
              <w:t xml:space="preserve">Исследовательский </w:t>
            </w:r>
            <w:r w:rsidRPr="00787BB5">
              <w:rPr>
                <w:b/>
              </w:rPr>
              <w:t>метод</w:t>
            </w:r>
          </w:p>
        </w:tc>
        <w:tc>
          <w:tcPr>
            <w:tcW w:w="4536" w:type="dxa"/>
          </w:tcPr>
          <w:p w:rsidR="00473CDA" w:rsidRPr="00787BB5" w:rsidRDefault="00473CDA" w:rsidP="006213C7">
            <w:pPr>
              <w:rPr>
                <w:b/>
              </w:rPr>
            </w:pPr>
            <w:r w:rsidRPr="006213C7">
              <w:t>Постановка вопросов, обеспечение готовности к усвоению нового материала</w:t>
            </w:r>
            <w:proofErr w:type="gramStart"/>
            <w:r w:rsidRPr="006213C7">
              <w:t>.(</w:t>
            </w:r>
            <w:proofErr w:type="gramEnd"/>
            <w:r w:rsidRPr="00787BB5">
              <w:rPr>
                <w:b/>
              </w:rPr>
              <w:t>создание условия  для выявления «Чего мы ещё не знаем?»)</w:t>
            </w:r>
          </w:p>
          <w:p w:rsidR="00473CDA" w:rsidRPr="00787BB5" w:rsidRDefault="00473CDA" w:rsidP="006213C7">
            <w:pPr>
              <w:rPr>
                <w:b/>
              </w:rPr>
            </w:pPr>
          </w:p>
          <w:p w:rsidR="00473CDA" w:rsidRPr="006213C7" w:rsidRDefault="00473CDA" w:rsidP="006213C7">
            <w:pPr>
              <w:rPr>
                <w:i/>
              </w:rPr>
            </w:pPr>
            <w:r w:rsidRPr="006213C7">
              <w:t xml:space="preserve">Демонстрация скелета. Предложить учащимся, </w:t>
            </w:r>
            <w:r w:rsidRPr="006213C7">
              <w:rPr>
                <w:i/>
              </w:rPr>
              <w:t xml:space="preserve">пользуясь рисунком 13 «Скелет человека спереди» </w:t>
            </w:r>
            <w:r w:rsidRPr="006213C7">
              <w:rPr>
                <w:i/>
                <w:color w:val="005500"/>
              </w:rPr>
              <w:t xml:space="preserve">§ 6 </w:t>
            </w:r>
            <w:r w:rsidRPr="006213C7">
              <w:rPr>
                <w:i/>
              </w:rPr>
              <w:t>учебника или слайдом самим выделить и записать в тетрадь отделы скелета человека.</w:t>
            </w:r>
          </w:p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>
            <w:pPr>
              <w:rPr>
                <w:i/>
              </w:rPr>
            </w:pPr>
            <w:r w:rsidRPr="006213C7">
              <w:rPr>
                <w:i/>
              </w:rPr>
              <w:t>Показать на скелете все отделы.</w:t>
            </w:r>
          </w:p>
          <w:p w:rsidR="00473CDA" w:rsidRPr="006213C7" w:rsidRDefault="00473CDA" w:rsidP="006213C7"/>
          <w:p w:rsidR="00473CDA" w:rsidRPr="00787BB5" w:rsidRDefault="00473CDA" w:rsidP="006213C7">
            <w:pPr>
              <w:rPr>
                <w:b/>
              </w:rPr>
            </w:pPr>
            <w:r w:rsidRPr="00787BB5">
              <w:rPr>
                <w:b/>
              </w:rPr>
              <w:t>Предложить учащимся самим сформулировать функции скелета.</w:t>
            </w:r>
          </w:p>
          <w:p w:rsidR="00473CDA" w:rsidRPr="00787BB5" w:rsidRDefault="00473CDA" w:rsidP="006213C7">
            <w:pPr>
              <w:rPr>
                <w:b/>
              </w:rPr>
            </w:pPr>
          </w:p>
          <w:p w:rsidR="00473CDA" w:rsidRPr="006213C7" w:rsidRDefault="00473CDA" w:rsidP="006213C7"/>
          <w:p w:rsidR="00473CDA" w:rsidRPr="006213C7" w:rsidRDefault="00473CDA" w:rsidP="006213C7">
            <w:pPr>
              <w:rPr>
                <w:i/>
              </w:rPr>
            </w:pPr>
            <w:r w:rsidRPr="006213C7">
              <w:rPr>
                <w:i/>
              </w:rPr>
              <w:t>Задание 1:</w:t>
            </w:r>
          </w:p>
          <w:p w:rsidR="00473CDA" w:rsidRPr="006213C7" w:rsidRDefault="00473CDA" w:rsidP="006213C7">
            <w:r>
              <w:t xml:space="preserve">1. </w:t>
            </w:r>
            <w:r w:rsidRPr="006213C7">
              <w:t>Предложить учащимся найти в учебнике типы костей и подобрать примеры к каждому типу. Найти эти кости на рисунке в учебнике и показать на скелете.</w:t>
            </w:r>
          </w:p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>
            <w:pPr>
              <w:rPr>
                <w:i/>
              </w:rPr>
            </w:pPr>
            <w:r w:rsidRPr="006213C7">
              <w:rPr>
                <w:i/>
              </w:rPr>
              <w:t>Задание 2:</w:t>
            </w:r>
          </w:p>
          <w:p w:rsidR="00473CDA" w:rsidRPr="006213C7" w:rsidRDefault="00473CDA" w:rsidP="006213C7">
            <w:r>
              <w:t xml:space="preserve">1. </w:t>
            </w:r>
            <w:r w:rsidRPr="006213C7">
              <w:t xml:space="preserve">Предложить </w:t>
            </w:r>
            <w:proofErr w:type="gramStart"/>
            <w:r w:rsidRPr="006213C7">
              <w:t>учащимся</w:t>
            </w:r>
            <w:proofErr w:type="gramEnd"/>
            <w:r w:rsidRPr="006213C7">
              <w:t xml:space="preserve"> вспомнить </w:t>
            </w:r>
            <w:proofErr w:type="gramStart"/>
            <w:r w:rsidRPr="006213C7">
              <w:t>какие</w:t>
            </w:r>
            <w:proofErr w:type="gramEnd"/>
            <w:r w:rsidRPr="006213C7">
              <w:t xml:space="preserve"> типы тканей существуют.</w:t>
            </w:r>
          </w:p>
          <w:p w:rsidR="00473CDA" w:rsidRPr="006213C7" w:rsidRDefault="00473CDA" w:rsidP="006213C7"/>
          <w:p w:rsidR="00473CDA" w:rsidRPr="006213C7" w:rsidRDefault="00473CDA" w:rsidP="006213C7">
            <w:r>
              <w:t xml:space="preserve">2. </w:t>
            </w:r>
            <w:r w:rsidRPr="006213C7">
              <w:t>Описать строение костей, опираясь на текст учебника, рисунок 14 «Строение трубчатой кости».</w:t>
            </w:r>
          </w:p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>
            <w:pPr>
              <w:rPr>
                <w:rFonts w:eastAsia="Times New Roman"/>
                <w:i/>
              </w:rPr>
            </w:pPr>
            <w:r w:rsidRPr="006213C7">
              <w:t xml:space="preserve">Дополнительная информация: </w:t>
            </w:r>
            <w:r w:rsidRPr="006213C7">
              <w:rPr>
                <w:rFonts w:eastAsia="Times New Roman"/>
                <w:i/>
              </w:rPr>
              <w:t xml:space="preserve">Возраст окончания роста у каждого человека индивидуален, но среднее значение возраста, в котором человек завершает стадию роста и развития организма – это 25 лет. У разных людей он может варьироваться от 22 до 27, реже – от 20 </w:t>
            </w:r>
            <w:r w:rsidRPr="006213C7">
              <w:rPr>
                <w:rFonts w:eastAsia="Times New Roman"/>
                <w:i/>
              </w:rPr>
              <w:lastRenderedPageBreak/>
              <w:t>до 30 лет.</w:t>
            </w:r>
          </w:p>
          <w:p w:rsidR="00473CDA" w:rsidRPr="006213C7" w:rsidRDefault="00473CDA" w:rsidP="006213C7"/>
          <w:p w:rsidR="00473CDA" w:rsidRPr="006213C7" w:rsidRDefault="00473CDA" w:rsidP="006213C7">
            <w:pPr>
              <w:rPr>
                <w:i/>
              </w:rPr>
            </w:pPr>
            <w:r w:rsidRPr="006213C7">
              <w:rPr>
                <w:i/>
              </w:rPr>
              <w:t>Старославянское слово «</w:t>
            </w:r>
            <w:proofErr w:type="spellStart"/>
            <w:r w:rsidRPr="006213C7">
              <w:rPr>
                <w:i/>
              </w:rPr>
              <w:t>кощь</w:t>
            </w:r>
            <w:proofErr w:type="spellEnd"/>
            <w:r w:rsidRPr="006213C7">
              <w:rPr>
                <w:i/>
              </w:rPr>
              <w:t>» («</w:t>
            </w:r>
            <w:proofErr w:type="spellStart"/>
            <w:r w:rsidRPr="006213C7">
              <w:rPr>
                <w:i/>
              </w:rPr>
              <w:t>кошть</w:t>
            </w:r>
            <w:proofErr w:type="spellEnd"/>
            <w:r w:rsidRPr="006213C7">
              <w:rPr>
                <w:i/>
              </w:rPr>
              <w:t>») означает «сухой». От него произошло слово «кость» и название персонажа русских сказок - Кощей Бессмертный. Такое имя ему отведено не случайно – кости надолго «переживают» человека и порой сохраняются в земле тысячелетиями, почти не изменяясь.</w:t>
            </w:r>
          </w:p>
          <w:p w:rsidR="00473CDA" w:rsidRPr="006213C7" w:rsidRDefault="00473CDA" w:rsidP="006213C7">
            <w:pPr>
              <w:rPr>
                <w:i/>
              </w:rPr>
            </w:pPr>
          </w:p>
          <w:p w:rsidR="00473CDA" w:rsidRPr="006213C7" w:rsidRDefault="00473CDA" w:rsidP="006213C7">
            <w:pPr>
              <w:rPr>
                <w:i/>
              </w:rPr>
            </w:pPr>
            <w:r w:rsidRPr="006213C7">
              <w:rPr>
                <w:i/>
              </w:rPr>
              <w:t>Давайте выясним, какие особенности химического состава и строения придают костям уникальные свойства.</w:t>
            </w:r>
          </w:p>
          <w:p w:rsidR="00473CDA" w:rsidRPr="006213C7" w:rsidRDefault="00473CDA" w:rsidP="006213C7">
            <w:r w:rsidRPr="006213C7">
              <w:br/>
              <w:t>Задание 3:</w:t>
            </w:r>
          </w:p>
          <w:p w:rsidR="00473CDA" w:rsidRPr="006213C7" w:rsidRDefault="00473CDA" w:rsidP="006213C7">
            <w:r>
              <w:t>1</w:t>
            </w:r>
            <w:r w:rsidRPr="00787BB5">
              <w:rPr>
                <w:b/>
              </w:rPr>
              <w:t>. Предложить учащимся выяснить состав кости</w:t>
            </w:r>
            <w:r w:rsidRPr="006213C7">
              <w:t xml:space="preserve">. Записать какие вещества составляют химический состав </w:t>
            </w:r>
            <w:proofErr w:type="gramStart"/>
            <w:r w:rsidRPr="006213C7">
              <w:t>кости</w:t>
            </w:r>
            <w:proofErr w:type="gramEnd"/>
            <w:r w:rsidRPr="006213C7">
              <w:t xml:space="preserve"> и </w:t>
            </w:r>
            <w:proofErr w:type="gramStart"/>
            <w:r w:rsidRPr="006213C7">
              <w:t>какую</w:t>
            </w:r>
            <w:proofErr w:type="gramEnd"/>
            <w:r w:rsidRPr="006213C7">
              <w:t xml:space="preserve"> функцию они выполняют.</w:t>
            </w:r>
          </w:p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>
            <w:r>
              <w:t xml:space="preserve">2. </w:t>
            </w:r>
            <w:r w:rsidRPr="006213C7">
              <w:t xml:space="preserve">Ответьте на вопрос: </w:t>
            </w:r>
            <w:r w:rsidRPr="00D31323">
              <w:rPr>
                <w:b/>
              </w:rPr>
              <w:t>Как изменяется</w:t>
            </w:r>
            <w:r w:rsidRPr="006213C7">
              <w:t xml:space="preserve"> состав костей с возрастом? Почему у детей часто встречаются искривления костей, а у пожилых людей переломы? Почему в вашем возрасте нужно постоянно следить за осанкой?</w:t>
            </w:r>
          </w:p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/>
          <w:p w:rsidR="00473CDA" w:rsidRDefault="00473CDA" w:rsidP="006213C7">
            <w:r>
              <w:t xml:space="preserve"> </w:t>
            </w:r>
          </w:p>
          <w:p w:rsidR="00473CDA" w:rsidRDefault="00473CDA" w:rsidP="006213C7"/>
          <w:p w:rsidR="00473CDA" w:rsidRPr="006213C7" w:rsidRDefault="00473CDA" w:rsidP="006213C7">
            <w:r w:rsidRPr="006213C7">
              <w:t>3</w:t>
            </w:r>
            <w:r w:rsidRPr="00787BB5">
              <w:rPr>
                <w:b/>
              </w:rPr>
              <w:t>. Предложить учащимся найти в тексте параграфа, на рисунке 16</w:t>
            </w:r>
            <w:r w:rsidRPr="006213C7">
              <w:t xml:space="preserve"> «Соединение костей» три типа соединения костей и привести примеры этих типов соединения. Описать строение сустава, опираясь на текст параграфа рисунок 17 «Строение сустава».</w:t>
            </w:r>
          </w:p>
          <w:p w:rsidR="00473CDA" w:rsidRPr="006213C7" w:rsidRDefault="00473CDA" w:rsidP="006213C7"/>
          <w:p w:rsidR="00473CDA" w:rsidRPr="006213C7" w:rsidRDefault="00473CDA" w:rsidP="006213C7"/>
        </w:tc>
        <w:tc>
          <w:tcPr>
            <w:tcW w:w="3402" w:type="dxa"/>
          </w:tcPr>
          <w:p w:rsidR="00473CDA" w:rsidRPr="006213C7" w:rsidRDefault="00473CDA" w:rsidP="006213C7">
            <w:r w:rsidRPr="006213C7">
              <w:lastRenderedPageBreak/>
              <w:t>Отвечают на вопросы учителя.</w:t>
            </w:r>
          </w:p>
          <w:p w:rsidR="00473CDA" w:rsidRPr="006213C7" w:rsidRDefault="00473CDA" w:rsidP="006213C7">
            <w:r w:rsidRPr="006213C7">
              <w:t>Слушают, выполняют необходимые задания.</w:t>
            </w:r>
          </w:p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>
            <w:pPr>
              <w:rPr>
                <w:i/>
              </w:rPr>
            </w:pPr>
            <w:proofErr w:type="gramStart"/>
            <w:r w:rsidRPr="006213C7">
              <w:t xml:space="preserve">Сравнивают скелет с рисунком в учебнике и рисунком на слайде, находят основные отделы скелета и записывают </w:t>
            </w:r>
            <w:r w:rsidRPr="006213C7">
              <w:rPr>
                <w:i/>
              </w:rPr>
              <w:t>(скелет головы (череп), скелет туловища, скелет верхней конечности, скелет нижней конечности.</w:t>
            </w:r>
            <w:proofErr w:type="gramEnd"/>
          </w:p>
          <w:p w:rsidR="00473CDA" w:rsidRPr="006213C7" w:rsidRDefault="00473CDA" w:rsidP="006213C7"/>
          <w:p w:rsidR="00473CDA" w:rsidRPr="006213C7" w:rsidRDefault="00473CDA" w:rsidP="006213C7">
            <w:r w:rsidRPr="006213C7">
              <w:t>Работа со скелетом у доски.</w:t>
            </w:r>
          </w:p>
          <w:p w:rsidR="00473CDA" w:rsidRPr="006213C7" w:rsidRDefault="00473CDA" w:rsidP="006213C7"/>
          <w:p w:rsidR="00473CDA" w:rsidRPr="006213C7" w:rsidRDefault="00473CDA" w:rsidP="006213C7">
            <w:pPr>
              <w:rPr>
                <w:i/>
              </w:rPr>
            </w:pPr>
            <w:r w:rsidRPr="006213C7">
              <w:rPr>
                <w:i/>
              </w:rPr>
              <w:t>Определяет форму тела, обеспечивает опорную, защитную и двигательную функцию</w:t>
            </w:r>
          </w:p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>
            <w:r w:rsidRPr="006213C7">
              <w:t>Учащиеся находят типы костей и подбирают примеры по каждому типу</w:t>
            </w:r>
          </w:p>
          <w:p w:rsidR="00473CDA" w:rsidRPr="006213C7" w:rsidRDefault="00473CDA" w:rsidP="006213C7">
            <w:proofErr w:type="gramStart"/>
            <w:r w:rsidRPr="006213C7">
              <w:t xml:space="preserve">( </w:t>
            </w:r>
            <w:r w:rsidRPr="006213C7">
              <w:rPr>
                <w:i/>
              </w:rPr>
              <w:t xml:space="preserve">Длинные (трубчатые) </w:t>
            </w:r>
            <w:r w:rsidRPr="006213C7">
              <w:t xml:space="preserve">– кости плеча, предплечья, бедра, голени; </w:t>
            </w:r>
            <w:r w:rsidRPr="006213C7">
              <w:rPr>
                <w:i/>
              </w:rPr>
              <w:t>короткие</w:t>
            </w:r>
            <w:r w:rsidRPr="006213C7">
              <w:t xml:space="preserve"> – кости кисти и стопы, </w:t>
            </w:r>
            <w:r w:rsidRPr="006213C7">
              <w:rPr>
                <w:i/>
              </w:rPr>
              <w:t>плоские</w:t>
            </w:r>
            <w:r w:rsidRPr="006213C7">
              <w:t xml:space="preserve"> – кости черепа, лопатки.)</w:t>
            </w:r>
            <w:proofErr w:type="gramEnd"/>
          </w:p>
          <w:p w:rsidR="00473CDA" w:rsidRPr="006213C7" w:rsidRDefault="00473CDA" w:rsidP="006213C7"/>
          <w:p w:rsidR="00473CDA" w:rsidRPr="006213C7" w:rsidRDefault="00473CDA" w:rsidP="006213C7">
            <w:r w:rsidRPr="006213C7">
              <w:t xml:space="preserve">Перечисляют типы тканей </w:t>
            </w:r>
            <w:r w:rsidRPr="006213C7">
              <w:rPr>
                <w:i/>
              </w:rPr>
              <w:t xml:space="preserve">(эпителиальная, соединительная, мышечная – гладкая и </w:t>
            </w:r>
            <w:proofErr w:type="spellStart"/>
            <w:r w:rsidRPr="006213C7">
              <w:rPr>
                <w:i/>
              </w:rPr>
              <w:t>поперечно-</w:t>
            </w:r>
            <w:r w:rsidRPr="006213C7">
              <w:rPr>
                <w:i/>
              </w:rPr>
              <w:lastRenderedPageBreak/>
              <w:t>полосатая</w:t>
            </w:r>
            <w:proofErr w:type="spellEnd"/>
            <w:r w:rsidRPr="006213C7">
              <w:rPr>
                <w:i/>
              </w:rPr>
              <w:t>, нервная).</w:t>
            </w:r>
          </w:p>
          <w:p w:rsidR="00473CDA" w:rsidRPr="006213C7" w:rsidRDefault="00473CDA" w:rsidP="006213C7"/>
          <w:p w:rsidR="00473CDA" w:rsidRPr="006213C7" w:rsidRDefault="00473CDA" w:rsidP="006213C7">
            <w:r w:rsidRPr="006213C7">
              <w:t xml:space="preserve">Кости образованы соединительной костной тканью. Снаружи они покрыты плотной оболочкой – </w:t>
            </w:r>
            <w:r w:rsidRPr="006213C7">
              <w:rPr>
                <w:i/>
              </w:rPr>
              <w:t xml:space="preserve">надкостницей, </w:t>
            </w:r>
            <w:r w:rsidRPr="006213C7">
              <w:t xml:space="preserve">а места, где кости сочленяются друг с другом </w:t>
            </w:r>
            <w:r w:rsidRPr="006213C7">
              <w:rPr>
                <w:i/>
              </w:rPr>
              <w:t xml:space="preserve">суставным хрящом. </w:t>
            </w:r>
            <w:r w:rsidRPr="006213C7">
              <w:t xml:space="preserve">Надкостница обеспечивает рост кости в толщину и её срастание при переломе. Надкостница и кость пронизаны кровеносными сосудами, по которым идёт снабжение ткани питательными веществами и кислородом. В надкостнице очень много нервных окончаний, поэтому её повреждение очень болезненно. Надкостница прилегает к </w:t>
            </w:r>
            <w:r w:rsidRPr="006213C7">
              <w:rPr>
                <w:i/>
              </w:rPr>
              <w:t xml:space="preserve">компактному веществу </w:t>
            </w:r>
            <w:r w:rsidRPr="006213C7">
              <w:t xml:space="preserve">кости. На слайде и на рисунке 15 учебника «Строение кости под микроскопом», видно, что оно пронизано мельчайшими костными </w:t>
            </w:r>
            <w:r w:rsidRPr="006213C7">
              <w:rPr>
                <w:i/>
              </w:rPr>
              <w:t xml:space="preserve">канальцами, </w:t>
            </w:r>
            <w:r w:rsidRPr="006213C7">
              <w:t xml:space="preserve">по которым проходят сосуды и нервы. Вокруг них располагаются </w:t>
            </w:r>
            <w:r w:rsidRPr="006213C7">
              <w:rPr>
                <w:i/>
              </w:rPr>
              <w:t>костные клетки</w:t>
            </w:r>
            <w:r w:rsidRPr="006213C7">
              <w:t xml:space="preserve">, которые выделяют межклеточное вещество, имеющие форму </w:t>
            </w:r>
            <w:r w:rsidRPr="006213C7">
              <w:rPr>
                <w:i/>
              </w:rPr>
              <w:t xml:space="preserve">костных пластинок. </w:t>
            </w:r>
            <w:r w:rsidRPr="006213C7">
              <w:t xml:space="preserve">Компактное вещество, находящееся под надкостницей, образует наружный слой кости. За ним следует </w:t>
            </w:r>
            <w:r w:rsidRPr="006213C7">
              <w:rPr>
                <w:i/>
              </w:rPr>
              <w:t>губчатое вещество</w:t>
            </w:r>
            <w:r w:rsidRPr="006213C7">
              <w:t xml:space="preserve">. </w:t>
            </w:r>
            <w:r w:rsidRPr="006213C7">
              <w:lastRenderedPageBreak/>
              <w:t xml:space="preserve">Оно заполняет головки длинных костей. Губчатое вещество состоит из многочисленных костных перекладин, между которыми видны полости, заполненные </w:t>
            </w:r>
            <w:r w:rsidRPr="006213C7">
              <w:rPr>
                <w:i/>
              </w:rPr>
              <w:t xml:space="preserve">красным костным мозгом. </w:t>
            </w:r>
            <w:r w:rsidRPr="006213C7">
              <w:t xml:space="preserve">Эта ткань вырабатывает клетки крови. Внутри между головками длинных костей имеется </w:t>
            </w:r>
            <w:r w:rsidRPr="006213C7">
              <w:rPr>
                <w:i/>
              </w:rPr>
              <w:t>костномозговая полость</w:t>
            </w:r>
            <w:r w:rsidRPr="006213C7">
              <w:t xml:space="preserve">. Она заполнена </w:t>
            </w:r>
            <w:r w:rsidRPr="006213C7">
              <w:rPr>
                <w:i/>
              </w:rPr>
              <w:t>жёлтым костным мозгом</w:t>
            </w:r>
            <w:r w:rsidRPr="006213C7">
              <w:t xml:space="preserve">, богатым жировой тканью. </w:t>
            </w:r>
            <w:r w:rsidR="00D31323">
              <w:t xml:space="preserve"> </w:t>
            </w:r>
          </w:p>
          <w:p w:rsidR="00473CDA" w:rsidRPr="006213C7" w:rsidRDefault="00473CDA" w:rsidP="006213C7"/>
          <w:p w:rsidR="00473CDA" w:rsidRPr="006213C7" w:rsidRDefault="00473CDA" w:rsidP="006213C7"/>
          <w:p w:rsidR="00473CDA" w:rsidRPr="006213C7" w:rsidRDefault="00473CDA" w:rsidP="006213C7">
            <w:proofErr w:type="gramStart"/>
            <w:r w:rsidRPr="006213C7">
              <w:t xml:space="preserve">Кости </w:t>
            </w:r>
            <w:r w:rsidRPr="00D31323">
              <w:rPr>
                <w:b/>
              </w:rPr>
              <w:t>состоят из</w:t>
            </w:r>
            <w:r w:rsidRPr="006213C7">
              <w:t xml:space="preserve"> органических (белки, жиры, углеводы) и неорганических веществ (кальций, фосфор, магний).</w:t>
            </w:r>
            <w:proofErr w:type="gramEnd"/>
            <w:r w:rsidRPr="006213C7">
              <w:t xml:space="preserve"> Органические вещества придают </w:t>
            </w:r>
            <w:proofErr w:type="gramStart"/>
            <w:r w:rsidRPr="006213C7">
              <w:t>гибкость</w:t>
            </w:r>
            <w:proofErr w:type="gramEnd"/>
            <w:r w:rsidRPr="006213C7">
              <w:t xml:space="preserve"> и упругость кости, неорганические – твёрдость.</w:t>
            </w:r>
          </w:p>
          <w:p w:rsidR="00473CDA" w:rsidRPr="006213C7" w:rsidRDefault="00473CDA" w:rsidP="006213C7">
            <w:r w:rsidRPr="00D31323">
              <w:rPr>
                <w:b/>
              </w:rPr>
              <w:t>Состав костей меняется</w:t>
            </w:r>
            <w:r w:rsidRPr="006213C7">
              <w:t xml:space="preserve"> в течение всей жизни человека. У детей в костях процент органических веществ больше, поэтому они более гибкие и упругие, менее ломкие, но легче поддаются искривлению. С возрастом кости становятся более хрупкими, т.к. в них </w:t>
            </w:r>
          </w:p>
          <w:p w:rsidR="00473CDA" w:rsidRPr="006213C7" w:rsidRDefault="00473CDA" w:rsidP="006213C7">
            <w:r w:rsidRPr="006213C7">
              <w:t>Увеличивается процентное содержание минеральных солей.</w:t>
            </w:r>
          </w:p>
          <w:p w:rsidR="00473CDA" w:rsidRPr="006213C7" w:rsidRDefault="00473CDA" w:rsidP="006213C7">
            <w:r w:rsidRPr="006213C7">
              <w:t xml:space="preserve">Соединение костей в скелете может быть </w:t>
            </w:r>
            <w:r w:rsidRPr="006213C7">
              <w:rPr>
                <w:i/>
              </w:rPr>
              <w:t xml:space="preserve">неподвижным (шов) – </w:t>
            </w:r>
            <w:r w:rsidRPr="006213C7">
              <w:t xml:space="preserve">кости черепа, кроме </w:t>
            </w:r>
            <w:r w:rsidRPr="006213C7">
              <w:lastRenderedPageBreak/>
              <w:t>нижней челюсти</w:t>
            </w:r>
            <w:r w:rsidRPr="006213C7">
              <w:rPr>
                <w:i/>
              </w:rPr>
              <w:t xml:space="preserve">, подвижным - суставы и </w:t>
            </w:r>
            <w:proofErr w:type="spellStart"/>
            <w:r w:rsidRPr="006213C7">
              <w:rPr>
                <w:i/>
              </w:rPr>
              <w:t>полуподвижным</w:t>
            </w:r>
            <w:proofErr w:type="spellEnd"/>
            <w:r w:rsidRPr="006213C7">
              <w:rPr>
                <w:i/>
              </w:rPr>
              <w:t xml:space="preserve"> – </w:t>
            </w:r>
            <w:r w:rsidR="00D31323">
              <w:t xml:space="preserve"> </w:t>
            </w:r>
          </w:p>
        </w:tc>
        <w:tc>
          <w:tcPr>
            <w:tcW w:w="3086" w:type="dxa"/>
          </w:tcPr>
          <w:p w:rsidR="00473CDA" w:rsidRDefault="00473CDA" w:rsidP="00CE3E7B">
            <w:pPr>
              <w:pStyle w:val="Default"/>
            </w:pPr>
            <w:r w:rsidRPr="003D6C81">
              <w:rPr>
                <w:b/>
              </w:rPr>
              <w:lastRenderedPageBreak/>
              <w:t xml:space="preserve">Поиск </w:t>
            </w:r>
            <w:r w:rsidRPr="003D6C81">
              <w:t>и выделение необходимой информации на основе наблюдения и оценки выявленных закономерностей</w:t>
            </w:r>
            <w:r>
              <w:t>.</w:t>
            </w:r>
          </w:p>
          <w:p w:rsidR="00473CDA" w:rsidRPr="00FD05DD" w:rsidRDefault="00473CDA" w:rsidP="00CE3E7B">
            <w:pPr>
              <w:pStyle w:val="Default"/>
              <w:rPr>
                <w:b/>
              </w:rPr>
            </w:pPr>
            <w:r>
              <w:t>(</w:t>
            </w:r>
            <w:r w:rsidRPr="00516C6E">
              <w:rPr>
                <w:i/>
              </w:rPr>
              <w:t>познавательные</w:t>
            </w:r>
            <w:r>
              <w:t>)</w:t>
            </w:r>
            <w:r>
              <w:rPr>
                <w:lang w:val="en-US"/>
              </w:rPr>
              <w:t>.</w:t>
            </w:r>
          </w:p>
        </w:tc>
      </w:tr>
      <w:tr w:rsidR="00DC2038" w:rsidRPr="006213C7" w:rsidTr="00D31323">
        <w:tc>
          <w:tcPr>
            <w:tcW w:w="445" w:type="dxa"/>
          </w:tcPr>
          <w:p w:rsidR="00DC2038" w:rsidRPr="006213C7" w:rsidRDefault="00DC2038" w:rsidP="006213C7">
            <w:r w:rsidRPr="006213C7">
              <w:lastRenderedPageBreak/>
              <w:t>4</w:t>
            </w:r>
          </w:p>
        </w:tc>
        <w:tc>
          <w:tcPr>
            <w:tcW w:w="1790" w:type="dxa"/>
          </w:tcPr>
          <w:p w:rsidR="00DC2038" w:rsidRPr="006213C7" w:rsidRDefault="00DC2038" w:rsidP="006213C7"/>
          <w:p w:rsidR="00DC2038" w:rsidRPr="006213C7" w:rsidRDefault="00DC2038" w:rsidP="006213C7">
            <w:r w:rsidRPr="006213C7">
              <w:t>Закрепление учебного материала</w:t>
            </w:r>
          </w:p>
          <w:p w:rsidR="00DC2038" w:rsidRPr="006213C7" w:rsidRDefault="00DC2038" w:rsidP="006213C7"/>
        </w:tc>
        <w:tc>
          <w:tcPr>
            <w:tcW w:w="2268" w:type="dxa"/>
          </w:tcPr>
          <w:p w:rsidR="00DC2038" w:rsidRDefault="00DC2038" w:rsidP="00DC2038">
            <w:pPr>
              <w:rPr>
                <w:b/>
                <w:bCs/>
              </w:rPr>
            </w:pPr>
            <w:r>
              <w:rPr>
                <w:b/>
                <w:bCs/>
              </w:rPr>
              <w:t>П</w:t>
            </w:r>
            <w:r w:rsidRPr="00BC128A">
              <w:rPr>
                <w:b/>
                <w:bCs/>
              </w:rPr>
              <w:t>роблемно-</w:t>
            </w:r>
            <w:r>
              <w:rPr>
                <w:b/>
                <w:bCs/>
              </w:rPr>
              <w:t>дискусс</w:t>
            </w:r>
            <w:r w:rsidRPr="00BC128A">
              <w:rPr>
                <w:b/>
                <w:bCs/>
              </w:rPr>
              <w:t>ионный</w:t>
            </w:r>
          </w:p>
          <w:p w:rsidR="00DC2038" w:rsidRPr="006213C7" w:rsidRDefault="00DC2038" w:rsidP="00DC2038">
            <w:r w:rsidRPr="00BC128A">
              <w:rPr>
                <w:bCs/>
              </w:rPr>
              <w:t>(</w:t>
            </w:r>
            <w:r>
              <w:rPr>
                <w:bCs/>
              </w:rPr>
              <w:t>учащиеся формулируют проблему</w:t>
            </w:r>
            <w:r w:rsidRPr="00BC128A">
              <w:rPr>
                <w:bCs/>
              </w:rPr>
              <w:t xml:space="preserve"> и </w:t>
            </w:r>
            <w:r>
              <w:rPr>
                <w:bCs/>
              </w:rPr>
              <w:t>защищают свою точку зрения по ее содержанию и с</w:t>
            </w:r>
            <w:r w:rsidRPr="00BC128A">
              <w:rPr>
                <w:bCs/>
              </w:rPr>
              <w:t>по</w:t>
            </w:r>
            <w:r>
              <w:rPr>
                <w:bCs/>
              </w:rPr>
              <w:t xml:space="preserve">собу </w:t>
            </w:r>
            <w:r w:rsidRPr="00BC128A">
              <w:rPr>
                <w:bCs/>
              </w:rPr>
              <w:t>решени</w:t>
            </w:r>
            <w:r>
              <w:rPr>
                <w:bCs/>
              </w:rPr>
              <w:t>я</w:t>
            </w:r>
            <w:r w:rsidRPr="00BC128A">
              <w:rPr>
                <w:bCs/>
              </w:rPr>
              <w:t>)</w:t>
            </w:r>
          </w:p>
        </w:tc>
        <w:tc>
          <w:tcPr>
            <w:tcW w:w="4536" w:type="dxa"/>
          </w:tcPr>
          <w:p w:rsidR="00DC2038" w:rsidRPr="00787BB5" w:rsidRDefault="00DC2038" w:rsidP="006213C7">
            <w:pPr>
              <w:rPr>
                <w:b/>
              </w:rPr>
            </w:pPr>
            <w:r w:rsidRPr="00787BB5">
              <w:rPr>
                <w:b/>
              </w:rPr>
              <w:t>Предлагает выполнить тест.</w:t>
            </w:r>
          </w:p>
          <w:p w:rsidR="00DC2038" w:rsidRPr="006213C7" w:rsidRDefault="00DC2038" w:rsidP="006213C7">
            <w:r w:rsidRPr="006213C7">
              <w:t>1. Скелет человека состоит из отделов:</w:t>
            </w:r>
          </w:p>
          <w:p w:rsidR="00DC2038" w:rsidRPr="006213C7" w:rsidRDefault="00DC2038" w:rsidP="006213C7">
            <w:r w:rsidRPr="006213C7">
              <w:t>скелета головы</w:t>
            </w:r>
          </w:p>
          <w:p w:rsidR="00DC2038" w:rsidRPr="006213C7" w:rsidRDefault="00DC2038" w:rsidP="006213C7">
            <w:r w:rsidRPr="006213C7">
              <w:t>скелета туловища</w:t>
            </w:r>
          </w:p>
          <w:p w:rsidR="00DC2038" w:rsidRPr="006213C7" w:rsidRDefault="00DC2038" w:rsidP="006213C7">
            <w:r w:rsidRPr="006213C7">
              <w:t xml:space="preserve">скелета конечностей </w:t>
            </w:r>
          </w:p>
          <w:p w:rsidR="00DC2038" w:rsidRPr="006213C7" w:rsidRDefault="00DC2038" w:rsidP="006213C7">
            <w:r w:rsidRPr="006213C7">
              <w:t>верны все ответы</w:t>
            </w:r>
          </w:p>
          <w:p w:rsidR="00DC2038" w:rsidRPr="006213C7" w:rsidRDefault="00DC2038" w:rsidP="006213C7">
            <w:r w:rsidRPr="006213C7">
              <w:t>2. Неподвижное соединение костей называется</w:t>
            </w:r>
          </w:p>
          <w:p w:rsidR="00DC2038" w:rsidRPr="006213C7" w:rsidRDefault="00DC2038" w:rsidP="006213C7">
            <w:r w:rsidRPr="006213C7">
              <w:t>стык</w:t>
            </w:r>
          </w:p>
          <w:p w:rsidR="00DC2038" w:rsidRPr="006213C7" w:rsidRDefault="00DC2038" w:rsidP="006213C7">
            <w:r w:rsidRPr="006213C7">
              <w:t>сустав</w:t>
            </w:r>
          </w:p>
          <w:p w:rsidR="00DC2038" w:rsidRPr="006213C7" w:rsidRDefault="00DC2038" w:rsidP="006213C7">
            <w:r w:rsidRPr="006213C7">
              <w:t>шов</w:t>
            </w:r>
          </w:p>
          <w:p w:rsidR="00DC2038" w:rsidRPr="006213C7" w:rsidRDefault="00DC2038" w:rsidP="006213C7">
            <w:r w:rsidRPr="006213C7">
              <w:t>хрящ</w:t>
            </w:r>
          </w:p>
          <w:p w:rsidR="00DC2038" w:rsidRPr="006213C7" w:rsidRDefault="00DC2038" w:rsidP="006213C7">
            <w:r w:rsidRPr="006213C7">
              <w:t>3. Кости состоят из ткани:</w:t>
            </w:r>
          </w:p>
          <w:p w:rsidR="00DC2038" w:rsidRPr="006213C7" w:rsidRDefault="00DC2038" w:rsidP="006213C7">
            <w:r w:rsidRPr="006213C7">
              <w:t>эпителиальной</w:t>
            </w:r>
          </w:p>
          <w:p w:rsidR="00DC2038" w:rsidRPr="006213C7" w:rsidRDefault="00DC2038" w:rsidP="006213C7">
            <w:r w:rsidRPr="006213C7">
              <w:t>мышечной</w:t>
            </w:r>
          </w:p>
          <w:p w:rsidR="00DC2038" w:rsidRPr="006213C7" w:rsidRDefault="00DC2038" w:rsidP="006213C7">
            <w:r w:rsidRPr="006213C7">
              <w:t>нервной</w:t>
            </w:r>
          </w:p>
          <w:p w:rsidR="00DC2038" w:rsidRPr="006213C7" w:rsidRDefault="00DC2038" w:rsidP="006213C7">
            <w:r w:rsidRPr="006213C7">
              <w:t>соединительной</w:t>
            </w:r>
          </w:p>
          <w:p w:rsidR="00DC2038" w:rsidRPr="006213C7" w:rsidRDefault="00DC2038" w:rsidP="006213C7">
            <w:r w:rsidRPr="006213C7">
              <w:t>4. Мышцы и кости составляют систему органов:</w:t>
            </w:r>
          </w:p>
          <w:p w:rsidR="00DC2038" w:rsidRPr="006213C7" w:rsidRDefault="00DC2038" w:rsidP="006213C7">
            <w:r w:rsidRPr="006213C7">
              <w:t xml:space="preserve">      1. Опорно-двигательную</w:t>
            </w:r>
          </w:p>
          <w:p w:rsidR="00DC2038" w:rsidRPr="006213C7" w:rsidRDefault="00DC2038" w:rsidP="006213C7">
            <w:r w:rsidRPr="006213C7">
              <w:t xml:space="preserve">      2. Нервную</w:t>
            </w:r>
          </w:p>
          <w:p w:rsidR="00DC2038" w:rsidRPr="006213C7" w:rsidRDefault="00DC2038" w:rsidP="006213C7">
            <w:r w:rsidRPr="006213C7">
              <w:t xml:space="preserve">      3. Пищеварительную</w:t>
            </w:r>
          </w:p>
          <w:p w:rsidR="00DC2038" w:rsidRPr="006213C7" w:rsidRDefault="00DC2038" w:rsidP="006213C7">
            <w:r w:rsidRPr="006213C7">
              <w:t xml:space="preserve">      4. Половую</w:t>
            </w:r>
          </w:p>
          <w:p w:rsidR="00DC2038" w:rsidRPr="006213C7" w:rsidRDefault="00DC2038" w:rsidP="006213C7">
            <w:r w:rsidRPr="006213C7">
              <w:t>Критерии оценивания – «5» - ни одной ошибки,</w:t>
            </w:r>
          </w:p>
          <w:p w:rsidR="00DC2038" w:rsidRPr="006213C7" w:rsidRDefault="00DC2038" w:rsidP="006213C7">
            <w:r w:rsidRPr="006213C7">
              <w:t xml:space="preserve">                                          «4» - 1 ошибка,</w:t>
            </w:r>
          </w:p>
          <w:p w:rsidR="00DC2038" w:rsidRPr="006213C7" w:rsidRDefault="00DC2038" w:rsidP="006213C7">
            <w:r w:rsidRPr="006213C7">
              <w:t xml:space="preserve">                                          «3» - 2 ошибки,</w:t>
            </w:r>
          </w:p>
          <w:p w:rsidR="00DC2038" w:rsidRPr="006213C7" w:rsidRDefault="00DC2038" w:rsidP="006213C7">
            <w:r w:rsidRPr="006213C7">
              <w:t xml:space="preserve">                                          «2» - 4-5 ошибок</w:t>
            </w:r>
          </w:p>
        </w:tc>
        <w:tc>
          <w:tcPr>
            <w:tcW w:w="3402" w:type="dxa"/>
          </w:tcPr>
          <w:p w:rsidR="00DC2038" w:rsidRPr="006213C7" w:rsidRDefault="00DC2038" w:rsidP="006213C7">
            <w:r w:rsidRPr="006213C7">
              <w:t>Выполняют тест. Проверяют друг у друга ответы. Ставят отметки.</w:t>
            </w:r>
          </w:p>
          <w:p w:rsidR="00DC2038" w:rsidRPr="006213C7" w:rsidRDefault="00DC2038" w:rsidP="006213C7"/>
          <w:p w:rsidR="00DC2038" w:rsidRPr="006213C7" w:rsidRDefault="00DC2038" w:rsidP="006213C7">
            <w:r w:rsidRPr="006213C7">
              <w:t>Ответы</w:t>
            </w:r>
            <w:proofErr w:type="gramStart"/>
            <w:r w:rsidRPr="006213C7">
              <w:t xml:space="preserve"> :</w:t>
            </w:r>
            <w:proofErr w:type="gramEnd"/>
            <w:r w:rsidRPr="006213C7">
              <w:t xml:space="preserve"> 4, 3, 4, 1.</w:t>
            </w:r>
          </w:p>
          <w:p w:rsidR="00DC2038" w:rsidRPr="006213C7" w:rsidRDefault="00DC2038" w:rsidP="006213C7"/>
          <w:p w:rsidR="00DC2038" w:rsidRPr="006213C7" w:rsidRDefault="00DC2038" w:rsidP="006213C7"/>
        </w:tc>
        <w:tc>
          <w:tcPr>
            <w:tcW w:w="3086" w:type="dxa"/>
          </w:tcPr>
          <w:p w:rsidR="00DC2038" w:rsidRDefault="00DC2038" w:rsidP="00CE3E7B">
            <w:pPr>
              <w:rPr>
                <w:b/>
              </w:rPr>
            </w:pPr>
            <w:r w:rsidRPr="00FD05DD">
              <w:rPr>
                <w:b/>
              </w:rPr>
              <w:t>Оценива</w:t>
            </w:r>
            <w:r>
              <w:rPr>
                <w:b/>
              </w:rPr>
              <w:t>ние</w:t>
            </w:r>
            <w:r w:rsidRPr="00FD05DD">
              <w:rPr>
                <w:b/>
              </w:rPr>
              <w:t xml:space="preserve"> </w:t>
            </w:r>
            <w:r w:rsidRPr="00C74FD1">
              <w:t>ситуаци</w:t>
            </w:r>
            <w:r>
              <w:t>й защиты и взаимодействия</w:t>
            </w:r>
            <w:r w:rsidRPr="00C74FD1">
              <w:t xml:space="preserve"> </w:t>
            </w:r>
            <w:r w:rsidRPr="00FD05DD">
              <w:rPr>
                <w:b/>
              </w:rPr>
              <w:t>в соответствии</w:t>
            </w:r>
            <w:r w:rsidRPr="00C74FD1">
              <w:t xml:space="preserve"> </w:t>
            </w:r>
            <w:r w:rsidRPr="00FD05DD">
              <w:rPr>
                <w:b/>
              </w:rPr>
              <w:t xml:space="preserve">с правилами </w:t>
            </w:r>
            <w:r w:rsidRPr="00AE592F">
              <w:t>логики,</w:t>
            </w:r>
            <w:r>
              <w:rPr>
                <w:b/>
              </w:rPr>
              <w:t xml:space="preserve"> </w:t>
            </w:r>
            <w:r w:rsidRPr="003D6C81">
              <w:t>поведения и этики.</w:t>
            </w:r>
          </w:p>
          <w:p w:rsidR="00DC2038" w:rsidRPr="00C94857" w:rsidRDefault="00DC2038" w:rsidP="00CE3E7B">
            <w:pPr>
              <w:pStyle w:val="Default"/>
              <w:rPr>
                <w:rFonts w:eastAsia="Calibri"/>
                <w:i/>
              </w:rPr>
            </w:pPr>
            <w:proofErr w:type="gramStart"/>
            <w:r>
              <w:t>(</w:t>
            </w:r>
            <w:r>
              <w:rPr>
                <w:i/>
              </w:rPr>
              <w:t>к</w:t>
            </w:r>
            <w:r w:rsidRPr="002D51A8">
              <w:rPr>
                <w:i/>
              </w:rPr>
              <w:t>оммуникативные</w:t>
            </w:r>
            <w:r>
              <w:rPr>
                <w:i/>
              </w:rPr>
              <w:t xml:space="preserve">, </w:t>
            </w:r>
            <w:proofErr w:type="gramEnd"/>
          </w:p>
          <w:p w:rsidR="00DC2038" w:rsidRPr="00593745" w:rsidRDefault="00DC2038" w:rsidP="00CE3E7B">
            <w:r w:rsidRPr="00C94857">
              <w:rPr>
                <w:i/>
              </w:rPr>
              <w:t>регулятивные</w:t>
            </w:r>
            <w:r w:rsidRPr="00C94857">
              <w:t>)</w:t>
            </w:r>
          </w:p>
        </w:tc>
      </w:tr>
      <w:tr w:rsidR="00DC2038" w:rsidRPr="006213C7" w:rsidTr="00D31323">
        <w:tc>
          <w:tcPr>
            <w:tcW w:w="445" w:type="dxa"/>
          </w:tcPr>
          <w:p w:rsidR="00DC2038" w:rsidRPr="006213C7" w:rsidRDefault="00DC2038" w:rsidP="006213C7">
            <w:r w:rsidRPr="006213C7">
              <w:t>5</w:t>
            </w:r>
          </w:p>
        </w:tc>
        <w:tc>
          <w:tcPr>
            <w:tcW w:w="1790" w:type="dxa"/>
          </w:tcPr>
          <w:p w:rsidR="00DC2038" w:rsidRPr="006213C7" w:rsidRDefault="00DC2038" w:rsidP="006213C7">
            <w:r w:rsidRPr="006213C7">
              <w:t>Домашнее задание</w:t>
            </w:r>
          </w:p>
          <w:p w:rsidR="00DC2038" w:rsidRPr="006213C7" w:rsidRDefault="00DC2038" w:rsidP="006213C7"/>
          <w:p w:rsidR="00DC2038" w:rsidRPr="006213C7" w:rsidRDefault="00DC2038" w:rsidP="006213C7"/>
        </w:tc>
        <w:tc>
          <w:tcPr>
            <w:tcW w:w="2268" w:type="dxa"/>
          </w:tcPr>
          <w:p w:rsidR="00DC2038" w:rsidRPr="006213C7" w:rsidRDefault="00DC2038" w:rsidP="006213C7">
            <w:pPr>
              <w:rPr>
                <w:noProof/>
                <w:lang w:eastAsia="en-US"/>
              </w:rPr>
            </w:pPr>
          </w:p>
        </w:tc>
        <w:tc>
          <w:tcPr>
            <w:tcW w:w="4536" w:type="dxa"/>
          </w:tcPr>
          <w:p w:rsidR="00DC2038" w:rsidRPr="006213C7" w:rsidRDefault="00DC2038" w:rsidP="006213C7">
            <w:pPr>
              <w:rPr>
                <w:noProof/>
                <w:lang w:eastAsia="en-US"/>
              </w:rPr>
            </w:pPr>
            <w:r w:rsidRPr="006213C7">
              <w:rPr>
                <w:noProof/>
                <w:lang w:eastAsia="en-US"/>
              </w:rPr>
              <w:t>Проинструктировать о выполнении дом.задания.</w:t>
            </w:r>
          </w:p>
          <w:p w:rsidR="00DC2038" w:rsidRPr="006213C7" w:rsidRDefault="00DC2038" w:rsidP="006213C7">
            <w:r w:rsidRPr="006213C7">
              <w:t>§6 и вопрос №10 после параграфа, пользуясь текстом учебника и ресурсами Интернет, изучить строение сустава и подготовить небольшое сообщение по этому вопросу.</w:t>
            </w:r>
          </w:p>
        </w:tc>
        <w:tc>
          <w:tcPr>
            <w:tcW w:w="3402" w:type="dxa"/>
          </w:tcPr>
          <w:p w:rsidR="00DC2038" w:rsidRPr="006213C7" w:rsidRDefault="00DC2038" w:rsidP="006213C7">
            <w:r w:rsidRPr="006213C7">
              <w:rPr>
                <w:noProof/>
                <w:lang w:eastAsia="en-US"/>
              </w:rPr>
              <w:t>Применить полученные знания на уроке при самостоятельном выполнении домашнего задания.</w:t>
            </w:r>
          </w:p>
        </w:tc>
        <w:tc>
          <w:tcPr>
            <w:tcW w:w="3086" w:type="dxa"/>
          </w:tcPr>
          <w:p w:rsidR="00DC2038" w:rsidRPr="006213C7" w:rsidRDefault="00DC2038" w:rsidP="006213C7">
            <w:pPr>
              <w:rPr>
                <w:noProof/>
                <w:lang w:eastAsia="en-US"/>
              </w:rPr>
            </w:pPr>
          </w:p>
        </w:tc>
      </w:tr>
      <w:tr w:rsidR="00DC2038" w:rsidRPr="006213C7" w:rsidTr="00D31323">
        <w:tc>
          <w:tcPr>
            <w:tcW w:w="445" w:type="dxa"/>
          </w:tcPr>
          <w:p w:rsidR="00DC2038" w:rsidRPr="006213C7" w:rsidRDefault="00DC2038" w:rsidP="006213C7">
            <w:r w:rsidRPr="006213C7">
              <w:t>6</w:t>
            </w:r>
          </w:p>
        </w:tc>
        <w:tc>
          <w:tcPr>
            <w:tcW w:w="1790" w:type="dxa"/>
          </w:tcPr>
          <w:p w:rsidR="00DC2038" w:rsidRPr="006213C7" w:rsidRDefault="00DC2038" w:rsidP="006213C7">
            <w:r w:rsidRPr="006213C7">
              <w:t>Итоги урока.</w:t>
            </w:r>
          </w:p>
          <w:p w:rsidR="00DC2038" w:rsidRPr="006213C7" w:rsidRDefault="00DC2038" w:rsidP="006213C7">
            <w:r w:rsidRPr="006213C7">
              <w:t>Рефлексия.</w:t>
            </w:r>
          </w:p>
          <w:p w:rsidR="00DC2038" w:rsidRPr="006213C7" w:rsidRDefault="00DC2038" w:rsidP="006213C7"/>
        </w:tc>
        <w:tc>
          <w:tcPr>
            <w:tcW w:w="2268" w:type="dxa"/>
          </w:tcPr>
          <w:p w:rsidR="00DC2038" w:rsidRPr="006213C7" w:rsidRDefault="00DC2038" w:rsidP="006213C7"/>
        </w:tc>
        <w:tc>
          <w:tcPr>
            <w:tcW w:w="4536" w:type="dxa"/>
          </w:tcPr>
          <w:p w:rsidR="00DC2038" w:rsidRPr="006213C7" w:rsidRDefault="00DC2038" w:rsidP="006213C7">
            <w:r w:rsidRPr="006213C7">
              <w:t>Цель учителя:</w:t>
            </w:r>
          </w:p>
          <w:p w:rsidR="00DC2038" w:rsidRPr="006213C7" w:rsidRDefault="00DC2038" w:rsidP="006213C7">
            <w:r w:rsidRPr="006213C7">
              <w:t>Развивать умения соотносить цель и результат.</w:t>
            </w:r>
          </w:p>
          <w:p w:rsidR="00DC2038" w:rsidRPr="006213C7" w:rsidRDefault="00DC2038" w:rsidP="006213C7"/>
          <w:p w:rsidR="00DC2038" w:rsidRPr="006213C7" w:rsidRDefault="00DC2038" w:rsidP="006213C7">
            <w:r w:rsidRPr="006213C7">
              <w:t>Деятельность  учителя:</w:t>
            </w:r>
          </w:p>
          <w:p w:rsidR="00DC2038" w:rsidRPr="006213C7" w:rsidRDefault="00DC2038" w:rsidP="006213C7">
            <w:r w:rsidRPr="006213C7">
              <w:t>Организует  беседу с классом по вопросам:</w:t>
            </w:r>
          </w:p>
          <w:p w:rsidR="00DC2038" w:rsidRPr="006213C7" w:rsidRDefault="00DC2038" w:rsidP="006213C7">
            <w:r w:rsidRPr="006213C7">
              <w:t>-Какие затруднения у вас возникли на уроке?</w:t>
            </w:r>
          </w:p>
          <w:p w:rsidR="00DC2038" w:rsidRPr="006213C7" w:rsidRDefault="00DC2038" w:rsidP="006213C7">
            <w:r w:rsidRPr="006213C7">
              <w:t>-Что нового вы узнали?</w:t>
            </w:r>
          </w:p>
          <w:p w:rsidR="00DC2038" w:rsidRPr="006213C7" w:rsidRDefault="00DC2038" w:rsidP="006213C7">
            <w:r w:rsidRPr="006213C7">
              <w:t>-Что было интересно?</w:t>
            </w:r>
          </w:p>
          <w:p w:rsidR="00DC2038" w:rsidRPr="006213C7" w:rsidRDefault="00DC2038" w:rsidP="006213C7">
            <w:r w:rsidRPr="006213C7">
              <w:t>-Чему научились?</w:t>
            </w:r>
          </w:p>
          <w:p w:rsidR="00DC2038" w:rsidRPr="006213C7" w:rsidRDefault="00DC2038" w:rsidP="006213C7">
            <w:r w:rsidRPr="006213C7">
              <w:t>Просит заполнить карту оценки деятельности на уроке и поставить самооценку в виде отметки по критериям, выведенным на экран.</w:t>
            </w:r>
          </w:p>
          <w:p w:rsidR="00DC2038" w:rsidRPr="006213C7" w:rsidRDefault="00DC2038" w:rsidP="006213C7"/>
          <w:p w:rsidR="00DC2038" w:rsidRPr="006213C7" w:rsidRDefault="00DC2038" w:rsidP="006213C7">
            <w:r w:rsidRPr="006213C7">
              <w:t>На экране появляется запись:</w:t>
            </w:r>
          </w:p>
          <w:p w:rsidR="00DC2038" w:rsidRPr="006213C7" w:rsidRDefault="00DC2038" w:rsidP="006213C7">
            <w:r w:rsidRPr="006213C7">
              <w:t>Оцени свою работу.</w:t>
            </w:r>
          </w:p>
          <w:p w:rsidR="00DC2038" w:rsidRPr="006213C7" w:rsidRDefault="00DC2038" w:rsidP="006213C7">
            <w:r w:rsidRPr="006213C7">
              <w:t>«5» - выполнил все данные мне задания.</w:t>
            </w:r>
          </w:p>
          <w:p w:rsidR="00DC2038" w:rsidRPr="006213C7" w:rsidRDefault="00DC2038" w:rsidP="006213C7">
            <w:r w:rsidRPr="006213C7">
              <w:t>«4» - выполнил все задания, но иногда ошибался.</w:t>
            </w:r>
          </w:p>
          <w:p w:rsidR="00DC2038" w:rsidRPr="006213C7" w:rsidRDefault="00DC2038" w:rsidP="006213C7">
            <w:r w:rsidRPr="006213C7">
              <w:t>«3» - часто ошибался, выполнил только половину.</w:t>
            </w:r>
          </w:p>
          <w:p w:rsidR="00DC2038" w:rsidRPr="006213C7" w:rsidRDefault="00DC2038" w:rsidP="006213C7">
            <w:r w:rsidRPr="006213C7">
              <w:t>«2» - ничего не смог выполнить правильно.</w:t>
            </w:r>
          </w:p>
          <w:p w:rsidR="00DC2038" w:rsidRPr="006213C7" w:rsidRDefault="00DC2038" w:rsidP="006213C7">
            <w:r w:rsidRPr="006213C7">
              <w:t>Учитель просит сдать карты оценки деятельности на уроке.</w:t>
            </w:r>
          </w:p>
          <w:p w:rsidR="00DC2038" w:rsidRPr="00241E9B" w:rsidRDefault="00DC2038" w:rsidP="006213C7">
            <w:pPr>
              <w:rPr>
                <w:b/>
              </w:rPr>
            </w:pPr>
            <w:r w:rsidRPr="00241E9B">
              <w:rPr>
                <w:b/>
              </w:rPr>
              <w:t>Спасибо всем за урок. Молодцы!</w:t>
            </w:r>
          </w:p>
        </w:tc>
        <w:tc>
          <w:tcPr>
            <w:tcW w:w="3402" w:type="dxa"/>
          </w:tcPr>
          <w:p w:rsidR="00DC2038" w:rsidRPr="006213C7" w:rsidRDefault="00DC2038" w:rsidP="006213C7">
            <w:r w:rsidRPr="006213C7">
              <w:lastRenderedPageBreak/>
              <w:t>Осознание учащимися своей учебной деятельности и всего класса.</w:t>
            </w:r>
          </w:p>
          <w:p w:rsidR="00DC2038" w:rsidRPr="006213C7" w:rsidRDefault="00DC2038" w:rsidP="006213C7">
            <w:r w:rsidRPr="006213C7">
              <w:lastRenderedPageBreak/>
              <w:t>Отвечают на вопросы.</w:t>
            </w:r>
          </w:p>
          <w:p w:rsidR="00DC2038" w:rsidRPr="006213C7" w:rsidRDefault="00DC2038" w:rsidP="006213C7"/>
          <w:p w:rsidR="00DC2038" w:rsidRPr="006213C7" w:rsidRDefault="00DC2038" w:rsidP="006213C7"/>
          <w:p w:rsidR="00DC2038" w:rsidRPr="006213C7" w:rsidRDefault="00DC2038" w:rsidP="006213C7"/>
          <w:p w:rsidR="00DC2038" w:rsidRPr="006213C7" w:rsidRDefault="00DC2038" w:rsidP="006213C7"/>
          <w:p w:rsidR="00DC2038" w:rsidRPr="006213C7" w:rsidRDefault="00DC2038" w:rsidP="006213C7"/>
          <w:p w:rsidR="00DC2038" w:rsidRPr="006213C7" w:rsidRDefault="00DC2038" w:rsidP="006213C7"/>
          <w:p w:rsidR="00DC2038" w:rsidRPr="006213C7" w:rsidRDefault="00DC2038" w:rsidP="006213C7"/>
          <w:p w:rsidR="00DC2038" w:rsidRPr="006213C7" w:rsidRDefault="00DC2038" w:rsidP="006213C7"/>
          <w:p w:rsidR="00DC2038" w:rsidRPr="00241E9B" w:rsidRDefault="00DC2038" w:rsidP="006213C7">
            <w:pPr>
              <w:rPr>
                <w:b/>
              </w:rPr>
            </w:pPr>
            <w:r w:rsidRPr="006213C7">
              <w:t xml:space="preserve">Заполняют карту. </w:t>
            </w:r>
            <w:r w:rsidRPr="00241E9B">
              <w:rPr>
                <w:b/>
              </w:rPr>
              <w:t>Проводят самооценку.</w:t>
            </w:r>
          </w:p>
          <w:p w:rsidR="00DC2038" w:rsidRPr="006213C7" w:rsidRDefault="00DC2038" w:rsidP="006213C7"/>
          <w:p w:rsidR="00DC2038" w:rsidRPr="006213C7" w:rsidRDefault="00DC2038" w:rsidP="006213C7"/>
        </w:tc>
        <w:tc>
          <w:tcPr>
            <w:tcW w:w="3086" w:type="dxa"/>
          </w:tcPr>
          <w:p w:rsidR="00241E9B" w:rsidRDefault="00241E9B" w:rsidP="00241E9B">
            <w:pPr>
              <w:rPr>
                <w:b/>
              </w:rPr>
            </w:pPr>
            <w:r w:rsidRPr="00FD05DD">
              <w:rPr>
                <w:b/>
              </w:rPr>
              <w:lastRenderedPageBreak/>
              <w:t>Оценива</w:t>
            </w:r>
            <w:r>
              <w:rPr>
                <w:b/>
              </w:rPr>
              <w:t>ние</w:t>
            </w:r>
            <w:r w:rsidRPr="00FD05DD">
              <w:rPr>
                <w:b/>
              </w:rPr>
              <w:t xml:space="preserve"> </w:t>
            </w:r>
            <w:r w:rsidRPr="00C74FD1">
              <w:t>ситуаци</w:t>
            </w:r>
            <w:r>
              <w:t>й защиты и взаимодействия</w:t>
            </w:r>
            <w:r w:rsidRPr="00C74FD1">
              <w:t xml:space="preserve"> </w:t>
            </w:r>
            <w:r w:rsidRPr="00FD05DD">
              <w:rPr>
                <w:b/>
              </w:rPr>
              <w:t>в соответствии</w:t>
            </w:r>
            <w:r w:rsidRPr="00C74FD1">
              <w:t xml:space="preserve"> </w:t>
            </w:r>
            <w:r w:rsidRPr="00FD05DD">
              <w:rPr>
                <w:b/>
              </w:rPr>
              <w:t xml:space="preserve">с </w:t>
            </w:r>
            <w:r w:rsidRPr="00FD05DD">
              <w:rPr>
                <w:b/>
              </w:rPr>
              <w:lastRenderedPageBreak/>
              <w:t xml:space="preserve">правилами </w:t>
            </w:r>
            <w:r w:rsidRPr="00AE592F">
              <w:t>логики,</w:t>
            </w:r>
            <w:r>
              <w:rPr>
                <w:b/>
              </w:rPr>
              <w:t xml:space="preserve"> </w:t>
            </w:r>
            <w:r w:rsidRPr="003D6C81">
              <w:t>поведения и этики.</w:t>
            </w:r>
          </w:p>
          <w:p w:rsidR="00241E9B" w:rsidRPr="00C94857" w:rsidRDefault="00241E9B" w:rsidP="00241E9B">
            <w:pPr>
              <w:pStyle w:val="Default"/>
              <w:rPr>
                <w:rFonts w:eastAsia="Calibri"/>
                <w:i/>
              </w:rPr>
            </w:pPr>
            <w:proofErr w:type="gramStart"/>
            <w:r>
              <w:t>(</w:t>
            </w:r>
            <w:r>
              <w:rPr>
                <w:i/>
              </w:rPr>
              <w:t>к</w:t>
            </w:r>
            <w:r w:rsidRPr="002D51A8">
              <w:rPr>
                <w:i/>
              </w:rPr>
              <w:t>оммуникативные</w:t>
            </w:r>
            <w:r>
              <w:rPr>
                <w:i/>
              </w:rPr>
              <w:t xml:space="preserve">, </w:t>
            </w:r>
            <w:proofErr w:type="gramEnd"/>
          </w:p>
          <w:p w:rsidR="00DC2038" w:rsidRPr="006213C7" w:rsidRDefault="00241E9B" w:rsidP="00241E9B">
            <w:r w:rsidRPr="00C94857">
              <w:rPr>
                <w:i/>
              </w:rPr>
              <w:t>регулятивные</w:t>
            </w:r>
          </w:p>
        </w:tc>
      </w:tr>
    </w:tbl>
    <w:p w:rsidR="00BD7ECA" w:rsidRPr="006213C7" w:rsidRDefault="00BD7ECA" w:rsidP="006213C7"/>
    <w:p w:rsidR="00BD7ECA" w:rsidRPr="006213C7" w:rsidRDefault="00BD7ECA" w:rsidP="006213C7"/>
    <w:p w:rsidR="00BD7ECA" w:rsidRPr="006213C7" w:rsidRDefault="00BD7ECA" w:rsidP="006213C7"/>
    <w:p w:rsidR="00BD7ECA" w:rsidRPr="006213C7" w:rsidRDefault="00BD7ECA" w:rsidP="006213C7"/>
    <w:sectPr w:rsidR="00BD7ECA" w:rsidRPr="006213C7" w:rsidSect="006213C7">
      <w:pgSz w:w="16838" w:h="11906" w:orient="landscape"/>
      <w:pgMar w:top="360" w:right="81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35B7E"/>
    <w:multiLevelType w:val="multilevel"/>
    <w:tmpl w:val="3402A0D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3391381"/>
    <w:multiLevelType w:val="multilevel"/>
    <w:tmpl w:val="CD6099D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A670A3E"/>
    <w:multiLevelType w:val="hybridMultilevel"/>
    <w:tmpl w:val="B20CF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91F6E"/>
    <w:multiLevelType w:val="hybridMultilevel"/>
    <w:tmpl w:val="01963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305509"/>
    <w:multiLevelType w:val="multilevel"/>
    <w:tmpl w:val="340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A82391"/>
    <w:multiLevelType w:val="multilevel"/>
    <w:tmpl w:val="340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E2AFE"/>
    <w:multiLevelType w:val="multilevel"/>
    <w:tmpl w:val="4E5A38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9225DA"/>
    <w:multiLevelType w:val="hybridMultilevel"/>
    <w:tmpl w:val="4E5A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1528DB"/>
    <w:multiLevelType w:val="hybridMultilevel"/>
    <w:tmpl w:val="4E5A38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646E3D"/>
    <w:multiLevelType w:val="multilevel"/>
    <w:tmpl w:val="3402A0D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69C03158"/>
    <w:multiLevelType w:val="multilevel"/>
    <w:tmpl w:val="340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F041D4"/>
    <w:multiLevelType w:val="multilevel"/>
    <w:tmpl w:val="CD6099D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6EA468A7"/>
    <w:multiLevelType w:val="multilevel"/>
    <w:tmpl w:val="3402A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5"/>
  </w:num>
  <w:num w:numId="6">
    <w:abstractNumId w:val="10"/>
  </w:num>
  <w:num w:numId="7">
    <w:abstractNumId w:val="12"/>
  </w:num>
  <w:num w:numId="8">
    <w:abstractNumId w:val="4"/>
  </w:num>
  <w:num w:numId="9">
    <w:abstractNumId w:val="0"/>
  </w:num>
  <w:num w:numId="10">
    <w:abstractNumId w:val="9"/>
  </w:num>
  <w:num w:numId="11">
    <w:abstractNumId w:val="11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D7ECA"/>
    <w:rsid w:val="000545C2"/>
    <w:rsid w:val="0009076C"/>
    <w:rsid w:val="000F774F"/>
    <w:rsid w:val="00134D88"/>
    <w:rsid w:val="0021297F"/>
    <w:rsid w:val="00222614"/>
    <w:rsid w:val="00241E9B"/>
    <w:rsid w:val="002F0BE9"/>
    <w:rsid w:val="002F411F"/>
    <w:rsid w:val="0030151A"/>
    <w:rsid w:val="00434DAF"/>
    <w:rsid w:val="00464EA9"/>
    <w:rsid w:val="00473CDA"/>
    <w:rsid w:val="004A1181"/>
    <w:rsid w:val="004C2DB7"/>
    <w:rsid w:val="0060522E"/>
    <w:rsid w:val="006213C7"/>
    <w:rsid w:val="0062340A"/>
    <w:rsid w:val="00682997"/>
    <w:rsid w:val="006B46F7"/>
    <w:rsid w:val="00716517"/>
    <w:rsid w:val="0072148F"/>
    <w:rsid w:val="00787BB5"/>
    <w:rsid w:val="007A39B9"/>
    <w:rsid w:val="007E25C5"/>
    <w:rsid w:val="00845AC7"/>
    <w:rsid w:val="008A6181"/>
    <w:rsid w:val="00964D2A"/>
    <w:rsid w:val="009656EF"/>
    <w:rsid w:val="00A16061"/>
    <w:rsid w:val="00A80C73"/>
    <w:rsid w:val="00AF348F"/>
    <w:rsid w:val="00B24802"/>
    <w:rsid w:val="00BA0306"/>
    <w:rsid w:val="00BA17FE"/>
    <w:rsid w:val="00BD7ECA"/>
    <w:rsid w:val="00BE4AC7"/>
    <w:rsid w:val="00C055B1"/>
    <w:rsid w:val="00C3003D"/>
    <w:rsid w:val="00CF46E4"/>
    <w:rsid w:val="00D1798B"/>
    <w:rsid w:val="00D31323"/>
    <w:rsid w:val="00D377DF"/>
    <w:rsid w:val="00D610ED"/>
    <w:rsid w:val="00DC2038"/>
    <w:rsid w:val="00E32068"/>
    <w:rsid w:val="00E617CE"/>
    <w:rsid w:val="00ED29B4"/>
    <w:rsid w:val="00F57ABB"/>
    <w:rsid w:val="00FC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EC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D7ECA"/>
    <w:pPr>
      <w:ind w:left="720"/>
      <w:contextualSpacing/>
    </w:pPr>
  </w:style>
  <w:style w:type="character" w:styleId="a3">
    <w:name w:val="Hyperlink"/>
    <w:basedOn w:val="a0"/>
    <w:rsid w:val="00FC6D91"/>
    <w:rPr>
      <w:color w:val="0000FF"/>
      <w:u w:val="single"/>
    </w:rPr>
  </w:style>
  <w:style w:type="paragraph" w:styleId="a4">
    <w:name w:val="Normal (Web)"/>
    <w:basedOn w:val="a"/>
    <w:rsid w:val="00AF348F"/>
    <w:pPr>
      <w:spacing w:before="100" w:beforeAutospacing="1" w:after="100" w:afterAutospacing="1"/>
    </w:pPr>
    <w:rPr>
      <w:rFonts w:eastAsia="Times New Roman"/>
    </w:rPr>
  </w:style>
  <w:style w:type="paragraph" w:customStyle="1" w:styleId="Pa20">
    <w:name w:val="Pa20"/>
    <w:basedOn w:val="a"/>
    <w:next w:val="a"/>
    <w:uiPriority w:val="99"/>
    <w:rsid w:val="0072148F"/>
    <w:pPr>
      <w:autoSpaceDE w:val="0"/>
      <w:autoSpaceDN w:val="0"/>
      <w:adjustRightInd w:val="0"/>
      <w:spacing w:line="151" w:lineRule="atLeast"/>
    </w:pPr>
    <w:rPr>
      <w:rFonts w:ascii="Myriad Pro" w:eastAsia="Times New Roman" w:hAnsi="Myriad Pro"/>
    </w:rPr>
  </w:style>
  <w:style w:type="paragraph" w:customStyle="1" w:styleId="Default">
    <w:name w:val="Default"/>
    <w:rsid w:val="0072148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DC2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1680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11238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</cp:lastModifiedBy>
  <cp:revision>12</cp:revision>
  <cp:lastPrinted>2016-03-18T05:34:00Z</cp:lastPrinted>
  <dcterms:created xsi:type="dcterms:W3CDTF">2016-03-17T17:10:00Z</dcterms:created>
  <dcterms:modified xsi:type="dcterms:W3CDTF">2023-11-01T08:39:00Z</dcterms:modified>
</cp:coreProperties>
</file>