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3E" w:rsidRPr="00DF6B3E" w:rsidRDefault="00DF6B3E" w:rsidP="00DF6B3E">
      <w:pPr>
        <w:pStyle w:val="a6"/>
        <w:jc w:val="center"/>
        <w:rPr>
          <w:rFonts w:ascii="Times New Roman" w:hAnsi="Times New Roman" w:cs="Times New Roman"/>
        </w:rPr>
      </w:pPr>
      <w:r w:rsidRPr="00DF6B3E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DF6B3E" w:rsidRPr="00DF6B3E" w:rsidRDefault="00DF6B3E" w:rsidP="00DF6B3E">
      <w:pPr>
        <w:pStyle w:val="a6"/>
        <w:jc w:val="center"/>
        <w:rPr>
          <w:rFonts w:ascii="Times New Roman" w:hAnsi="Times New Roman" w:cs="Times New Roman"/>
        </w:rPr>
      </w:pPr>
      <w:r w:rsidRPr="00DF6B3E">
        <w:rPr>
          <w:rFonts w:ascii="Times New Roman" w:hAnsi="Times New Roman" w:cs="Times New Roman"/>
        </w:rPr>
        <w:t>средняя общеобразовательная школа № 10</w:t>
      </w:r>
    </w:p>
    <w:p w:rsidR="00DF6B3E" w:rsidRPr="00DF6B3E" w:rsidRDefault="00DF6B3E" w:rsidP="00DF6B3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DF6B3E">
        <w:rPr>
          <w:rFonts w:ascii="Times New Roman" w:hAnsi="Times New Roman" w:cs="Times New Roman"/>
        </w:rPr>
        <w:t>г.о</w:t>
      </w:r>
      <w:proofErr w:type="spellEnd"/>
      <w:r w:rsidRPr="00DF6B3E">
        <w:rPr>
          <w:rFonts w:ascii="Times New Roman" w:hAnsi="Times New Roman" w:cs="Times New Roman"/>
        </w:rPr>
        <w:t>. Орехово-Зуево Московской области</w:t>
      </w:r>
    </w:p>
    <w:p w:rsidR="00DF6B3E" w:rsidRPr="000819AC" w:rsidRDefault="00DF6B3E" w:rsidP="00DF6B3E">
      <w:pPr>
        <w:jc w:val="center"/>
        <w:rPr>
          <w:b/>
          <w:i/>
          <w:iCs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1B" w:rsidRDefault="00DF6B3E" w:rsidP="0088291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91B">
        <w:rPr>
          <w:rFonts w:ascii="Times New Roman" w:hAnsi="Times New Roman" w:cs="Times New Roman"/>
          <w:b/>
          <w:sz w:val="36"/>
          <w:szCs w:val="36"/>
        </w:rPr>
        <w:t xml:space="preserve">Индивидуальный подход при обучении математике </w:t>
      </w:r>
    </w:p>
    <w:p w:rsidR="00DF6B3E" w:rsidRPr="0088291B" w:rsidRDefault="0088291B" w:rsidP="00DF6B3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Подготовка</w:t>
      </w:r>
      <w:r w:rsidR="00DF6B3E" w:rsidRPr="0088291B">
        <w:rPr>
          <w:rFonts w:ascii="Times New Roman" w:hAnsi="Times New Roman" w:cs="Times New Roman"/>
          <w:b/>
          <w:sz w:val="36"/>
          <w:szCs w:val="36"/>
        </w:rPr>
        <w:t xml:space="preserve"> к ГИА.</w:t>
      </w:r>
    </w:p>
    <w:p w:rsidR="00DF6B3E" w:rsidRPr="0088291B" w:rsidRDefault="0088291B" w:rsidP="008829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291B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Pr="0088291B" w:rsidRDefault="00DF6B3E" w:rsidP="00D35A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1B" w:rsidRPr="0088291B" w:rsidRDefault="0088291B" w:rsidP="00D35A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1B" w:rsidRPr="0088291B" w:rsidRDefault="00DF6B3E" w:rsidP="008829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291B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88291B" w:rsidRPr="0088291B" w:rsidRDefault="00DF6B3E" w:rsidP="008829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291B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88291B" w:rsidRPr="0088291B" w:rsidRDefault="00DF6B3E" w:rsidP="008829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291B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:rsidR="00DF6B3E" w:rsidRPr="0088291B" w:rsidRDefault="0088291B" w:rsidP="008829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291B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88291B">
        <w:rPr>
          <w:rFonts w:ascii="Times New Roman" w:hAnsi="Times New Roman" w:cs="Times New Roman"/>
          <w:sz w:val="24"/>
          <w:szCs w:val="24"/>
        </w:rPr>
        <w:t xml:space="preserve"> Антонина С</w:t>
      </w:r>
      <w:r w:rsidR="00DF6B3E" w:rsidRPr="0088291B">
        <w:rPr>
          <w:rFonts w:ascii="Times New Roman" w:hAnsi="Times New Roman" w:cs="Times New Roman"/>
          <w:sz w:val="24"/>
          <w:szCs w:val="24"/>
        </w:rPr>
        <w:t>таниславовна</w:t>
      </w:r>
    </w:p>
    <w:p w:rsidR="00DF6B3E" w:rsidRPr="0088291B" w:rsidRDefault="00DF6B3E" w:rsidP="0088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3E" w:rsidRPr="0088291B" w:rsidRDefault="00DF6B3E" w:rsidP="00D35A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8291B">
        <w:rPr>
          <w:rFonts w:ascii="Times New Roman" w:hAnsi="Times New Roman" w:cs="Times New Roman"/>
          <w:sz w:val="24"/>
          <w:szCs w:val="24"/>
        </w:rPr>
        <w:t>2019 г.</w:t>
      </w:r>
    </w:p>
    <w:p w:rsidR="0088291B" w:rsidRDefault="00337B84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5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подход при</w:t>
      </w:r>
      <w:r w:rsidR="001610AF" w:rsidRPr="00D35A45">
        <w:rPr>
          <w:rFonts w:ascii="Times New Roman" w:hAnsi="Times New Roman" w:cs="Times New Roman"/>
          <w:b/>
          <w:sz w:val="28"/>
          <w:szCs w:val="28"/>
        </w:rPr>
        <w:t xml:space="preserve"> обучении </w:t>
      </w:r>
      <w:r w:rsidR="0088291B">
        <w:rPr>
          <w:rFonts w:ascii="Times New Roman" w:hAnsi="Times New Roman" w:cs="Times New Roman"/>
          <w:b/>
          <w:sz w:val="28"/>
          <w:szCs w:val="28"/>
        </w:rPr>
        <w:t>математике.</w:t>
      </w:r>
      <w:r w:rsidRPr="00D35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B84" w:rsidRPr="00D35A45" w:rsidRDefault="0088291B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1610AF" w:rsidRPr="00D35A45">
        <w:rPr>
          <w:rFonts w:ascii="Times New Roman" w:hAnsi="Times New Roman" w:cs="Times New Roman"/>
          <w:b/>
          <w:sz w:val="28"/>
          <w:szCs w:val="28"/>
        </w:rPr>
        <w:t xml:space="preserve"> к ГИА.</w:t>
      </w:r>
    </w:p>
    <w:p w:rsidR="00D35A45" w:rsidRDefault="00337B84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5B08" w:rsidRPr="00D35A45" w:rsidRDefault="00337B84" w:rsidP="00D35A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Государственная  итоговая аттестация по математике – первое серьёзное испытание в жизни каждого девятиклассника. </w:t>
      </w:r>
      <w:r w:rsidR="004D47E1" w:rsidRPr="00D35A45">
        <w:rPr>
          <w:rFonts w:ascii="Times New Roman" w:hAnsi="Times New Roman" w:cs="Times New Roman"/>
          <w:sz w:val="24"/>
          <w:szCs w:val="24"/>
        </w:rPr>
        <w:t>В чем заключается подготовка к этому тестированию и как эффективнее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ее провести? Экзамен по </w:t>
      </w:r>
      <w:r w:rsidR="00671CE8" w:rsidRPr="00D35A45">
        <w:rPr>
          <w:rFonts w:ascii="Times New Roman" w:hAnsi="Times New Roman" w:cs="Times New Roman"/>
          <w:sz w:val="24"/>
          <w:szCs w:val="24"/>
        </w:rPr>
        <w:t>математик</w:t>
      </w:r>
      <w:r w:rsidR="004D47E1" w:rsidRPr="00D35A45">
        <w:rPr>
          <w:rFonts w:ascii="Times New Roman" w:hAnsi="Times New Roman" w:cs="Times New Roman"/>
          <w:sz w:val="24"/>
          <w:szCs w:val="24"/>
        </w:rPr>
        <w:t>е - это итог работы и ученика, и учителя на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протяжении  пяти  лет  обучения  в  школе,  и  подготовка  к  нему  является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важной составляющей учебного процесса. </w:t>
      </w:r>
    </w:p>
    <w:p w:rsidR="00671CE8" w:rsidRPr="00D35A45" w:rsidRDefault="004D47E1" w:rsidP="00D35A4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Задачи по подготовке детей к ГИА: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Начинать подготовку к </w:t>
      </w:r>
      <w:r w:rsidR="00530B31" w:rsidRPr="00D35A45">
        <w:rPr>
          <w:rFonts w:ascii="Times New Roman" w:hAnsi="Times New Roman" w:cs="Times New Roman"/>
          <w:sz w:val="24"/>
          <w:szCs w:val="24"/>
        </w:rPr>
        <w:t>ГИА</w:t>
      </w:r>
      <w:r w:rsidRPr="00D35A45">
        <w:rPr>
          <w:rFonts w:ascii="Times New Roman" w:hAnsi="Times New Roman" w:cs="Times New Roman"/>
          <w:sz w:val="24"/>
          <w:szCs w:val="24"/>
        </w:rPr>
        <w:t xml:space="preserve"> с 5 класса;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Создавать  учебный  материал  (по  типу  ГИА)  для  обучающих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программ,  тренингов  и  использовать  готовые  печатные  и  электронные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пособия;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Учить школьников «технике сдачи теста»;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Психологическая подготовка к  ГИА;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Через  систему  дополнительных  занятий  (элективных  курсов,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индивидуальных  консультаций)  повышать  интерес  к  предмету  и  личную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ответственность школьника за результаты обучения.</w:t>
      </w:r>
    </w:p>
    <w:p w:rsidR="00671CE8" w:rsidRPr="00D35A45" w:rsidRDefault="004D47E1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Для того чтобы наилучшим образом подготовиться к ГИА, надо иметь не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только хорошие знания по предмету,  но так же хорошо представлять себе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структуру  экзаменационной  работы,   процедуру  экзамена,  знать  какие  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когда действия при этом происходят.  </w:t>
      </w:r>
      <w:r w:rsidR="00671CE8" w:rsidRPr="00D35A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1CE8" w:rsidRPr="00D35A45" w:rsidRDefault="00671CE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7E1" w:rsidRPr="00D35A45">
        <w:rPr>
          <w:rFonts w:ascii="Times New Roman" w:hAnsi="Times New Roman" w:cs="Times New Roman"/>
          <w:sz w:val="24"/>
          <w:szCs w:val="24"/>
        </w:rPr>
        <w:t>Первый  этап  -  «информационный».   Для  учащихся  и  их  родителей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провожу совместное родительское собрание, где знакомлю с организацией 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проведением ГИА по алгебре в 9 классе и с тем как необходимо к экзамену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подготовиться,  чтобы получить  высокий результат,  набрать  максимальное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количество баллов.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На одном из собраний родители знакомятся  с нормативно-правовыми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документами, со структурой тестов, теми изменениями, которые произошли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в этом учебном году,  с  порядком проведения  экзамена,  структурой теста,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BA5B08" w:rsidRPr="00D35A45">
        <w:rPr>
          <w:rFonts w:ascii="Times New Roman" w:hAnsi="Times New Roman" w:cs="Times New Roman"/>
          <w:sz w:val="24"/>
          <w:szCs w:val="24"/>
        </w:rPr>
        <w:t xml:space="preserve">системой оценивания. </w:t>
      </w:r>
      <w:r w:rsidR="004D47E1" w:rsidRPr="00D35A45">
        <w:rPr>
          <w:rFonts w:ascii="Times New Roman" w:hAnsi="Times New Roman" w:cs="Times New Roman"/>
          <w:sz w:val="24"/>
          <w:szCs w:val="24"/>
        </w:rPr>
        <w:t>Каждому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родителю раздаются памятки по подготовке к экзаменам, таблицы с системой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оценивания,  инструкции  по  выполнению Кимов,  по  заполнению бланков.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На одном из собраний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познакомила с адресами сайтов и показала</w:t>
      </w:r>
      <w:r w:rsidR="00DF6B3E">
        <w:rPr>
          <w:rFonts w:ascii="Times New Roman" w:hAnsi="Times New Roman" w:cs="Times New Roman"/>
          <w:sz w:val="24"/>
          <w:szCs w:val="24"/>
        </w:rPr>
        <w:t>,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как пользоваться ими. На каждом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родительском собрании знакомила родителей с успехами и теми проблемами,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которые возникли у ребят во время учебы и подготовки к ГИА. Со многими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родителями  совместно  с  детьми  приходилось  встречаться  и  работать  в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индивидуальном порядке.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B31" w:rsidRPr="00D35A45" w:rsidRDefault="00671CE8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Второй этап начинается  намного раньше  первого.  Это  этап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«подготовки».  Он осуществляется еще с 5 класса, введя тестовые задания в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работы учащихся.  Работая в среднем звене школы, перед каждым учителем встает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задач</w:t>
      </w:r>
      <w:r w:rsidR="00824B2E" w:rsidRPr="00D35A45">
        <w:rPr>
          <w:rFonts w:ascii="Times New Roman" w:hAnsi="Times New Roman" w:cs="Times New Roman"/>
          <w:sz w:val="24"/>
          <w:szCs w:val="24"/>
        </w:rPr>
        <w:t>а</w:t>
      </w:r>
      <w:r w:rsidR="004D47E1" w:rsidRPr="00D35A45">
        <w:rPr>
          <w:rFonts w:ascii="Times New Roman" w:hAnsi="Times New Roman" w:cs="Times New Roman"/>
          <w:sz w:val="24"/>
          <w:szCs w:val="24"/>
        </w:rPr>
        <w:t>:  достижения  всеми  учениками  уровня  обязательных  результатов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обучения.  В  этих  условиях  ориентация  на  максимум  усвоения  учебного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материала  приводит  к  заметной  перегрузке  более  слабых  учащихся.  Они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находятся  в  дискомфортном  положении  не  справляющихся  с  учёбой;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развивается  чувство  собственной  неполноценности,  которое  по  законам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психологии требует  вытеснения,  поиска  удовлетворения  в  других сферах.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Выход из этой ситуации в осуществлении дифференцированного подхода к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обучению учащихся  на  основе  явного  выделения  уровня  математической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подготовки,  обязательного  для  каждого  ученика  школы</w:t>
      </w:r>
      <w:proofErr w:type="gramStart"/>
      <w:r w:rsidR="004D47E1" w:rsidRPr="00D35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7E1" w:rsidRPr="00D35A45">
        <w:rPr>
          <w:rFonts w:ascii="Times New Roman" w:hAnsi="Times New Roman" w:cs="Times New Roman"/>
          <w:sz w:val="24"/>
          <w:szCs w:val="24"/>
        </w:rPr>
        <w:t xml:space="preserve">  </w:t>
      </w:r>
      <w:r w:rsidR="00577BC7" w:rsidRPr="00D35A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77BC7" w:rsidRPr="00D35A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7BC7" w:rsidRPr="00D35A45">
        <w:rPr>
          <w:rFonts w:ascii="Times New Roman" w:hAnsi="Times New Roman" w:cs="Times New Roman"/>
          <w:sz w:val="24"/>
          <w:szCs w:val="24"/>
        </w:rPr>
        <w:t>лайд4)</w:t>
      </w:r>
    </w:p>
    <w:p w:rsidR="00530B31" w:rsidRPr="00D35A45" w:rsidRDefault="00530B31" w:rsidP="000A2D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Вывод: необходима такая организация учебного процесса, которая позволила бы учитывать  различия между учащимися и создавать оптимальные условия для эффективной учебной деятельности</w:t>
      </w:r>
      <w:r w:rsidR="00577BC7" w:rsidRPr="00D35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B2E" w:rsidRPr="00D35A45" w:rsidRDefault="00824B2E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в учебном процессе означает действенное внимание к каждому ученику, его творческой индивидуальности, учет в процессе обучения индивидуальных особенностей, предполагает разумное сочетание фронтальных, групповых и индивидуальных заданий для повышения качества обучения и развития каждого школьника.</w:t>
      </w:r>
    </w:p>
    <w:p w:rsidR="00824B2E" w:rsidRPr="00D35A45" w:rsidRDefault="00824B2E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Организация деятельности учителя по реализации </w:t>
      </w:r>
      <w:r w:rsidR="000A2D18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</w:t>
      </w: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обучения на уроках математики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Процесс организация учителем внутри класс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а включает несколько этапов. </w:t>
      </w:r>
    </w:p>
    <w:p w:rsidR="000A2D18" w:rsidRDefault="00D35A45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Проведение диагностики.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Распределение учащихся по гр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уппам с учетом диагностики. 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способов дифференциации, разработка 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дифференцированных заданий. 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Реализация дифференцированного подхода к учащимся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 на различных этапах урока. </w:t>
      </w:r>
    </w:p>
    <w:p w:rsidR="00824B2E" w:rsidRPr="00D35A45" w:rsidRDefault="000A2D18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Диагностический контроль над</w:t>
      </w:r>
      <w:r w:rsidR="00824B2E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результатами. 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Различные подходы к выделению уровней овладения содержанием обучения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В соответствии с выявленными способностями или интересом учащихся к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изучению учебного предмета класс условно  разбивается на группы:</w:t>
      </w:r>
    </w:p>
    <w:p w:rsidR="00824B2E" w:rsidRPr="00D35A45" w:rsidRDefault="00824B2E" w:rsidP="000A2D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Первая группа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65BED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группа обязательного минимума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(“наименее </w:t>
      </w:r>
      <w:proofErr w:type="gram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успешные</w:t>
      </w:r>
      <w:proofErr w:type="gram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”) – </w:t>
      </w:r>
      <w:proofErr w:type="spell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алгоритмики</w:t>
      </w:r>
      <w:proofErr w:type="spell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(слабые и очень слабые)</w:t>
      </w:r>
    </w:p>
    <w:p w:rsidR="00965BED" w:rsidRPr="00D35A45" w:rsidRDefault="00965BED" w:rsidP="000A2D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Учащиеся,  которые должны  справиться  с заданиями  базового уровня  и  получить  на экзамене «3». Решить 8-15 заданий на ГИА.</w:t>
      </w:r>
    </w:p>
    <w:p w:rsidR="00824B2E" w:rsidRPr="00D35A45" w:rsidRDefault="00824B2E" w:rsidP="000A2D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Вторая группа 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- группа возрастной нормы и </w:t>
      </w:r>
      <w:r w:rsidR="00965BED" w:rsidRPr="00D35A45">
        <w:rPr>
          <w:rFonts w:ascii="Times New Roman" w:hAnsi="Times New Roman" w:cs="Times New Roman"/>
          <w:sz w:val="24"/>
          <w:szCs w:val="24"/>
        </w:rPr>
        <w:t xml:space="preserve">группа  максимума знаний 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(“успешные”) – мыслители (хорошисты и отличники)</w:t>
      </w:r>
    </w:p>
    <w:p w:rsidR="00965BED" w:rsidRPr="00D35A45" w:rsidRDefault="00965BED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Учащиеся,  которые  должны справиться  с  заданиями базового  уровня  и  более сложными </w:t>
      </w:r>
      <w:proofErr w:type="gram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заданиями</w:t>
      </w:r>
      <w:proofErr w:type="gram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 т.е. применять  ЗУН в  измененной ситуации. Решить 16-22 заданий на ГИА.</w:t>
      </w:r>
    </w:p>
    <w:p w:rsidR="007735D9" w:rsidRPr="00D35A45" w:rsidRDefault="00965BED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Учащиеся,  которые умеют  решать задания самой  высокой </w:t>
      </w:r>
      <w:proofErr w:type="gram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сложности</w:t>
      </w:r>
      <w:proofErr w:type="gram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 т.е. применять  ЗУН в  новой ситуации. Решить 23-38 задания на ГИА.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Для 1-й группы учащихся:</w:t>
      </w:r>
    </w:p>
    <w:p w:rsidR="00824B2E" w:rsidRPr="00D35A45" w:rsidRDefault="00824B2E" w:rsidP="000A2D1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пробудить интерес к предмету путем использования посильных задач, учебных программных средств, позволяющих ученику работать в соответствии с его индивидуальными способностями;</w:t>
      </w:r>
    </w:p>
    <w:p w:rsidR="00824B2E" w:rsidRPr="00D35A45" w:rsidRDefault="00824B2E" w:rsidP="000A2D1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ликвидировать пробелы в знаниях и умениях;</w:t>
      </w:r>
    </w:p>
    <w:p w:rsidR="00824B2E" w:rsidRPr="00D35A45" w:rsidRDefault="00965BED" w:rsidP="000A2D1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 решать  все типы  заданий  базового уровня; </w:t>
      </w:r>
      <w:r w:rsidR="00824B2E" w:rsidRPr="00D35A45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осуществлять самостоятельную деятельность по образцу.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Для 2-й группы учащихся:</w:t>
      </w:r>
    </w:p>
    <w:p w:rsidR="00965BED" w:rsidRPr="00D35A45" w:rsidRDefault="00824B2E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развить устойчивый интерес к предмету;</w:t>
      </w:r>
    </w:p>
    <w:p w:rsidR="00824B2E" w:rsidRPr="00D35A45" w:rsidRDefault="00824B2E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закрепить и повторить имеющиеся знания и способы действий, актуализировать имеющиеся знания для успешного изучения нового материала;</w:t>
      </w:r>
      <w:r w:rsidR="00965BED" w:rsidRPr="00D35A45">
        <w:rPr>
          <w:rFonts w:ascii="Times New Roman" w:hAnsi="Times New Roman" w:cs="Times New Roman"/>
          <w:sz w:val="24"/>
          <w:szCs w:val="24"/>
        </w:rPr>
        <w:t xml:space="preserve"> научиться  решать  все типы  заданий  любой  темы разными способами;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уметь  объяснять,  почему так решаешь;</w:t>
      </w:r>
    </w:p>
    <w:p w:rsidR="0070081C" w:rsidRPr="00D35A45" w:rsidRDefault="0070081C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уметь  решать  задачи  на уравнения,  проценты, прогрессии;</w:t>
      </w:r>
      <w:r w:rsidR="00DF6B3E">
        <w:rPr>
          <w:rFonts w:ascii="Times New Roman" w:hAnsi="Times New Roman" w:cs="Times New Roman"/>
          <w:sz w:val="24"/>
          <w:szCs w:val="24"/>
        </w:rPr>
        <w:t xml:space="preserve"> </w:t>
      </w:r>
      <w:r w:rsidR="00824B2E" w:rsidRPr="00D35A45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самостоятельно работать над задачей или с учебным программным средством.</w:t>
      </w:r>
    </w:p>
    <w:p w:rsidR="00965BED" w:rsidRPr="00D35A45" w:rsidRDefault="00965BED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знать теорию геометрии и уметь  решать  задачи  с параметрами.</w:t>
      </w:r>
    </w:p>
    <w:p w:rsidR="0070081C" w:rsidRPr="00D35A45" w:rsidRDefault="00824B2E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Так же существует еще одно деление по способам восприятия информации. Все люди делятся на 3 группы: </w:t>
      </w:r>
      <w:proofErr w:type="spell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аудиалы</w:t>
      </w:r>
      <w:proofErr w:type="spell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визуалы</w:t>
      </w:r>
      <w:proofErr w:type="spell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кинестетики</w:t>
      </w:r>
      <w:proofErr w:type="spellEnd"/>
      <w:r w:rsidRPr="00D35A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36" w:rsidRPr="00D35A45" w:rsidRDefault="0070081C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Следует  иметь  в  виду,  что ограничение  требований  к  части  учащихся  связанное  с  ориентацией  на обязательный  минимум  знаний,  вовсе  не  означает  ослабление  учебной дисциплины или снижения требовательности к сильным учащимся.  Скорее, выделение  элементарного  уровня  овладения  математическими  умениями позволяет  формировать  умения  применять  известные  способы  и  приёмы решения задач в усложнённых и новых ситуациях.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</w:t>
      </w:r>
      <w:proofErr w:type="spellStart"/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разноуровневых</w:t>
      </w:r>
      <w:proofErr w:type="spellEnd"/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заданий для обучения математике учащихся </w:t>
      </w:r>
    </w:p>
    <w:p w:rsidR="00A02EB8" w:rsidRPr="00D35A45" w:rsidRDefault="00A02EB8" w:rsidP="000A2D18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Уровень</w:t>
      </w:r>
      <w:proofErr w:type="gramStart"/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Большое количество простых тренировочных упражнений с постепенным пошаговым нарастанием трудности.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Упражнения начинаются с простейших и располагаются по возрастающей сложности. 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одного упражнения к другому связан с небольшим варьированием данных или с незначительными усложнениями формулировки задания. </w:t>
      </w:r>
    </w:p>
    <w:p w:rsidR="00A02EB8" w:rsidRPr="00D35A45" w:rsidRDefault="00A02EB8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gram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Преобладают задания комбинированного характера, требующие установления связей между отдельными компонентами курса и применения нестандартных приемов решения.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начинаются с простейших и располагаются по возрастающей сложности. 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Сложность  заданий  возрастает  в  значительно  более высоком темпе. Это позволяет быстрее пройти начальный этап формирования соответствующего умения и выйти на усложненные комбинированные задания.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начале каждого учебного года в 5-9 классах провожу входные  контрольные  работы  для  выявления  остаточных  знаний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учащихся.  При этом учащиеся знают, что по мере усвоения материала они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могут  переходить  в  следующую  по  уровню  подготовки  группу.  Чтобы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достичь  хороших  результатов  на  каждом  уроке  провожу  обязательный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устный  счет,  обучающие  с</w:t>
      </w:r>
      <w:r w:rsidR="00F65836" w:rsidRPr="00D35A45">
        <w:rPr>
          <w:rFonts w:ascii="Times New Roman" w:hAnsi="Times New Roman" w:cs="Times New Roman"/>
          <w:sz w:val="24"/>
          <w:szCs w:val="24"/>
        </w:rPr>
        <w:t>амостоятельные  работы,  тесты.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 6  классе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учащиеся  должны  хорошо  усвоить  тему  с  положительными  и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отрицательными  числами,  в  7  классе   хорошо  изучить  формулы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сокращенного умножения,  в 8 классе решение квадратных уравнений.  Это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глобальные  темы</w:t>
      </w:r>
      <w:r w:rsidR="00F65836" w:rsidRPr="00D35A45">
        <w:rPr>
          <w:rFonts w:ascii="Times New Roman" w:hAnsi="Times New Roman" w:cs="Times New Roman"/>
          <w:sz w:val="24"/>
          <w:szCs w:val="24"/>
        </w:rPr>
        <w:t xml:space="preserve">,  которые  нельзя  запускать. 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 5-7  классах  применяю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рабочие  тетради  с  тестовыми  заданиями,  а  также  сборники  заданий  с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тестами. Знакомство учащихся с алгоритмами решения задач осуществляется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на  уроке  изучения  нового.  В целях оперативного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DF6B3E">
        <w:rPr>
          <w:rFonts w:ascii="Times New Roman" w:hAnsi="Times New Roman" w:cs="Times New Roman"/>
          <w:sz w:val="24"/>
          <w:szCs w:val="24"/>
        </w:rPr>
        <w:t>контроля  над</w:t>
      </w:r>
      <w:r w:rsidRPr="00D35A45">
        <w:rPr>
          <w:rFonts w:ascii="Times New Roman" w:hAnsi="Times New Roman" w:cs="Times New Roman"/>
          <w:sz w:val="24"/>
          <w:szCs w:val="24"/>
        </w:rPr>
        <w:t xml:space="preserve">  усвоением  алгоритма  очень  часто   провожу  небольшие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самостоятельные  работы,  цель  которых  –  не  выставление  оценок,  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выявление  тех  учащихся,  которые  что-то  не  поняли.  Этим  ребятам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оказывается  оперативная  помощь  консультантами  или  объясняю ещё  раз,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вызывая  к  доске.  При  организации  работы  в  группах,  часть  учащихся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получает  задания,  направленные  на  достижение  обязательных результатов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обучения,  причём,  некоторые  имеют  перед  собой  образец  выполнения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задания,  а  другие  –  только  алгоритм,  более  сильные  учащиеся  получают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задания на продвинутом уровне. На таком уроке моя работа сосредоточена на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более  слабых  учениках,  в  сильной  группе,  как  правило,  всегда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коллективными  усилиями  находят  верное  решение,  самостоятельно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применяя  знания  и  приёмы  деятельности  в  новой  ситуации.  Оценивая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учащихся,  не спешу выставлять оценки в журнал,  всегда даю возможность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получить  более  высокую отметку  и обязательно  поправить  "двойку”,  для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этого ученик должен сделать работу над ошибками самостоятельно или с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помощью консультантов  (с  моей  помощью),  а  затем решить  аналогичное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задание на уроке. 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конце 7-го класса учащихся я знакомлю со сборником заданий для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подготовки к государственной итоговой аттестации в 9 классе. Этот сборник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предназначен  для  подготовки  к  государственной  итоговой  аттестации  по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D35A45">
        <w:rPr>
          <w:rFonts w:ascii="Times New Roman" w:hAnsi="Times New Roman" w:cs="Times New Roman"/>
          <w:sz w:val="24"/>
          <w:szCs w:val="24"/>
        </w:rPr>
        <w:t xml:space="preserve">в новой форме. 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Но даже умения решать задания по всем основным темам не достаточно.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На каждом уроке нужно решать и разбирать задания не только из учебника</w:t>
      </w:r>
      <w:r w:rsidR="00820D24">
        <w:rPr>
          <w:rFonts w:ascii="Times New Roman" w:hAnsi="Times New Roman" w:cs="Times New Roman"/>
          <w:sz w:val="24"/>
          <w:szCs w:val="24"/>
        </w:rPr>
        <w:t>,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но и задания,  соответствующие теме урока из Кимов.  Так же очень важно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«видеть» тест и как можно эффективнее его выполнить</w:t>
      </w:r>
      <w:r w:rsidR="006537A5" w:rsidRPr="00D35A45">
        <w:rPr>
          <w:rFonts w:ascii="Times New Roman" w:hAnsi="Times New Roman" w:cs="Times New Roman"/>
          <w:sz w:val="24"/>
          <w:szCs w:val="24"/>
        </w:rPr>
        <w:t>.</w:t>
      </w:r>
      <w:r w:rsidRPr="00D35A45">
        <w:rPr>
          <w:rFonts w:ascii="Times New Roman" w:hAnsi="Times New Roman" w:cs="Times New Roman"/>
          <w:sz w:val="24"/>
          <w:szCs w:val="24"/>
        </w:rPr>
        <w:t xml:space="preserve">  </w:t>
      </w:r>
      <w:r w:rsidR="006537A5" w:rsidRPr="00D35A45">
        <w:rPr>
          <w:rFonts w:ascii="Times New Roman" w:hAnsi="Times New Roman" w:cs="Times New Roman"/>
          <w:sz w:val="24"/>
          <w:szCs w:val="24"/>
        </w:rPr>
        <w:t>Д</w:t>
      </w:r>
      <w:r w:rsidRPr="00D35A45">
        <w:rPr>
          <w:rFonts w:ascii="Times New Roman" w:hAnsi="Times New Roman" w:cs="Times New Roman"/>
          <w:sz w:val="24"/>
          <w:szCs w:val="24"/>
        </w:rPr>
        <w:t>ля этого надо учить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ученика работать по плану: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Смотрим  сколько заданий в тесте.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Мы знаем, что достаточно выполнить половину. Отбираем те задания, на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которые знаем ответ и легко их можем решить.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Считаем,  сколько  таких  заданий.  Обычно  их  количество  близко  к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половине. </w:t>
      </w:r>
    </w:p>
    <w:p w:rsidR="00F65836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Определяем еще несколько заданий,  решение которых нам известно.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Чем больше таких заданий, тем лучше.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Решаем отобранные  задания  и  выбираем нужные  ответы.  Внимание!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Некоторые ответы могут быть похожи или же иногда сразу видно, какие из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них неверны. </w:t>
      </w:r>
    </w:p>
    <w:p w:rsidR="00F65836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lastRenderedPageBreak/>
        <w:t>Если времени мало и осталось несколько нерешенных заданий, выбирай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ответы, пользуясь интуицией. </w:t>
      </w:r>
    </w:p>
    <w:p w:rsidR="00F65836" w:rsidRPr="00D35A45" w:rsidRDefault="00D35A45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Не</w:t>
      </w:r>
      <w:r w:rsidR="004D47E1" w:rsidRPr="00D35A45">
        <w:rPr>
          <w:rFonts w:ascii="Times New Roman" w:hAnsi="Times New Roman" w:cs="Times New Roman"/>
          <w:sz w:val="24"/>
          <w:szCs w:val="24"/>
        </w:rPr>
        <w:t>мало важным является и то,  что в контрольные и тестовые работы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включала задания из открытого банка задач.   Обязательно добивалась того,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чтобы ребята  отработали  задания,  в  которых  допустили  ошибки  (иногда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работу  над  ошибками  приходилось  выполнять  по  нескольку  раз,   пока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задание не будет решено правильно).          </w:t>
      </w:r>
    </w:p>
    <w:p w:rsidR="00F65836" w:rsidRPr="00D35A45" w:rsidRDefault="003C0E38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</w:t>
      </w:r>
      <w:r w:rsidR="004D47E1" w:rsidRPr="00D35A45">
        <w:rPr>
          <w:rFonts w:ascii="Times New Roman" w:hAnsi="Times New Roman" w:cs="Times New Roman"/>
          <w:sz w:val="24"/>
          <w:szCs w:val="24"/>
        </w:rPr>
        <w:t>овторять материал темы удобно, когда задания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расположены  в  одном  месте.  Наиболее  оптимальное  решение  -  это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тематические тесты.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Преимущества тематического теста: 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нём собраны разные задания по одной теме;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на уроках можно рассматривать отдельные задания из теста;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по такому тесту удобно проводить повторение;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осуществлять  контроль  знаний и умений учащихся  по  данной</w:t>
      </w:r>
      <w:r w:rsidR="003C0E38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теме.</w:t>
      </w:r>
    </w:p>
    <w:p w:rsidR="00F65836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Итоговое  повторение  построила  исключительно  на  отработке  умений  и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навыков, </w:t>
      </w:r>
      <w:r w:rsidRPr="00D35A45">
        <w:rPr>
          <w:rFonts w:ascii="Times New Roman" w:hAnsi="Times New Roman" w:cs="Times New Roman"/>
          <w:sz w:val="24"/>
          <w:szCs w:val="24"/>
        </w:rPr>
        <w:t>требующихся для получения положительной отметки на экзамене.</w:t>
      </w:r>
    </w:p>
    <w:p w:rsidR="00A02EB8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Примерные  экзаменационные  работы  беру  из  различных  сборников  для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3C0E38" w:rsidRPr="00D35A45">
        <w:rPr>
          <w:rFonts w:ascii="Times New Roman" w:hAnsi="Times New Roman" w:cs="Times New Roman"/>
          <w:sz w:val="24"/>
          <w:szCs w:val="24"/>
        </w:rPr>
        <w:t>подготовки к ГИА</w:t>
      </w:r>
      <w:r w:rsidRPr="00D35A45">
        <w:rPr>
          <w:rFonts w:ascii="Times New Roman" w:hAnsi="Times New Roman" w:cs="Times New Roman"/>
          <w:sz w:val="24"/>
          <w:szCs w:val="24"/>
        </w:rPr>
        <w:t>.</w:t>
      </w:r>
    </w:p>
    <w:p w:rsidR="00A02EB8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Кроме этого ребята могут проверить свои знания, решая примерные работы в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режиме </w:t>
      </w:r>
      <w:proofErr w:type="spellStart"/>
      <w:r w:rsidRPr="00D35A45">
        <w:rPr>
          <w:rFonts w:ascii="Times New Roman" w:hAnsi="Times New Roman" w:cs="Times New Roman"/>
          <w:sz w:val="24"/>
          <w:szCs w:val="24"/>
        </w:rPr>
        <w:t>on-lain</w:t>
      </w:r>
      <w:proofErr w:type="spellEnd"/>
      <w:r w:rsidRPr="00D35A45">
        <w:rPr>
          <w:rFonts w:ascii="Times New Roman" w:hAnsi="Times New Roman" w:cs="Times New Roman"/>
          <w:sz w:val="24"/>
          <w:szCs w:val="24"/>
        </w:rPr>
        <w:t>.</w:t>
      </w:r>
    </w:p>
    <w:p w:rsidR="00A02EB8" w:rsidRPr="00D35A45" w:rsidRDefault="007E0E13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систематически проводилась работа по заполнению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бланков. На </w:t>
      </w:r>
      <w:r w:rsidR="004D47E1" w:rsidRPr="00D35A45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 занятиях разбирали все ошибки</w:t>
      </w:r>
      <w:r w:rsidR="004D47E1" w:rsidRPr="00D35A45">
        <w:rPr>
          <w:rFonts w:ascii="Times New Roman" w:hAnsi="Times New Roman" w:cs="Times New Roman"/>
          <w:sz w:val="24"/>
          <w:szCs w:val="24"/>
        </w:rPr>
        <w:t>, которые были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допущены при  </w:t>
      </w:r>
      <w:r w:rsidR="004D47E1" w:rsidRPr="00D35A45">
        <w:rPr>
          <w:rFonts w:ascii="Times New Roman" w:hAnsi="Times New Roman" w:cs="Times New Roman"/>
          <w:sz w:val="24"/>
          <w:szCs w:val="24"/>
        </w:rPr>
        <w:t>выполнении  диагностических  работ  и  пробного  экзамена.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Для того чтобы увидеть уровень подготовленности выпускников к сдаче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экзамена,  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   проводим  </w:t>
      </w:r>
      <w:proofErr w:type="gramStart"/>
      <w:r w:rsidR="004D47E1" w:rsidRPr="00D35A45">
        <w:rPr>
          <w:rFonts w:ascii="Times New Roman" w:hAnsi="Times New Roman" w:cs="Times New Roman"/>
          <w:sz w:val="24"/>
          <w:szCs w:val="24"/>
        </w:rPr>
        <w:t>пробное</w:t>
      </w:r>
      <w:proofErr w:type="gramEnd"/>
      <w:r w:rsidR="004D47E1" w:rsidRPr="00D35A45">
        <w:rPr>
          <w:rFonts w:ascii="Times New Roman" w:hAnsi="Times New Roman" w:cs="Times New Roman"/>
          <w:sz w:val="24"/>
          <w:szCs w:val="24"/>
        </w:rPr>
        <w:t xml:space="preserve">  ГИА.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Технология проведения пробного ГИА максимально приближена к условиям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проведения экзамена. </w:t>
      </w:r>
    </w:p>
    <w:p w:rsidR="00A02EB8" w:rsidRPr="00D35A45" w:rsidRDefault="003C0E38" w:rsidP="007E0E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Р</w:t>
      </w:r>
      <w:r w:rsidR="004D47E1" w:rsidRPr="00D35A45">
        <w:rPr>
          <w:rFonts w:ascii="Times New Roman" w:hAnsi="Times New Roman" w:cs="Times New Roman"/>
          <w:sz w:val="24"/>
          <w:szCs w:val="24"/>
        </w:rPr>
        <w:t>аботу по</w:t>
      </w:r>
      <w:r w:rsidRPr="00D35A45">
        <w:rPr>
          <w:rFonts w:ascii="Times New Roman" w:hAnsi="Times New Roman" w:cs="Times New Roman"/>
          <w:sz w:val="24"/>
          <w:szCs w:val="24"/>
        </w:rPr>
        <w:t xml:space="preserve"> устранению пробелов я провожу </w:t>
      </w:r>
      <w:r w:rsidR="004D47E1" w:rsidRPr="00D35A45">
        <w:rPr>
          <w:rFonts w:ascii="Times New Roman" w:hAnsi="Times New Roman" w:cs="Times New Roman"/>
          <w:sz w:val="24"/>
          <w:szCs w:val="24"/>
        </w:rPr>
        <w:t>во  внеурочное  время  на  специально  организованных  дополнительных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занятиях. Время пребывания на этих занятиях для разных учащихся разное.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Оно определяется количеством пробелов и успешностью их устранения. </w:t>
      </w:r>
    </w:p>
    <w:p w:rsidR="004D47E1" w:rsidRPr="00D35A45" w:rsidRDefault="004D47E1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47E1" w:rsidRPr="00D35A45" w:rsidRDefault="003C0E38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Р</w:t>
      </w:r>
      <w:r w:rsidR="004D47E1" w:rsidRPr="00D35A45">
        <w:rPr>
          <w:rFonts w:ascii="Times New Roman" w:hAnsi="Times New Roman" w:cs="Times New Roman"/>
          <w:sz w:val="24"/>
          <w:szCs w:val="24"/>
        </w:rPr>
        <w:t>езультаты</w:t>
      </w:r>
      <w:r w:rsidRPr="00D35A45">
        <w:rPr>
          <w:rFonts w:ascii="Times New Roman" w:hAnsi="Times New Roman" w:cs="Times New Roman"/>
          <w:sz w:val="24"/>
          <w:szCs w:val="24"/>
        </w:rPr>
        <w:t xml:space="preserve"> ГИА</w:t>
      </w:r>
      <w:r w:rsidR="004D47E1" w:rsidRPr="00D35A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0EDC" w:rsidRPr="00D35A45" w:rsidTr="00D60EDC">
        <w:tc>
          <w:tcPr>
            <w:tcW w:w="3190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0EDC" w:rsidRPr="00D35A45" w:rsidRDefault="00D35A45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D60EDC" w:rsidRPr="00D35A45" w:rsidRDefault="00D35A45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0EDC" w:rsidRPr="00D35A45" w:rsidTr="00D60EDC">
        <w:tc>
          <w:tcPr>
            <w:tcW w:w="3190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90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60EDC" w:rsidRPr="00D35A45" w:rsidRDefault="007E0E13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F2AE96" wp14:editId="4320A575">
            <wp:simplePos x="0" y="0"/>
            <wp:positionH relativeFrom="column">
              <wp:posOffset>5218430</wp:posOffset>
            </wp:positionH>
            <wp:positionV relativeFrom="paragraph">
              <wp:posOffset>71755</wp:posOffset>
            </wp:positionV>
            <wp:extent cx="758825" cy="1247775"/>
            <wp:effectExtent l="0" t="0" r="3175" b="9525"/>
            <wp:wrapThrough wrapText="bothSides">
              <wp:wrapPolygon edited="0">
                <wp:start x="0" y="0"/>
                <wp:lineTo x="0" y="21435"/>
                <wp:lineTo x="21148" y="21435"/>
                <wp:lineTo x="21148" y="0"/>
                <wp:lineTo x="0" y="0"/>
              </wp:wrapPolygon>
            </wp:wrapThrough>
            <wp:docPr id="184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E1" w:rsidRPr="00D35A45" w:rsidRDefault="00D60EDC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 w:rsidRPr="00D35A4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D35A45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Уровень «А»</w:t>
      </w:r>
    </w:p>
    <w:p w:rsidR="00E65EB5" w:rsidRPr="00D35A45" w:rsidRDefault="00D60EDC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Задание 11 (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№ 197063) 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В прямоугольном треугольнике один и</w:t>
      </w:r>
      <w:r w:rsidR="00D60EDC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з катетов равен 5, острый угол,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прилежащий к нему, равен 60, а гипот</w:t>
      </w:r>
      <w:r w:rsidR="00D60EDC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енуза равна 10. Найдите площадь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треугольника.</w:t>
      </w:r>
      <w:r w:rsidR="007E0E13" w:rsidRPr="007E0E13">
        <w:rPr>
          <w:noProof/>
          <w:lang w:eastAsia="ru-RU"/>
        </w:rPr>
        <w:t xml:space="preserve"> </w:t>
      </w:r>
    </w:p>
    <w:p w:rsidR="00E65EB5" w:rsidRPr="00D35A45" w:rsidRDefault="007E0E13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«Б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EB5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D3A3F7" wp14:editId="6845FE04">
            <wp:simplePos x="0" y="0"/>
            <wp:positionH relativeFrom="column">
              <wp:posOffset>4711065</wp:posOffset>
            </wp:positionH>
            <wp:positionV relativeFrom="paragraph">
              <wp:posOffset>118110</wp:posOffset>
            </wp:positionV>
            <wp:extent cx="1181100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hrough>
            <wp:docPr id="184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Задание 11 (№ 197363)</w:t>
      </w:r>
    </w:p>
    <w:p w:rsidR="00E65EB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В прямоугольнике диагональ равна 4, а угол между ней и одной из сторон равен</w:t>
      </w:r>
      <w:r w:rsidR="00D60EDC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60, длина этой стороны равна 2. Найдите площадь прямоугольника.</w:t>
      </w:r>
    </w:p>
    <w:p w:rsidR="00886BD7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B5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CA111E" wp14:editId="26FF7614">
            <wp:simplePos x="0" y="0"/>
            <wp:positionH relativeFrom="column">
              <wp:posOffset>2205990</wp:posOffset>
            </wp:positionH>
            <wp:positionV relativeFrom="paragraph">
              <wp:posOffset>92710</wp:posOffset>
            </wp:positionV>
            <wp:extent cx="441325" cy="447675"/>
            <wp:effectExtent l="0" t="0" r="0" b="9525"/>
            <wp:wrapThrough wrapText="bothSides">
              <wp:wrapPolygon edited="0">
                <wp:start x="5594" y="0"/>
                <wp:lineTo x="0" y="7353"/>
                <wp:lineTo x="0" y="21140"/>
                <wp:lineTo x="16783" y="21140"/>
                <wp:lineTo x="20512" y="7353"/>
                <wp:lineTo x="13986" y="0"/>
                <wp:lineTo x="55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Уровень «А»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Задание 3 (№158879)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Найдите значение выражения        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Задание 5 (№ 197665)</w:t>
      </w: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B5" w:rsidRPr="00D35A45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1C75602" wp14:editId="073B8CA8">
            <wp:simplePos x="0" y="0"/>
            <wp:positionH relativeFrom="column">
              <wp:posOffset>4872990</wp:posOffset>
            </wp:positionH>
            <wp:positionV relativeFrom="paragraph">
              <wp:posOffset>127000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94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proofErr w:type="gramEnd"/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какой из приведенных ниже функций изображен на рисунке? </w:t>
      </w:r>
    </w:p>
    <w:p w:rsidR="00886BD7" w:rsidRDefault="00964F93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 w14:anchorId="24942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s1026" type="#_x0000_t75" style="position:absolute;left:0;text-align:left;margin-left:2.05pt;margin-top:6.2pt;width:225.5pt;height:41pt;z-index:251658240;visibility:visible">
            <v:imagedata r:id="rId10" o:title=""/>
          </v:shape>
          <o:OLEObject Type="Embed" ProgID="Equation.DSMT4" ShapeID="Объект 8" DrawAspect="Content" ObjectID="_1629540290" r:id="rId11"/>
        </w:pict>
      </w:r>
    </w:p>
    <w:p w:rsidR="00886BD7" w:rsidRDefault="00886BD7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Уровень «</w:t>
      </w:r>
      <w:r w:rsidR="00D60EDC"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65EB5" w:rsidRPr="00D35A45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CEBF34D" wp14:editId="22E1A56B">
            <wp:simplePos x="0" y="0"/>
            <wp:positionH relativeFrom="column">
              <wp:posOffset>4920615</wp:posOffset>
            </wp:positionH>
            <wp:positionV relativeFrom="paragraph">
              <wp:posOffset>161925</wp:posOffset>
            </wp:positionV>
            <wp:extent cx="925830" cy="924560"/>
            <wp:effectExtent l="0" t="0" r="7620" b="8890"/>
            <wp:wrapThrough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F402E98" wp14:editId="0C487AF4">
            <wp:simplePos x="0" y="0"/>
            <wp:positionH relativeFrom="column">
              <wp:posOffset>1958340</wp:posOffset>
            </wp:positionH>
            <wp:positionV relativeFrom="paragraph">
              <wp:posOffset>171450</wp:posOffset>
            </wp:positionV>
            <wp:extent cx="414655" cy="323850"/>
            <wp:effectExtent l="0" t="0" r="4445" b="0"/>
            <wp:wrapThrough wrapText="bothSides">
              <wp:wrapPolygon edited="0">
                <wp:start x="2977" y="0"/>
                <wp:lineTo x="0" y="5082"/>
                <wp:lineTo x="0" y="12706"/>
                <wp:lineTo x="4962" y="20329"/>
                <wp:lineTo x="8931" y="20329"/>
                <wp:lineTo x="15877" y="20329"/>
                <wp:lineTo x="20839" y="11435"/>
                <wp:lineTo x="20839" y="0"/>
                <wp:lineTo x="297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Задание 3 (№ 158885)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Найти значение выражения</w:t>
      </w:r>
    </w:p>
    <w:p w:rsidR="00E65EB5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0775DA7" wp14:editId="6E508B9C">
            <wp:simplePos x="0" y="0"/>
            <wp:positionH relativeFrom="column">
              <wp:posOffset>2747010</wp:posOffset>
            </wp:positionH>
            <wp:positionV relativeFrom="paragraph">
              <wp:posOffset>101600</wp:posOffset>
            </wp:positionV>
            <wp:extent cx="1190625" cy="279400"/>
            <wp:effectExtent l="0" t="0" r="9525" b="6350"/>
            <wp:wrapThrough wrapText="bothSides">
              <wp:wrapPolygon edited="0">
                <wp:start x="8294" y="0"/>
                <wp:lineTo x="1382" y="5891"/>
                <wp:lineTo x="0" y="8836"/>
                <wp:lineTo x="0" y="20618"/>
                <wp:lineTo x="1382" y="20618"/>
                <wp:lineTo x="21427" y="16200"/>
                <wp:lineTo x="21427" y="4418"/>
                <wp:lineTo x="10368" y="0"/>
                <wp:lineTo x="829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Задание 5 (№ 203689)</w:t>
      </w:r>
    </w:p>
    <w:p w:rsidR="00E65EB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Найдите значение с по графику функции, изображенному</w:t>
      </w:r>
      <w:r w:rsidR="0088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на рисунке.</w:t>
      </w:r>
      <w:proofErr w:type="gramEnd"/>
    </w:p>
    <w:p w:rsidR="00886BD7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Квадратичная функция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1.Разложите на множители квадратный трехчлен: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а) 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-14х+45;  в)3у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+7у-6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2.Постройте график функции у=х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-2х-8.Найдите с помощью графика: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А) значение у, при х=-1,05;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Б) значения х, при которых у=3;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В) нули функции;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Г) промежуток,  в котором функция возрастает.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3.Сократите дробь:     </w:t>
      </w:r>
      <w:r w:rsidRPr="00886BD7">
        <w:rPr>
          <w:rFonts w:ascii="Times New Roman" w:hAnsi="Times New Roman" w:cs="Times New Roman"/>
          <w:color w:val="000000"/>
          <w:sz w:val="24"/>
          <w:szCs w:val="24"/>
          <w:u w:val="single"/>
        </w:rPr>
        <w:t>3р</w:t>
      </w:r>
      <w:r w:rsidRPr="00886BD7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  <w:u w:val="single"/>
        </w:rPr>
        <w:t>+р-2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4-9р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1.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1.Докажите, что данные </w:t>
      </w:r>
      <w:proofErr w:type="gramStart"/>
      <w:r w:rsidRPr="00886BD7">
        <w:rPr>
          <w:rFonts w:ascii="Times New Roman" w:hAnsi="Times New Roman" w:cs="Times New Roman"/>
          <w:color w:val="000000"/>
          <w:sz w:val="24"/>
          <w:szCs w:val="24"/>
        </w:rPr>
        <w:t>два квадратные трехчлена</w:t>
      </w:r>
      <w:proofErr w:type="gramEnd"/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 имеют общий корень и найдите его:14х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+19х-3 и  -14х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+37х-5.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4CBD43E" wp14:editId="1A9A1449">
            <wp:simplePos x="0" y="0"/>
            <wp:positionH relativeFrom="column">
              <wp:posOffset>3339465</wp:posOffset>
            </wp:positionH>
            <wp:positionV relativeFrom="paragraph">
              <wp:posOffset>508635</wp:posOffset>
            </wp:positionV>
            <wp:extent cx="1847850" cy="359410"/>
            <wp:effectExtent l="0" t="0" r="0" b="2540"/>
            <wp:wrapThrough wrapText="bothSides">
              <wp:wrapPolygon edited="0">
                <wp:start x="7571" y="0"/>
                <wp:lineTo x="0" y="3435"/>
                <wp:lineTo x="0" y="14883"/>
                <wp:lineTo x="5567" y="19463"/>
                <wp:lineTo x="5567" y="20608"/>
                <wp:lineTo x="13361" y="20608"/>
                <wp:lineTo x="13361" y="19463"/>
                <wp:lineTo x="21377" y="14883"/>
                <wp:lineTo x="21377" y="2290"/>
                <wp:lineTo x="8685" y="0"/>
                <wp:lineTo x="7571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2.Постройте график функции и укажите на нем все точки, координаты которых удовлетворяют данному условию. Найдите координаты этих точек: у=х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-4х+4, абсцисса равна ординате.</w:t>
      </w:r>
    </w:p>
    <w:p w:rsidR="00886BD7" w:rsidRPr="00D35A45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3.Сократите дробь и вычислите её значение </w:t>
      </w:r>
      <w:proofErr w:type="gramStart"/>
      <w:r w:rsidRPr="00886BD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BD7" w:rsidRDefault="00886BD7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Неравенства второй степени с одной переменной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1.Решить неравенство: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А) 2х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-13х+6&lt;0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б)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-9&gt;0  в) 3х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-6х+32&gt;0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2.Решить 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>неравенство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метод интервалов:</w:t>
      </w:r>
    </w:p>
    <w:p w:rsidR="00820D24" w:rsidRPr="00820D24" w:rsidRDefault="00820D24" w:rsidP="00820D2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А) (х+8)(х-4)&gt;0   Б) 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1.Решите неравенство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а)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+2х-12 &lt;0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б)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≥ 25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2.Дана функция 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(х)=х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-2х 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>найдите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при каких значениях х, 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(х)≥0,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(х)&lt;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93916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D24" w:rsidRPr="00820D24" w:rsidRDefault="00820D24" w:rsidP="00820D24"/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3E" w:rsidRDefault="00DF6B3E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3E" w:rsidRDefault="00DF6B3E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DF6B3E" w:rsidRDefault="00820D24" w:rsidP="00820D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DF6B3E">
        <w:rPr>
          <w:rFonts w:ascii="Times New Roman" w:hAnsi="Times New Roman" w:cs="Times New Roman"/>
          <w:b/>
          <w:bCs/>
          <w:color w:val="000000"/>
        </w:rPr>
        <w:lastRenderedPageBreak/>
        <w:t>Целое уравнение и его корни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1.Решите уравнение: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а)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-25х=0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      б)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E5AE00">
            <wp:extent cx="819150" cy="327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 Решите биквадратное уравнение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-4х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-45=0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1.решите уравнение: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(8х-16)(х2-1)=(4х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-2х+1)(2х+1)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2.Решите уравнение указанным способом: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) х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>+3х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-10=0.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Системы уравнений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1.Решите систему уравнений: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689F10">
            <wp:extent cx="697706" cy="436825"/>
            <wp:effectExtent l="0" t="0" r="762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4" cy="44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2.Периметр прямоугольника равен 28 м, а его площадь равна 40 м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>. Найдите стороны прямоугольника.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1.Решите систему уравнений: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A811BA">
            <wp:extent cx="1152526" cy="419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57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2.Вода  поступающая в первую трубу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может заполнить бассейн за 6 ч., а вода вытекающая из второй трубы, может его опорожнить за 15 ч. За сколько часов наполниться бассейн, если обе трубы будут одновременно открыты ?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7EA39E">
            <wp:extent cx="1052816" cy="8996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24" cy="902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Арифметическая прогрессия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1.Найдите  </w:t>
      </w: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45  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арифметической прогрессии  (а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), 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если а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=65,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=-2.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2.Найдите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24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 арифметической прогрессии: 42; 34; 26;…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3.Является ли число 6,5 членом арифметической прогрессии (а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), в которой 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 2,25 и 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=10,25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 Градусные меры углов α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составляют арифметическую прогрессию, у которой α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=30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, α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=35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. Найдите .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 В арифметической прогрессии  а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>=37,7-0,3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. Найдите наибольший отрицательный член этой прогрессии.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3. Сумма первых восьмидесяти трех членов  арифметической прогрессии равна 5623.Найдите сумму  первых восьмидесяти  трех членов такой прогрессии</w:t>
      </w:r>
      <w:proofErr w:type="gramStart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каждый член которой на 2 больше соответствующего члена данной прогрессии. 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E65EB5" w:rsidRPr="00D35A45" w:rsidRDefault="00D35A45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задания облегчают организацию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занятий в классе, создают условия для продвижения школьн</w:t>
      </w:r>
      <w:r w:rsidR="00264C9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иков в учебе в соответствии с и 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возможностями. </w:t>
      </w:r>
    </w:p>
    <w:p w:rsidR="00E65EB5" w:rsidRDefault="00E65EB5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Успех, испытанный в результате преодоления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трудностей, дает мощный импульс повышению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активности. У учащихся, в том числе и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слабых, появляется уверенность в своих силах, они уже не чувствуют страха перед новыми задачами, рискуют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пробовать свои силы в незнакомой ситуации, берутся за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решение задач более высокого уровня.</w:t>
      </w:r>
    </w:p>
    <w:p w:rsidR="00964F93" w:rsidRDefault="00964F93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F93" w:rsidRPr="00964F93" w:rsidRDefault="00964F93" w:rsidP="00964F9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F9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35A45">
        <w:rPr>
          <w:rFonts w:ascii="Times New Roman" w:hAnsi="Times New Roman" w:cs="Times New Roman"/>
          <w:color w:val="000000"/>
          <w:sz w:val="24"/>
          <w:szCs w:val="24"/>
        </w:rPr>
        <w:t>Жук Н. Личностно ориентированный урок: Технология проведения и оценки // Директор школы. – 2006. - №2.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Зимняя И.А. Педагогическая психология: учебник для ву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зов. Изд. второе. М.: Лотос, 201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Калинина Н.В. и др. Психологические аспекты индивидуального подхода к школьникам в процессе обучения: Методические рекомендации  для учителей и школьных психологов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. Ульяновск: ИПК ПРО, 2013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Коротаева</w:t>
      </w:r>
      <w:proofErr w:type="spell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Е. Ситуация успеха: психолого-педагогические механизмы и этапы ор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ганизации // Директор школы. 201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2. №2.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5A45">
        <w:rPr>
          <w:rFonts w:ascii="Times New Roman" w:hAnsi="Times New Roman" w:cs="Times New Roman"/>
          <w:color w:val="000000"/>
          <w:sz w:val="24"/>
          <w:szCs w:val="24"/>
        </w:rPr>
        <w:t>Лошнова</w:t>
      </w:r>
      <w:proofErr w:type="spellEnd"/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О.Б. Уровневая дифференциация 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обучения. – М.: Просвещение, 2013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Лукьянова М.И. Личностно ориентированный урок: Конструирова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ние и диагностика // Завуч. 2012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. №2.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32B7" w:rsidRPr="00D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04"/>
    <w:multiLevelType w:val="hybridMultilevel"/>
    <w:tmpl w:val="A436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86B"/>
    <w:multiLevelType w:val="hybridMultilevel"/>
    <w:tmpl w:val="92F2EC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5810DB9"/>
    <w:multiLevelType w:val="hybridMultilevel"/>
    <w:tmpl w:val="3F62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C3814"/>
    <w:multiLevelType w:val="hybridMultilevel"/>
    <w:tmpl w:val="4A262590"/>
    <w:lvl w:ilvl="0" w:tplc="85A8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E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C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E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CC3DF6"/>
    <w:multiLevelType w:val="hybridMultilevel"/>
    <w:tmpl w:val="9AFC3450"/>
    <w:lvl w:ilvl="0" w:tplc="4CB6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C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6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A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A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4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8A64AD"/>
    <w:multiLevelType w:val="hybridMultilevel"/>
    <w:tmpl w:val="269EC1E6"/>
    <w:lvl w:ilvl="0" w:tplc="3DC28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B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0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0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A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FB44EF"/>
    <w:multiLevelType w:val="hybridMultilevel"/>
    <w:tmpl w:val="8C644066"/>
    <w:lvl w:ilvl="0" w:tplc="E392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E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B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AB20D6"/>
    <w:multiLevelType w:val="hybridMultilevel"/>
    <w:tmpl w:val="B28E6C1A"/>
    <w:lvl w:ilvl="0" w:tplc="C44E8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A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057AD2"/>
    <w:multiLevelType w:val="hybridMultilevel"/>
    <w:tmpl w:val="2452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572C"/>
    <w:multiLevelType w:val="hybridMultilevel"/>
    <w:tmpl w:val="0D2CA95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5D7B7539"/>
    <w:multiLevelType w:val="hybridMultilevel"/>
    <w:tmpl w:val="A442F6EC"/>
    <w:lvl w:ilvl="0" w:tplc="47C009F6">
      <w:start w:val="1"/>
      <w:numFmt w:val="decimal"/>
      <w:lvlText w:val="%1."/>
      <w:lvlJc w:val="left"/>
      <w:pPr>
        <w:ind w:left="1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67306C0C"/>
    <w:multiLevelType w:val="hybridMultilevel"/>
    <w:tmpl w:val="8E9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3648"/>
    <w:multiLevelType w:val="hybridMultilevel"/>
    <w:tmpl w:val="35068D9A"/>
    <w:lvl w:ilvl="0" w:tplc="C53A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7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6A3483"/>
    <w:multiLevelType w:val="hybridMultilevel"/>
    <w:tmpl w:val="914C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68F8"/>
    <w:multiLevelType w:val="hybridMultilevel"/>
    <w:tmpl w:val="8A08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9096A"/>
    <w:multiLevelType w:val="hybridMultilevel"/>
    <w:tmpl w:val="C5085E8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FFB04EC"/>
    <w:multiLevelType w:val="hybridMultilevel"/>
    <w:tmpl w:val="0662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2"/>
    <w:rsid w:val="00073E27"/>
    <w:rsid w:val="000A2D18"/>
    <w:rsid w:val="001610AF"/>
    <w:rsid w:val="001C632C"/>
    <w:rsid w:val="00200A62"/>
    <w:rsid w:val="00264AE3"/>
    <w:rsid w:val="00264C9D"/>
    <w:rsid w:val="0028540C"/>
    <w:rsid w:val="002935FF"/>
    <w:rsid w:val="00337B84"/>
    <w:rsid w:val="00343C47"/>
    <w:rsid w:val="003C0E38"/>
    <w:rsid w:val="004D47E1"/>
    <w:rsid w:val="0050151B"/>
    <w:rsid w:val="00530B31"/>
    <w:rsid w:val="00577BC7"/>
    <w:rsid w:val="006062C9"/>
    <w:rsid w:val="006537A5"/>
    <w:rsid w:val="00671CE8"/>
    <w:rsid w:val="006A1F2E"/>
    <w:rsid w:val="006F4213"/>
    <w:rsid w:val="0070081C"/>
    <w:rsid w:val="00770355"/>
    <w:rsid w:val="007735D9"/>
    <w:rsid w:val="007E0E13"/>
    <w:rsid w:val="00807F7A"/>
    <w:rsid w:val="00820D24"/>
    <w:rsid w:val="00824B2E"/>
    <w:rsid w:val="008443FB"/>
    <w:rsid w:val="0088291B"/>
    <w:rsid w:val="00886BD7"/>
    <w:rsid w:val="00934528"/>
    <w:rsid w:val="00964F93"/>
    <w:rsid w:val="00965BED"/>
    <w:rsid w:val="00A02EB8"/>
    <w:rsid w:val="00A03414"/>
    <w:rsid w:val="00A53854"/>
    <w:rsid w:val="00A82D7E"/>
    <w:rsid w:val="00AD0575"/>
    <w:rsid w:val="00AD43C3"/>
    <w:rsid w:val="00B66794"/>
    <w:rsid w:val="00BA5B08"/>
    <w:rsid w:val="00D35A45"/>
    <w:rsid w:val="00D60EDC"/>
    <w:rsid w:val="00D67BE1"/>
    <w:rsid w:val="00DC32B7"/>
    <w:rsid w:val="00DF6B3E"/>
    <w:rsid w:val="00E65EB5"/>
    <w:rsid w:val="00E75686"/>
    <w:rsid w:val="00ED48D2"/>
    <w:rsid w:val="00F65836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C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32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7A5"/>
    <w:pPr>
      <w:ind w:left="720"/>
      <w:contextualSpacing/>
    </w:pPr>
  </w:style>
  <w:style w:type="paragraph" w:styleId="a6">
    <w:name w:val="No Spacing"/>
    <w:uiPriority w:val="1"/>
    <w:qFormat/>
    <w:rsid w:val="00D35A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C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32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7A5"/>
    <w:pPr>
      <w:ind w:left="720"/>
      <w:contextualSpacing/>
    </w:pPr>
  </w:style>
  <w:style w:type="paragraph" w:styleId="a6">
    <w:name w:val="No Spacing"/>
    <w:uiPriority w:val="1"/>
    <w:qFormat/>
    <w:rsid w:val="00D35A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w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Бойкова АС</cp:lastModifiedBy>
  <cp:revision>5</cp:revision>
  <dcterms:created xsi:type="dcterms:W3CDTF">2019-04-14T17:40:00Z</dcterms:created>
  <dcterms:modified xsi:type="dcterms:W3CDTF">2019-09-09T10:18:00Z</dcterms:modified>
</cp:coreProperties>
</file>