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426"/>
        <w:gridCol w:w="4678"/>
        <w:gridCol w:w="362"/>
        <w:gridCol w:w="772"/>
        <w:gridCol w:w="1276"/>
        <w:gridCol w:w="699"/>
        <w:gridCol w:w="435"/>
        <w:gridCol w:w="1701"/>
      </w:tblGrid>
      <w:tr w:rsidR="00160C5C" w:rsidRPr="00160C5C" w:rsidTr="00160C5C">
        <w:tc>
          <w:tcPr>
            <w:tcW w:w="11341" w:type="dxa"/>
            <w:gridSpan w:val="9"/>
            <w:tcBorders>
              <w:top w:val="single" w:sz="4" w:space="0" w:color="auto"/>
              <w:left w:val="single" w:sz="4" w:space="0" w:color="auto"/>
              <w:bottom w:val="single" w:sz="4" w:space="0" w:color="auto"/>
              <w:right w:val="single" w:sz="4" w:space="0" w:color="auto"/>
            </w:tcBorders>
          </w:tcPr>
          <w:p w:rsidR="00160C5C" w:rsidRPr="00160C5C" w:rsidRDefault="00160C5C" w:rsidP="00160C5C">
            <w:pPr>
              <w:pStyle w:val="a3"/>
              <w:spacing w:before="0" w:beforeAutospacing="0" w:after="0" w:afterAutospacing="0"/>
              <w:ind w:left="57" w:right="57"/>
              <w:jc w:val="both"/>
              <w:rPr>
                <w:sz w:val="20"/>
                <w:szCs w:val="20"/>
                <w:vertAlign w:val="superscript"/>
                <w:lang w:val="kk-KZ"/>
              </w:rPr>
            </w:pPr>
            <w:r w:rsidRPr="00160C5C">
              <w:rPr>
                <w:sz w:val="20"/>
                <w:szCs w:val="20"/>
                <w:lang w:val="kk-KZ"/>
              </w:rPr>
              <w:t xml:space="preserve">Дата:                                                                                        Класс: </w:t>
            </w:r>
            <w:r w:rsidRPr="00160C5C">
              <w:rPr>
                <w:sz w:val="20"/>
                <w:szCs w:val="20"/>
              </w:rPr>
              <w:t>9</w:t>
            </w:r>
            <w:r w:rsidRPr="00160C5C">
              <w:rPr>
                <w:sz w:val="20"/>
                <w:szCs w:val="20"/>
                <w:lang w:val="kk-KZ"/>
              </w:rPr>
              <w:t xml:space="preserve">   урок 5</w:t>
            </w:r>
          </w:p>
        </w:tc>
      </w:tr>
      <w:tr w:rsidR="00160C5C" w:rsidRPr="00160C5C" w:rsidTr="00160C5C">
        <w:tc>
          <w:tcPr>
            <w:tcW w:w="11341" w:type="dxa"/>
            <w:gridSpan w:val="9"/>
            <w:tcBorders>
              <w:top w:val="single" w:sz="4" w:space="0" w:color="auto"/>
              <w:left w:val="single" w:sz="4" w:space="0" w:color="auto"/>
              <w:bottom w:val="single" w:sz="4" w:space="0" w:color="auto"/>
              <w:right w:val="single" w:sz="4" w:space="0" w:color="auto"/>
            </w:tcBorders>
          </w:tcPr>
          <w:p w:rsidR="00160C5C" w:rsidRPr="00160C5C" w:rsidRDefault="00160C5C" w:rsidP="00160C5C">
            <w:pPr>
              <w:pStyle w:val="a3"/>
              <w:spacing w:before="0" w:beforeAutospacing="0" w:after="0" w:afterAutospacing="0"/>
              <w:ind w:left="57" w:right="57"/>
              <w:jc w:val="both"/>
              <w:rPr>
                <w:sz w:val="20"/>
                <w:szCs w:val="20"/>
              </w:rPr>
            </w:pPr>
            <w:r w:rsidRPr="00160C5C">
              <w:rPr>
                <w:b/>
                <w:sz w:val="20"/>
                <w:szCs w:val="20"/>
                <w:lang w:val="kk-KZ"/>
              </w:rPr>
              <w:t>Тема:</w:t>
            </w:r>
            <w:r w:rsidRPr="00160C5C">
              <w:rPr>
                <w:sz w:val="20"/>
                <w:szCs w:val="20"/>
                <w:lang w:val="kk-KZ"/>
              </w:rPr>
              <w:t xml:space="preserve">  </w:t>
            </w:r>
            <w:r w:rsidRPr="00160C5C">
              <w:rPr>
                <w:sz w:val="20"/>
                <w:szCs w:val="20"/>
              </w:rPr>
              <w:t>Лексика и фразеология. Толковые словари русского языка. Стилистически нейтральные и стилистически окрашенные слова. Фразеологизмы и их значение</w:t>
            </w:r>
          </w:p>
        </w:tc>
      </w:tr>
      <w:tr w:rsidR="00160C5C" w:rsidRPr="00160C5C" w:rsidTr="00160C5C">
        <w:trPr>
          <w:trHeight w:val="585"/>
        </w:trPr>
        <w:tc>
          <w:tcPr>
            <w:tcW w:w="1418" w:type="dxa"/>
            <w:gridSpan w:val="2"/>
            <w:tcBorders>
              <w:top w:val="single" w:sz="4" w:space="0" w:color="auto"/>
              <w:left w:val="single" w:sz="4" w:space="0" w:color="auto"/>
              <w:bottom w:val="single" w:sz="4" w:space="0" w:color="auto"/>
              <w:right w:val="single" w:sz="4" w:space="0" w:color="auto"/>
            </w:tcBorders>
          </w:tcPr>
          <w:p w:rsidR="00160C5C" w:rsidRPr="00160C5C" w:rsidRDefault="00160C5C" w:rsidP="00160C5C">
            <w:pPr>
              <w:pStyle w:val="a5"/>
              <w:spacing w:before="0" w:beforeAutospacing="0" w:after="0" w:afterAutospacing="0"/>
              <w:ind w:left="57" w:right="57"/>
              <w:jc w:val="both"/>
              <w:rPr>
                <w:sz w:val="20"/>
                <w:szCs w:val="20"/>
              </w:rPr>
            </w:pPr>
            <w:r w:rsidRPr="00160C5C">
              <w:rPr>
                <w:b/>
                <w:sz w:val="20"/>
                <w:szCs w:val="20"/>
              </w:rPr>
              <w:t>Цель урока:</w:t>
            </w:r>
            <w:r w:rsidRPr="00160C5C">
              <w:rPr>
                <w:sz w:val="20"/>
                <w:szCs w:val="20"/>
              </w:rPr>
              <w:t xml:space="preserve">  </w:t>
            </w:r>
          </w:p>
        </w:tc>
        <w:tc>
          <w:tcPr>
            <w:tcW w:w="9923" w:type="dxa"/>
            <w:gridSpan w:val="7"/>
            <w:tcBorders>
              <w:top w:val="single" w:sz="4" w:space="0" w:color="auto"/>
              <w:left w:val="single" w:sz="4" w:space="0" w:color="auto"/>
              <w:bottom w:val="single" w:sz="4" w:space="0" w:color="auto"/>
              <w:right w:val="single" w:sz="4" w:space="0" w:color="auto"/>
            </w:tcBorders>
          </w:tcPr>
          <w:p w:rsidR="00160C5C" w:rsidRPr="00160C5C" w:rsidRDefault="00160C5C" w:rsidP="00160C5C">
            <w:pPr>
              <w:pStyle w:val="c7"/>
              <w:spacing w:before="0" w:beforeAutospacing="0" w:after="0" w:afterAutospacing="0"/>
              <w:ind w:left="57" w:right="57"/>
              <w:jc w:val="both"/>
              <w:rPr>
                <w:sz w:val="20"/>
                <w:szCs w:val="20"/>
              </w:rPr>
            </w:pPr>
            <w:r w:rsidRPr="00160C5C">
              <w:rPr>
                <w:sz w:val="20"/>
                <w:szCs w:val="20"/>
              </w:rPr>
              <w:t>Создать условия для  формирования умения различать стилистически нейтральные и стилистически окрашенные; углубление знаний о фразеологизмах нейтральных и стилистически окрашенных</w:t>
            </w:r>
          </w:p>
        </w:tc>
      </w:tr>
      <w:tr w:rsidR="00160C5C" w:rsidRPr="00160C5C" w:rsidTr="00160C5C">
        <w:trPr>
          <w:trHeight w:val="1082"/>
        </w:trPr>
        <w:tc>
          <w:tcPr>
            <w:tcW w:w="1418" w:type="dxa"/>
            <w:gridSpan w:val="2"/>
            <w:tcBorders>
              <w:top w:val="single" w:sz="4" w:space="0" w:color="auto"/>
              <w:left w:val="single" w:sz="4" w:space="0" w:color="auto"/>
              <w:bottom w:val="single" w:sz="4" w:space="0" w:color="auto"/>
              <w:right w:val="single" w:sz="4" w:space="0" w:color="auto"/>
            </w:tcBorders>
          </w:tcPr>
          <w:p w:rsidR="00160C5C" w:rsidRPr="00160C5C" w:rsidRDefault="00160C5C" w:rsidP="00160C5C">
            <w:pPr>
              <w:pStyle w:val="a5"/>
              <w:spacing w:before="0" w:beforeAutospacing="0" w:after="0" w:afterAutospacing="0"/>
              <w:ind w:left="57" w:right="57"/>
              <w:rPr>
                <w:sz w:val="20"/>
                <w:szCs w:val="20"/>
              </w:rPr>
            </w:pPr>
            <w:r w:rsidRPr="00160C5C">
              <w:rPr>
                <w:sz w:val="20"/>
                <w:szCs w:val="20"/>
              </w:rPr>
              <w:t>Ожидаемый результат:</w:t>
            </w:r>
          </w:p>
          <w:p w:rsidR="00160C5C" w:rsidRPr="00160C5C" w:rsidRDefault="00160C5C" w:rsidP="00160C5C">
            <w:pPr>
              <w:pStyle w:val="c7"/>
              <w:spacing w:before="0" w:beforeAutospacing="0" w:after="0" w:afterAutospacing="0"/>
              <w:ind w:left="57" w:right="57"/>
              <w:jc w:val="both"/>
              <w:rPr>
                <w:b/>
                <w:sz w:val="20"/>
                <w:szCs w:val="20"/>
              </w:rPr>
            </w:pPr>
          </w:p>
        </w:tc>
        <w:tc>
          <w:tcPr>
            <w:tcW w:w="9923" w:type="dxa"/>
            <w:gridSpan w:val="7"/>
            <w:tcBorders>
              <w:top w:val="single" w:sz="4" w:space="0" w:color="auto"/>
              <w:left w:val="single" w:sz="4" w:space="0" w:color="auto"/>
              <w:bottom w:val="single" w:sz="4" w:space="0" w:color="auto"/>
              <w:right w:val="single" w:sz="4" w:space="0" w:color="auto"/>
            </w:tcBorders>
          </w:tcPr>
          <w:p w:rsidR="00160C5C" w:rsidRPr="00160C5C" w:rsidRDefault="00160C5C" w:rsidP="00160C5C">
            <w:pPr>
              <w:ind w:left="57" w:right="57"/>
              <w:jc w:val="both"/>
              <w:rPr>
                <w:sz w:val="20"/>
                <w:szCs w:val="20"/>
              </w:rPr>
            </w:pPr>
            <w:r w:rsidRPr="00160C5C">
              <w:rPr>
                <w:sz w:val="20"/>
                <w:szCs w:val="20"/>
              </w:rPr>
              <w:t>1) ученик усвоит  стилистические свойства фразеологизмов и будет использовать их в речи в соответствии со стилем речи;</w:t>
            </w:r>
          </w:p>
          <w:p w:rsidR="00160C5C" w:rsidRPr="00160C5C" w:rsidRDefault="00160C5C" w:rsidP="00160C5C">
            <w:pPr>
              <w:pStyle w:val="c7"/>
              <w:spacing w:before="0" w:beforeAutospacing="0" w:after="0" w:afterAutospacing="0"/>
              <w:ind w:left="57" w:right="57"/>
              <w:jc w:val="both"/>
              <w:rPr>
                <w:sz w:val="20"/>
                <w:szCs w:val="20"/>
              </w:rPr>
            </w:pPr>
            <w:r w:rsidRPr="00160C5C">
              <w:rPr>
                <w:sz w:val="20"/>
                <w:szCs w:val="20"/>
              </w:rPr>
              <w:t>2) ученик получит возможность  для  развития  исследовательских навыков и навыка использования интерактивных средств.</w:t>
            </w:r>
          </w:p>
        </w:tc>
      </w:tr>
      <w:tr w:rsidR="00160C5C" w:rsidRPr="00160C5C" w:rsidTr="00160C5C">
        <w:tc>
          <w:tcPr>
            <w:tcW w:w="992" w:type="dxa"/>
            <w:tcBorders>
              <w:top w:val="single" w:sz="4" w:space="0" w:color="auto"/>
              <w:left w:val="single" w:sz="4" w:space="0" w:color="auto"/>
              <w:bottom w:val="single" w:sz="4" w:space="0" w:color="auto"/>
              <w:right w:val="single" w:sz="4" w:space="0" w:color="auto"/>
            </w:tcBorders>
          </w:tcPr>
          <w:p w:rsidR="00160C5C" w:rsidRPr="00160C5C" w:rsidRDefault="00160C5C" w:rsidP="00160C5C">
            <w:pPr>
              <w:pStyle w:val="a3"/>
              <w:spacing w:before="0" w:beforeAutospacing="0" w:after="0" w:afterAutospacing="0"/>
              <w:ind w:left="57" w:right="57"/>
              <w:jc w:val="both"/>
              <w:rPr>
                <w:sz w:val="20"/>
                <w:szCs w:val="20"/>
                <w:lang w:val="kk-KZ"/>
              </w:rPr>
            </w:pPr>
          </w:p>
        </w:tc>
        <w:tc>
          <w:tcPr>
            <w:tcW w:w="5466" w:type="dxa"/>
            <w:gridSpan w:val="3"/>
            <w:tcBorders>
              <w:top w:val="single" w:sz="4" w:space="0" w:color="auto"/>
              <w:left w:val="single" w:sz="4" w:space="0" w:color="auto"/>
              <w:bottom w:val="single" w:sz="4" w:space="0" w:color="auto"/>
              <w:right w:val="single" w:sz="4" w:space="0" w:color="auto"/>
            </w:tcBorders>
          </w:tcPr>
          <w:p w:rsidR="00160C5C" w:rsidRPr="00160C5C" w:rsidRDefault="00160C5C" w:rsidP="00160C5C">
            <w:pPr>
              <w:pStyle w:val="a3"/>
              <w:spacing w:before="0" w:beforeAutospacing="0" w:after="0" w:afterAutospacing="0"/>
              <w:ind w:left="57" w:right="57"/>
              <w:jc w:val="both"/>
              <w:rPr>
                <w:sz w:val="20"/>
                <w:szCs w:val="20"/>
                <w:lang w:val="kk-KZ"/>
              </w:rPr>
            </w:pPr>
            <w:r w:rsidRPr="00160C5C">
              <w:rPr>
                <w:rStyle w:val="a4"/>
                <w:sz w:val="20"/>
                <w:szCs w:val="20"/>
              </w:rPr>
              <w:t>Деятельность учителя</w:t>
            </w:r>
          </w:p>
        </w:tc>
        <w:tc>
          <w:tcPr>
            <w:tcW w:w="2747" w:type="dxa"/>
            <w:gridSpan w:val="3"/>
            <w:tcBorders>
              <w:top w:val="single" w:sz="4" w:space="0" w:color="auto"/>
              <w:left w:val="single" w:sz="4" w:space="0" w:color="auto"/>
              <w:bottom w:val="single" w:sz="4" w:space="0" w:color="auto"/>
              <w:right w:val="single" w:sz="4" w:space="0" w:color="auto"/>
            </w:tcBorders>
          </w:tcPr>
          <w:p w:rsidR="00160C5C" w:rsidRPr="00160C5C" w:rsidRDefault="00160C5C" w:rsidP="00160C5C">
            <w:pPr>
              <w:pStyle w:val="a3"/>
              <w:spacing w:before="0" w:beforeAutospacing="0" w:after="0" w:afterAutospacing="0"/>
              <w:ind w:left="57" w:right="57"/>
              <w:jc w:val="both"/>
              <w:rPr>
                <w:sz w:val="20"/>
                <w:szCs w:val="20"/>
                <w:lang w:val="kk-KZ"/>
              </w:rPr>
            </w:pPr>
            <w:r w:rsidRPr="00160C5C">
              <w:rPr>
                <w:rStyle w:val="a4"/>
                <w:sz w:val="20"/>
                <w:szCs w:val="20"/>
              </w:rPr>
              <w:t>Деятельность обучающихся</w:t>
            </w:r>
          </w:p>
        </w:tc>
        <w:tc>
          <w:tcPr>
            <w:tcW w:w="2136" w:type="dxa"/>
            <w:gridSpan w:val="2"/>
            <w:tcBorders>
              <w:top w:val="single" w:sz="4" w:space="0" w:color="auto"/>
              <w:left w:val="single" w:sz="4" w:space="0" w:color="auto"/>
              <w:bottom w:val="single" w:sz="4" w:space="0" w:color="auto"/>
              <w:right w:val="single" w:sz="4" w:space="0" w:color="auto"/>
            </w:tcBorders>
          </w:tcPr>
          <w:p w:rsidR="00160C5C" w:rsidRPr="00160C5C" w:rsidRDefault="00160C5C" w:rsidP="00160C5C">
            <w:pPr>
              <w:pStyle w:val="a3"/>
              <w:spacing w:before="0" w:beforeAutospacing="0" w:after="0" w:afterAutospacing="0"/>
              <w:ind w:left="57" w:right="57"/>
              <w:jc w:val="both"/>
              <w:rPr>
                <w:sz w:val="20"/>
                <w:szCs w:val="20"/>
                <w:lang w:val="kk-KZ"/>
              </w:rPr>
            </w:pPr>
            <w:r w:rsidRPr="00160C5C">
              <w:rPr>
                <w:rStyle w:val="a4"/>
                <w:sz w:val="20"/>
                <w:szCs w:val="20"/>
                <w:lang w:val="kk-KZ"/>
              </w:rPr>
              <w:t>наглядности</w:t>
            </w:r>
          </w:p>
        </w:tc>
      </w:tr>
      <w:tr w:rsidR="00160C5C" w:rsidRPr="00160C5C" w:rsidTr="00160C5C">
        <w:tc>
          <w:tcPr>
            <w:tcW w:w="992" w:type="dxa"/>
            <w:tcBorders>
              <w:top w:val="single" w:sz="4" w:space="0" w:color="auto"/>
              <w:left w:val="single" w:sz="4" w:space="0" w:color="auto"/>
              <w:bottom w:val="single" w:sz="4" w:space="0" w:color="auto"/>
              <w:right w:val="single" w:sz="4" w:space="0" w:color="auto"/>
            </w:tcBorders>
          </w:tcPr>
          <w:p w:rsidR="00160C5C" w:rsidRPr="00160C5C" w:rsidRDefault="00160C5C" w:rsidP="00160C5C">
            <w:pPr>
              <w:pStyle w:val="a3"/>
              <w:spacing w:before="0" w:beforeAutospacing="0" w:after="0" w:afterAutospacing="0"/>
              <w:ind w:left="57" w:right="57"/>
              <w:jc w:val="both"/>
              <w:rPr>
                <w:sz w:val="20"/>
                <w:szCs w:val="20"/>
                <w:lang w:val="kk-KZ"/>
              </w:rPr>
            </w:pPr>
            <w:r w:rsidRPr="00160C5C">
              <w:rPr>
                <w:sz w:val="20"/>
                <w:szCs w:val="20"/>
                <w:lang w:val="kk-KZ"/>
              </w:rPr>
              <w:t>3 мин.</w:t>
            </w:r>
          </w:p>
        </w:tc>
        <w:tc>
          <w:tcPr>
            <w:tcW w:w="5466" w:type="dxa"/>
            <w:gridSpan w:val="3"/>
            <w:tcBorders>
              <w:top w:val="single" w:sz="4" w:space="0" w:color="auto"/>
              <w:left w:val="single" w:sz="4" w:space="0" w:color="auto"/>
              <w:bottom w:val="single" w:sz="4" w:space="0" w:color="auto"/>
              <w:right w:val="single" w:sz="4" w:space="0" w:color="auto"/>
            </w:tcBorders>
          </w:tcPr>
          <w:p w:rsidR="00160C5C" w:rsidRPr="00160C5C" w:rsidRDefault="00160C5C" w:rsidP="00160C5C">
            <w:pPr>
              <w:pStyle w:val="a3"/>
              <w:spacing w:before="0" w:beforeAutospacing="0" w:after="0" w:afterAutospacing="0"/>
              <w:ind w:left="57" w:right="57"/>
              <w:jc w:val="both"/>
              <w:rPr>
                <w:sz w:val="20"/>
                <w:szCs w:val="20"/>
              </w:rPr>
            </w:pPr>
            <w:r w:rsidRPr="00160C5C">
              <w:rPr>
                <w:rStyle w:val="a4"/>
                <w:sz w:val="20"/>
                <w:szCs w:val="20"/>
              </w:rPr>
              <w:t>I. Организационный момент</w:t>
            </w:r>
            <w:r w:rsidRPr="00160C5C">
              <w:rPr>
                <w:rStyle w:val="a4"/>
                <w:sz w:val="20"/>
                <w:szCs w:val="20"/>
                <w:lang w:val="kk-KZ"/>
              </w:rPr>
              <w:t xml:space="preserve">. </w:t>
            </w:r>
            <w:r w:rsidRPr="00160C5C">
              <w:rPr>
                <w:rStyle w:val="a4"/>
                <w:b w:val="0"/>
                <w:sz w:val="20"/>
                <w:szCs w:val="20"/>
                <w:lang w:val="kk-KZ"/>
              </w:rPr>
              <w:t xml:space="preserve">Приветствует учеников, </w:t>
            </w:r>
            <w:r w:rsidRPr="00160C5C">
              <w:rPr>
                <w:sz w:val="20"/>
                <w:szCs w:val="20"/>
              </w:rPr>
              <w:t xml:space="preserve">проверяет готовность к уроку, желает  успеха. </w:t>
            </w:r>
          </w:p>
        </w:tc>
        <w:tc>
          <w:tcPr>
            <w:tcW w:w="2747" w:type="dxa"/>
            <w:gridSpan w:val="3"/>
            <w:tcBorders>
              <w:top w:val="single" w:sz="4" w:space="0" w:color="auto"/>
              <w:left w:val="single" w:sz="4" w:space="0" w:color="auto"/>
              <w:bottom w:val="single" w:sz="4" w:space="0" w:color="auto"/>
              <w:right w:val="single" w:sz="4" w:space="0" w:color="auto"/>
            </w:tcBorders>
          </w:tcPr>
          <w:p w:rsidR="00160C5C" w:rsidRPr="00160C5C" w:rsidRDefault="00160C5C" w:rsidP="00160C5C">
            <w:pPr>
              <w:pStyle w:val="a3"/>
              <w:spacing w:before="0" w:beforeAutospacing="0" w:after="0" w:afterAutospacing="0"/>
              <w:ind w:left="57" w:right="57"/>
              <w:jc w:val="both"/>
              <w:rPr>
                <w:sz w:val="20"/>
                <w:szCs w:val="20"/>
                <w:lang w:val="kk-KZ"/>
              </w:rPr>
            </w:pPr>
            <w:r w:rsidRPr="00160C5C">
              <w:rPr>
                <w:sz w:val="20"/>
                <w:szCs w:val="20"/>
              </w:rPr>
              <w:t xml:space="preserve">Ученики осмысливают поставленную цель. </w:t>
            </w:r>
          </w:p>
        </w:tc>
        <w:tc>
          <w:tcPr>
            <w:tcW w:w="2136" w:type="dxa"/>
            <w:gridSpan w:val="2"/>
            <w:tcBorders>
              <w:top w:val="single" w:sz="4" w:space="0" w:color="auto"/>
              <w:left w:val="single" w:sz="4" w:space="0" w:color="auto"/>
              <w:bottom w:val="single" w:sz="4" w:space="0" w:color="auto"/>
              <w:right w:val="single" w:sz="4" w:space="0" w:color="auto"/>
            </w:tcBorders>
          </w:tcPr>
          <w:p w:rsidR="00160C5C" w:rsidRPr="00160C5C" w:rsidRDefault="00160C5C" w:rsidP="00160C5C">
            <w:pPr>
              <w:pStyle w:val="a3"/>
              <w:spacing w:before="0" w:beforeAutospacing="0" w:after="0" w:afterAutospacing="0"/>
              <w:ind w:left="57" w:right="57"/>
              <w:jc w:val="both"/>
              <w:rPr>
                <w:sz w:val="20"/>
                <w:szCs w:val="20"/>
                <w:lang w:val="kk-KZ"/>
              </w:rPr>
            </w:pPr>
          </w:p>
        </w:tc>
      </w:tr>
      <w:tr w:rsidR="00160C5C" w:rsidRPr="00160C5C" w:rsidTr="00160C5C">
        <w:tc>
          <w:tcPr>
            <w:tcW w:w="992" w:type="dxa"/>
            <w:tcBorders>
              <w:top w:val="single" w:sz="4" w:space="0" w:color="auto"/>
              <w:left w:val="single" w:sz="4" w:space="0" w:color="auto"/>
              <w:bottom w:val="single" w:sz="4" w:space="0" w:color="auto"/>
              <w:right w:val="single" w:sz="4" w:space="0" w:color="auto"/>
            </w:tcBorders>
          </w:tcPr>
          <w:p w:rsidR="00160C5C" w:rsidRPr="00160C5C" w:rsidRDefault="00160C5C" w:rsidP="00160C5C">
            <w:pPr>
              <w:pStyle w:val="a3"/>
              <w:spacing w:before="0" w:beforeAutospacing="0" w:after="0" w:afterAutospacing="0"/>
              <w:ind w:left="57" w:right="57"/>
              <w:jc w:val="both"/>
              <w:rPr>
                <w:sz w:val="20"/>
                <w:szCs w:val="20"/>
                <w:lang w:val="kk-KZ"/>
              </w:rPr>
            </w:pPr>
            <w:r w:rsidRPr="00160C5C">
              <w:rPr>
                <w:sz w:val="20"/>
                <w:szCs w:val="20"/>
                <w:lang w:val="kk-KZ"/>
              </w:rPr>
              <w:t>5 мин.</w:t>
            </w:r>
          </w:p>
        </w:tc>
        <w:tc>
          <w:tcPr>
            <w:tcW w:w="5466" w:type="dxa"/>
            <w:gridSpan w:val="3"/>
            <w:tcBorders>
              <w:top w:val="single" w:sz="4" w:space="0" w:color="auto"/>
              <w:left w:val="single" w:sz="4" w:space="0" w:color="auto"/>
              <w:bottom w:val="single" w:sz="4" w:space="0" w:color="auto"/>
              <w:right w:val="single" w:sz="4" w:space="0" w:color="auto"/>
            </w:tcBorders>
          </w:tcPr>
          <w:p w:rsidR="00160C5C" w:rsidRPr="00160C5C" w:rsidRDefault="00160C5C" w:rsidP="00160C5C">
            <w:pPr>
              <w:pStyle w:val="a3"/>
              <w:spacing w:before="0" w:beforeAutospacing="0" w:after="0" w:afterAutospacing="0"/>
              <w:ind w:left="57" w:right="57"/>
              <w:jc w:val="both"/>
              <w:rPr>
                <w:sz w:val="20"/>
                <w:szCs w:val="20"/>
                <w:lang w:val="kk-KZ"/>
              </w:rPr>
            </w:pPr>
            <w:r w:rsidRPr="00160C5C">
              <w:rPr>
                <w:b/>
                <w:sz w:val="20"/>
                <w:szCs w:val="20"/>
                <w:lang w:val="kk-KZ"/>
              </w:rPr>
              <w:t xml:space="preserve">II. Проверка домашней работы. </w:t>
            </w:r>
            <w:r w:rsidRPr="00160C5C">
              <w:rPr>
                <w:sz w:val="20"/>
                <w:szCs w:val="20"/>
                <w:lang w:val="kk-KZ"/>
              </w:rPr>
              <w:t xml:space="preserve"> С помощью метода «Ромашка Блума» осуществляет проверку домашней работы</w:t>
            </w:r>
          </w:p>
        </w:tc>
        <w:tc>
          <w:tcPr>
            <w:tcW w:w="2747" w:type="dxa"/>
            <w:gridSpan w:val="3"/>
            <w:tcBorders>
              <w:top w:val="single" w:sz="4" w:space="0" w:color="auto"/>
              <w:left w:val="single" w:sz="4" w:space="0" w:color="auto"/>
              <w:bottom w:val="single" w:sz="4" w:space="0" w:color="auto"/>
              <w:right w:val="single" w:sz="4" w:space="0" w:color="auto"/>
            </w:tcBorders>
          </w:tcPr>
          <w:p w:rsidR="00160C5C" w:rsidRPr="00160C5C" w:rsidRDefault="00160C5C" w:rsidP="00160C5C">
            <w:pPr>
              <w:pStyle w:val="a3"/>
              <w:spacing w:before="0" w:beforeAutospacing="0" w:after="0" w:afterAutospacing="0"/>
              <w:ind w:left="57" w:right="57"/>
              <w:jc w:val="both"/>
              <w:rPr>
                <w:sz w:val="20"/>
                <w:szCs w:val="20"/>
              </w:rPr>
            </w:pPr>
            <w:r w:rsidRPr="00160C5C">
              <w:rPr>
                <w:sz w:val="20"/>
                <w:szCs w:val="20"/>
                <w:lang w:val="kk-KZ"/>
              </w:rPr>
              <w:t xml:space="preserve">Ученики </w:t>
            </w:r>
            <w:r w:rsidRPr="00160C5C">
              <w:rPr>
                <w:sz w:val="20"/>
                <w:szCs w:val="20"/>
              </w:rPr>
              <w:t xml:space="preserve">отвечают на </w:t>
            </w:r>
            <w:proofErr w:type="spellStart"/>
            <w:r w:rsidRPr="00160C5C">
              <w:rPr>
                <w:sz w:val="20"/>
                <w:szCs w:val="20"/>
              </w:rPr>
              <w:t>разноуровневые</w:t>
            </w:r>
            <w:proofErr w:type="spellEnd"/>
            <w:r w:rsidRPr="00160C5C">
              <w:rPr>
                <w:sz w:val="20"/>
                <w:szCs w:val="20"/>
              </w:rPr>
              <w:t xml:space="preserve"> вопросы.</w:t>
            </w:r>
          </w:p>
        </w:tc>
        <w:tc>
          <w:tcPr>
            <w:tcW w:w="2136" w:type="dxa"/>
            <w:gridSpan w:val="2"/>
            <w:tcBorders>
              <w:top w:val="single" w:sz="4" w:space="0" w:color="auto"/>
              <w:left w:val="single" w:sz="4" w:space="0" w:color="auto"/>
              <w:bottom w:val="single" w:sz="4" w:space="0" w:color="auto"/>
              <w:right w:val="single" w:sz="4" w:space="0" w:color="auto"/>
            </w:tcBorders>
          </w:tcPr>
          <w:p w:rsidR="00160C5C" w:rsidRPr="00160C5C" w:rsidRDefault="00160C5C" w:rsidP="00160C5C">
            <w:pPr>
              <w:pStyle w:val="a3"/>
              <w:spacing w:before="0" w:beforeAutospacing="0" w:after="0" w:afterAutospacing="0"/>
              <w:ind w:left="57" w:right="57"/>
              <w:jc w:val="both"/>
              <w:rPr>
                <w:sz w:val="20"/>
                <w:szCs w:val="20"/>
              </w:rPr>
            </w:pPr>
            <w:r w:rsidRPr="00160C5C">
              <w:rPr>
                <w:sz w:val="20"/>
                <w:szCs w:val="20"/>
              </w:rPr>
              <w:t xml:space="preserve">Ромашка </w:t>
            </w:r>
            <w:proofErr w:type="spellStart"/>
            <w:r w:rsidRPr="00160C5C">
              <w:rPr>
                <w:sz w:val="20"/>
                <w:szCs w:val="20"/>
              </w:rPr>
              <w:t>Блума</w:t>
            </w:r>
            <w:proofErr w:type="spellEnd"/>
          </w:p>
        </w:tc>
      </w:tr>
      <w:tr w:rsidR="00160C5C" w:rsidRPr="00160C5C" w:rsidTr="00160C5C">
        <w:trPr>
          <w:trHeight w:val="1695"/>
        </w:trPr>
        <w:tc>
          <w:tcPr>
            <w:tcW w:w="992" w:type="dxa"/>
            <w:tcBorders>
              <w:top w:val="single" w:sz="4" w:space="0" w:color="auto"/>
              <w:left w:val="single" w:sz="4" w:space="0" w:color="auto"/>
              <w:bottom w:val="single" w:sz="4" w:space="0" w:color="auto"/>
              <w:right w:val="single" w:sz="4" w:space="0" w:color="auto"/>
            </w:tcBorders>
          </w:tcPr>
          <w:p w:rsidR="00160C5C" w:rsidRPr="00160C5C" w:rsidRDefault="00160C5C" w:rsidP="00160C5C">
            <w:pPr>
              <w:pStyle w:val="a3"/>
              <w:spacing w:before="0" w:beforeAutospacing="0" w:after="0" w:afterAutospacing="0"/>
              <w:ind w:left="57" w:right="57"/>
              <w:jc w:val="both"/>
              <w:rPr>
                <w:sz w:val="20"/>
                <w:szCs w:val="20"/>
                <w:lang w:val="kk-KZ"/>
              </w:rPr>
            </w:pPr>
            <w:r w:rsidRPr="00160C5C">
              <w:rPr>
                <w:sz w:val="20"/>
                <w:szCs w:val="20"/>
                <w:lang w:val="kk-KZ"/>
              </w:rPr>
              <w:t>20 мин.</w:t>
            </w:r>
          </w:p>
        </w:tc>
        <w:tc>
          <w:tcPr>
            <w:tcW w:w="10349" w:type="dxa"/>
            <w:gridSpan w:val="8"/>
            <w:tcBorders>
              <w:top w:val="single" w:sz="4" w:space="0" w:color="auto"/>
              <w:left w:val="single" w:sz="4" w:space="0" w:color="auto"/>
              <w:bottom w:val="single" w:sz="4" w:space="0" w:color="auto"/>
              <w:right w:val="single" w:sz="4" w:space="0" w:color="auto"/>
            </w:tcBorders>
          </w:tcPr>
          <w:p w:rsidR="00160C5C" w:rsidRPr="00160C5C" w:rsidRDefault="00160C5C" w:rsidP="00160C5C">
            <w:pPr>
              <w:pStyle w:val="a3"/>
              <w:spacing w:before="0" w:beforeAutospacing="0" w:after="0" w:afterAutospacing="0"/>
              <w:ind w:left="57" w:right="57"/>
              <w:jc w:val="both"/>
              <w:rPr>
                <w:sz w:val="20"/>
                <w:szCs w:val="20"/>
                <w:lang w:val="kk-KZ"/>
              </w:rPr>
            </w:pPr>
            <w:r w:rsidRPr="00160C5C">
              <w:rPr>
                <w:rStyle w:val="a4"/>
                <w:sz w:val="20"/>
                <w:szCs w:val="20"/>
              </w:rPr>
              <w:t>III. Актуализация знаний</w:t>
            </w:r>
            <w:r w:rsidRPr="00160C5C">
              <w:rPr>
                <w:rStyle w:val="a4"/>
                <w:sz w:val="20"/>
                <w:szCs w:val="20"/>
                <w:lang w:val="kk-KZ"/>
              </w:rPr>
              <w:t xml:space="preserve">  По методу Аквариум </w:t>
            </w:r>
          </w:p>
          <w:p w:rsidR="00160C5C" w:rsidRPr="00160C5C" w:rsidRDefault="00160C5C" w:rsidP="00160C5C">
            <w:pPr>
              <w:ind w:left="57" w:right="57"/>
              <w:jc w:val="both"/>
              <w:rPr>
                <w:sz w:val="20"/>
                <w:szCs w:val="20"/>
              </w:rPr>
            </w:pPr>
            <w:r w:rsidRPr="00160C5C">
              <w:rPr>
                <w:sz w:val="20"/>
                <w:szCs w:val="20"/>
              </w:rPr>
              <w:t xml:space="preserve"> - В «Школьном фразеологическом словаре русского языка» В.П. Жукова, содержится около 2000 наиболее употребительных фразеологизмов.  (1980 г.), при этом словарь постоянно пополняется.  Ученые насчитывают десятки тысяч фразеологизмов. Какими же стилистическими свойствами они обладают? Слушаем, смотрим, добавляем, исправляем выступающего. </w:t>
            </w:r>
          </w:p>
          <w:p w:rsidR="00160C5C" w:rsidRPr="00160C5C" w:rsidRDefault="00160C5C" w:rsidP="00160C5C">
            <w:pPr>
              <w:ind w:left="57" w:right="57"/>
              <w:jc w:val="both"/>
              <w:rPr>
                <w:sz w:val="20"/>
                <w:szCs w:val="20"/>
              </w:rPr>
            </w:pPr>
            <w:r w:rsidRPr="00160C5C">
              <w:rPr>
                <w:sz w:val="20"/>
                <w:szCs w:val="20"/>
              </w:rPr>
              <w:t>- В течение нашего урока автономно работает группа скрайберов (Ростислав и Дарья), они создают скрайб по нашей теме. ( У ребят компьютер, цифровой фотоаппарат, бумага, фломастеры)</w:t>
            </w:r>
          </w:p>
          <w:p w:rsidR="00160C5C" w:rsidRPr="00160C5C" w:rsidRDefault="00160C5C" w:rsidP="00160C5C">
            <w:pPr>
              <w:ind w:left="57" w:right="57"/>
              <w:jc w:val="both"/>
              <w:rPr>
                <w:sz w:val="20"/>
                <w:szCs w:val="20"/>
              </w:rPr>
            </w:pPr>
            <w:r w:rsidRPr="00160C5C">
              <w:rPr>
                <w:sz w:val="20"/>
                <w:szCs w:val="20"/>
              </w:rPr>
              <w:t>- Слушая выступающего, выписать из предложенного списка фразеологизм данного типа.</w:t>
            </w:r>
          </w:p>
          <w:p w:rsidR="00160C5C" w:rsidRPr="00160C5C" w:rsidRDefault="00160C5C" w:rsidP="00160C5C">
            <w:pPr>
              <w:ind w:left="57" w:right="57"/>
              <w:jc w:val="both"/>
              <w:rPr>
                <w:sz w:val="20"/>
                <w:szCs w:val="20"/>
              </w:rPr>
            </w:pPr>
            <w:r w:rsidRPr="00160C5C">
              <w:rPr>
                <w:sz w:val="20"/>
                <w:szCs w:val="20"/>
              </w:rPr>
              <w:t>Список на слайде, на листах (распечатка).</w:t>
            </w:r>
          </w:p>
          <w:p w:rsidR="00160C5C" w:rsidRPr="00160C5C" w:rsidRDefault="00160C5C" w:rsidP="00160C5C">
            <w:pPr>
              <w:ind w:left="57" w:right="57"/>
              <w:jc w:val="both"/>
              <w:rPr>
                <w:sz w:val="20"/>
                <w:szCs w:val="20"/>
              </w:rPr>
            </w:pPr>
            <w:r w:rsidRPr="00160C5C">
              <w:rPr>
                <w:sz w:val="20"/>
                <w:szCs w:val="20"/>
              </w:rPr>
              <w:t>Список фразеологизмов: войти в силу, иметь значение, владеть собой, вести себя, играть роль, вносить свою лепту, общий язык, поставить вопрос, играть в молчанку, кот наплакал, водой не разольешь, во все лопатки, навострить лыжи, выжить из ума, пускать пыль в глаза, совать нос.</w:t>
            </w:r>
          </w:p>
          <w:p w:rsidR="00160C5C" w:rsidRPr="00160C5C" w:rsidRDefault="00160C5C" w:rsidP="00160C5C">
            <w:pPr>
              <w:ind w:left="57" w:right="57"/>
              <w:jc w:val="both"/>
              <w:rPr>
                <w:sz w:val="20"/>
                <w:szCs w:val="20"/>
              </w:rPr>
            </w:pPr>
            <w:r w:rsidRPr="00160C5C">
              <w:rPr>
                <w:sz w:val="20"/>
                <w:szCs w:val="20"/>
              </w:rPr>
              <w:t>- На какие группы делятся фразеологизмы?</w:t>
            </w:r>
          </w:p>
          <w:p w:rsidR="00160C5C" w:rsidRPr="00160C5C" w:rsidRDefault="00160C5C" w:rsidP="00160C5C">
            <w:pPr>
              <w:ind w:left="57" w:right="57"/>
              <w:jc w:val="both"/>
              <w:rPr>
                <w:sz w:val="20"/>
                <w:szCs w:val="20"/>
              </w:rPr>
            </w:pPr>
            <w:r w:rsidRPr="00160C5C">
              <w:rPr>
                <w:sz w:val="20"/>
                <w:szCs w:val="20"/>
              </w:rPr>
              <w:t>А) стилистически нейтральные фразеологизмы</w:t>
            </w:r>
          </w:p>
          <w:p w:rsidR="00160C5C" w:rsidRPr="00160C5C" w:rsidRDefault="00160C5C" w:rsidP="00160C5C">
            <w:pPr>
              <w:ind w:left="57" w:right="57"/>
              <w:jc w:val="both"/>
              <w:rPr>
                <w:sz w:val="20"/>
                <w:szCs w:val="20"/>
              </w:rPr>
            </w:pPr>
            <w:r w:rsidRPr="00160C5C">
              <w:rPr>
                <w:sz w:val="20"/>
                <w:szCs w:val="20"/>
              </w:rPr>
              <w:t>б) книжные фразеологизмы</w:t>
            </w:r>
          </w:p>
          <w:p w:rsidR="00160C5C" w:rsidRPr="00160C5C" w:rsidRDefault="00160C5C" w:rsidP="00160C5C">
            <w:pPr>
              <w:ind w:left="57" w:right="57"/>
              <w:jc w:val="both"/>
              <w:rPr>
                <w:sz w:val="20"/>
                <w:szCs w:val="20"/>
              </w:rPr>
            </w:pPr>
            <w:r w:rsidRPr="00160C5C">
              <w:rPr>
                <w:sz w:val="20"/>
                <w:szCs w:val="20"/>
              </w:rPr>
              <w:t>в) разговорные фразеологизмы</w:t>
            </w:r>
          </w:p>
          <w:p w:rsidR="00160C5C" w:rsidRPr="00160C5C" w:rsidRDefault="00160C5C" w:rsidP="00160C5C">
            <w:pPr>
              <w:ind w:left="57" w:right="57"/>
              <w:jc w:val="both"/>
              <w:rPr>
                <w:sz w:val="20"/>
                <w:szCs w:val="20"/>
              </w:rPr>
            </w:pPr>
            <w:r w:rsidRPr="00160C5C">
              <w:rPr>
                <w:sz w:val="20"/>
                <w:szCs w:val="20"/>
              </w:rPr>
              <w:t>г) оценочные фразеологизмы</w:t>
            </w:r>
          </w:p>
          <w:p w:rsidR="00160C5C" w:rsidRPr="00160C5C" w:rsidRDefault="00160C5C" w:rsidP="00160C5C">
            <w:pPr>
              <w:ind w:left="57" w:right="57"/>
              <w:jc w:val="both"/>
              <w:rPr>
                <w:sz w:val="20"/>
                <w:szCs w:val="20"/>
              </w:rPr>
            </w:pPr>
            <w:r w:rsidRPr="00160C5C">
              <w:rPr>
                <w:sz w:val="20"/>
                <w:szCs w:val="20"/>
              </w:rPr>
              <w:t>- Расскажите о стилистически нейтральных фразеологизмах.</w:t>
            </w:r>
          </w:p>
          <w:p w:rsidR="00160C5C" w:rsidRPr="00160C5C" w:rsidRDefault="00160C5C" w:rsidP="00160C5C">
            <w:pPr>
              <w:ind w:left="57" w:right="57"/>
              <w:jc w:val="both"/>
              <w:rPr>
                <w:sz w:val="20"/>
                <w:szCs w:val="20"/>
              </w:rPr>
            </w:pPr>
            <w:r w:rsidRPr="00160C5C">
              <w:rPr>
                <w:sz w:val="20"/>
                <w:szCs w:val="20"/>
              </w:rPr>
              <w:t>1 группа учащихся представляют стилистически нейтральные фразеологизмы. Ответы сопровождают рисунками, иллюстрирующими фразеологизмы.</w:t>
            </w:r>
          </w:p>
          <w:p w:rsidR="00160C5C" w:rsidRPr="00160C5C" w:rsidRDefault="00160C5C" w:rsidP="00160C5C">
            <w:pPr>
              <w:ind w:left="57" w:right="57"/>
              <w:jc w:val="both"/>
              <w:rPr>
                <w:sz w:val="20"/>
                <w:szCs w:val="20"/>
              </w:rPr>
            </w:pPr>
            <w:r w:rsidRPr="00160C5C">
              <w:rPr>
                <w:sz w:val="20"/>
                <w:szCs w:val="20"/>
              </w:rPr>
              <w:t>(Это слой общеупотребительной фразеологии, которая находит применение как в книжной, так и в разговорной речи (время от времени, друг друга, иметь значение, иметь в виду, сдержать слово, Новый год).  Таких фразеологизмов немного)</w:t>
            </w:r>
          </w:p>
          <w:p w:rsidR="00160C5C" w:rsidRPr="00160C5C" w:rsidRDefault="00160C5C" w:rsidP="00160C5C">
            <w:pPr>
              <w:ind w:left="57" w:right="57"/>
              <w:jc w:val="both"/>
              <w:rPr>
                <w:sz w:val="20"/>
                <w:szCs w:val="20"/>
              </w:rPr>
            </w:pPr>
            <w:r w:rsidRPr="00160C5C">
              <w:rPr>
                <w:sz w:val="20"/>
                <w:szCs w:val="20"/>
              </w:rPr>
              <w:t>- Запишите из перечня только нейтральные фразеологизмы.</w:t>
            </w:r>
          </w:p>
          <w:p w:rsidR="00160C5C" w:rsidRPr="00160C5C" w:rsidRDefault="00160C5C" w:rsidP="00160C5C">
            <w:pPr>
              <w:ind w:left="57" w:right="57"/>
              <w:jc w:val="both"/>
              <w:rPr>
                <w:sz w:val="20"/>
                <w:szCs w:val="20"/>
              </w:rPr>
            </w:pPr>
            <w:r w:rsidRPr="00160C5C">
              <w:rPr>
                <w:sz w:val="20"/>
                <w:szCs w:val="20"/>
              </w:rPr>
              <w:t>- Расскажите о книжных фразеологизмах.</w:t>
            </w:r>
          </w:p>
          <w:p w:rsidR="00160C5C" w:rsidRPr="00160C5C" w:rsidRDefault="00160C5C" w:rsidP="00160C5C">
            <w:pPr>
              <w:ind w:left="57" w:right="57"/>
              <w:jc w:val="both"/>
              <w:rPr>
                <w:sz w:val="20"/>
                <w:szCs w:val="20"/>
              </w:rPr>
            </w:pPr>
            <w:r w:rsidRPr="00160C5C">
              <w:rPr>
                <w:sz w:val="20"/>
                <w:szCs w:val="20"/>
              </w:rPr>
              <w:t>2 группа – книжные фразеологизмы</w:t>
            </w:r>
          </w:p>
          <w:p w:rsidR="00160C5C" w:rsidRPr="00160C5C" w:rsidRDefault="00160C5C" w:rsidP="00160C5C">
            <w:pPr>
              <w:ind w:left="57" w:right="57"/>
              <w:jc w:val="both"/>
              <w:rPr>
                <w:sz w:val="20"/>
                <w:szCs w:val="20"/>
              </w:rPr>
            </w:pPr>
            <w:r w:rsidRPr="00160C5C">
              <w:rPr>
                <w:sz w:val="20"/>
                <w:szCs w:val="20"/>
              </w:rPr>
              <w:t>(употребляются обычно в официально-деловой, научной речи, часто в письменной речи. Некоторые книжные фразеологизмы характеризуются большей приподнятостью, торжественностью. Сюда относятся отдельные обороты официально-деловой речи: положить под сукно; рабочая сила; реальная заработная плата; очная ставка. Фразеологизмы научно-терминологического типа: точка опоры; бросать тень; цепная реакция; сила притяжения. Обороты литературно-публицистического характера: любовь к Родине; сыны отечества; борцы за мир; гражданский долг; материальное благосостояние; нерушимая дружба; луч света; узы дружбы; рог изобилия; мировая скорбь; воздушный замок; пальма первенства; по ту сторону баррикад; сгущать краски; витать в облаках; бить в набат.)</w:t>
            </w:r>
          </w:p>
          <w:p w:rsidR="00160C5C" w:rsidRPr="00160C5C" w:rsidRDefault="00160C5C" w:rsidP="00160C5C">
            <w:pPr>
              <w:ind w:left="57" w:right="57"/>
              <w:jc w:val="both"/>
              <w:rPr>
                <w:sz w:val="20"/>
                <w:szCs w:val="20"/>
              </w:rPr>
            </w:pPr>
            <w:r w:rsidRPr="00160C5C">
              <w:rPr>
                <w:sz w:val="20"/>
                <w:szCs w:val="20"/>
              </w:rPr>
              <w:t>- Запишите книжные фразеологизмы.</w:t>
            </w:r>
          </w:p>
          <w:p w:rsidR="00160C5C" w:rsidRPr="00160C5C" w:rsidRDefault="00160C5C" w:rsidP="00160C5C">
            <w:pPr>
              <w:ind w:left="57" w:right="57"/>
              <w:jc w:val="both"/>
              <w:rPr>
                <w:sz w:val="20"/>
                <w:szCs w:val="20"/>
              </w:rPr>
            </w:pPr>
            <w:r w:rsidRPr="00160C5C">
              <w:rPr>
                <w:sz w:val="20"/>
                <w:szCs w:val="20"/>
              </w:rPr>
              <w:t>- Представьте разговорные фразеологизмы.</w:t>
            </w:r>
          </w:p>
          <w:p w:rsidR="00160C5C" w:rsidRPr="00160C5C" w:rsidRDefault="00160C5C" w:rsidP="00160C5C">
            <w:pPr>
              <w:ind w:left="57" w:right="57"/>
              <w:jc w:val="both"/>
              <w:rPr>
                <w:sz w:val="20"/>
                <w:szCs w:val="20"/>
              </w:rPr>
            </w:pPr>
            <w:r w:rsidRPr="00160C5C">
              <w:rPr>
                <w:sz w:val="20"/>
                <w:szCs w:val="20"/>
              </w:rPr>
              <w:t xml:space="preserve">3 группа - разговорные фразеологизмы  (Это самая многочисленная группа фразеологизмов, используются для общения, выражения мыслей, чувств, эмоций: белая ворона, водой не разольёшь, как сыр в масле, ни шатко ни валко, семи пядей во лбу.  </w:t>
            </w:r>
          </w:p>
          <w:p w:rsidR="00160C5C" w:rsidRPr="00160C5C" w:rsidRDefault="00160C5C" w:rsidP="00160C5C">
            <w:pPr>
              <w:ind w:left="57" w:right="57"/>
              <w:jc w:val="both"/>
              <w:rPr>
                <w:sz w:val="20"/>
                <w:szCs w:val="20"/>
              </w:rPr>
            </w:pPr>
            <w:r w:rsidRPr="00160C5C">
              <w:rPr>
                <w:sz w:val="20"/>
                <w:szCs w:val="20"/>
              </w:rPr>
              <w:t>- Запишите разговорные фразеологизмы.</w:t>
            </w:r>
          </w:p>
          <w:p w:rsidR="00160C5C" w:rsidRPr="00160C5C" w:rsidRDefault="00160C5C" w:rsidP="00160C5C">
            <w:pPr>
              <w:ind w:left="57" w:right="57"/>
              <w:jc w:val="both"/>
              <w:rPr>
                <w:sz w:val="20"/>
                <w:szCs w:val="20"/>
              </w:rPr>
            </w:pPr>
            <w:r w:rsidRPr="00160C5C">
              <w:rPr>
                <w:sz w:val="20"/>
                <w:szCs w:val="20"/>
              </w:rPr>
              <w:t>-Расскажите об оценочных фразеологизмах</w:t>
            </w:r>
          </w:p>
          <w:p w:rsidR="00160C5C" w:rsidRPr="00160C5C" w:rsidRDefault="00160C5C" w:rsidP="00160C5C">
            <w:pPr>
              <w:ind w:left="57" w:right="57"/>
              <w:jc w:val="both"/>
              <w:rPr>
                <w:sz w:val="20"/>
                <w:szCs w:val="20"/>
              </w:rPr>
            </w:pPr>
            <w:r w:rsidRPr="00160C5C">
              <w:rPr>
                <w:sz w:val="20"/>
                <w:szCs w:val="20"/>
              </w:rPr>
              <w:t>4 группа -  оценочные фразеологизмы. Они имеют более сниженный характер, чем разговорные. Эмоциональны и образны. Чаще выражают иронию и неодобрительность. Например, шут гороховый, водить за нос, с жиру беситься, на безрыбье и рак рыба, выжить из ума)</w:t>
            </w:r>
          </w:p>
          <w:p w:rsidR="00160C5C" w:rsidRPr="00160C5C" w:rsidRDefault="00160C5C" w:rsidP="00160C5C">
            <w:pPr>
              <w:ind w:left="57" w:right="57"/>
              <w:jc w:val="both"/>
              <w:rPr>
                <w:sz w:val="20"/>
                <w:szCs w:val="20"/>
              </w:rPr>
            </w:pPr>
            <w:r w:rsidRPr="00160C5C">
              <w:rPr>
                <w:sz w:val="20"/>
                <w:szCs w:val="20"/>
              </w:rPr>
              <w:t>- Запишите фразеологизмы этой группы</w:t>
            </w:r>
          </w:p>
          <w:p w:rsidR="00160C5C" w:rsidRPr="00160C5C" w:rsidRDefault="00160C5C" w:rsidP="00160C5C">
            <w:pPr>
              <w:ind w:left="57" w:right="57"/>
              <w:jc w:val="both"/>
              <w:rPr>
                <w:sz w:val="20"/>
                <w:szCs w:val="20"/>
              </w:rPr>
            </w:pPr>
            <w:r w:rsidRPr="00160C5C">
              <w:rPr>
                <w:sz w:val="20"/>
                <w:szCs w:val="20"/>
              </w:rPr>
              <w:t xml:space="preserve">Взаимопроверка самостоятельной работы. ( Используется слайд) </w:t>
            </w:r>
          </w:p>
          <w:p w:rsidR="00160C5C" w:rsidRPr="00160C5C" w:rsidRDefault="00160C5C" w:rsidP="00160C5C">
            <w:pPr>
              <w:ind w:left="57" w:right="57"/>
              <w:jc w:val="both"/>
              <w:rPr>
                <w:sz w:val="20"/>
                <w:szCs w:val="20"/>
              </w:rPr>
            </w:pPr>
            <w:r w:rsidRPr="00160C5C">
              <w:rPr>
                <w:sz w:val="20"/>
                <w:szCs w:val="20"/>
              </w:rPr>
              <w:lastRenderedPageBreak/>
              <w:t>Группы поясняют значение фразеологизмов  через постер</w:t>
            </w:r>
            <w:r>
              <w:rPr>
                <w:sz w:val="20"/>
                <w:szCs w:val="20"/>
                <w:lang w:val="ru-RU"/>
              </w:rPr>
              <w:t xml:space="preserve">. </w:t>
            </w:r>
            <w:r w:rsidRPr="00160C5C">
              <w:rPr>
                <w:sz w:val="20"/>
                <w:szCs w:val="20"/>
              </w:rPr>
              <w:t>Са</w:t>
            </w:r>
            <w:r>
              <w:rPr>
                <w:sz w:val="20"/>
                <w:szCs w:val="20"/>
                <w:lang w:val="ru-RU"/>
              </w:rPr>
              <w:t>м</w:t>
            </w:r>
            <w:r w:rsidRPr="00160C5C">
              <w:rPr>
                <w:sz w:val="20"/>
                <w:szCs w:val="20"/>
              </w:rPr>
              <w:t>остоятельное работа для группы</w:t>
            </w:r>
          </w:p>
          <w:p w:rsidR="00160C5C" w:rsidRPr="00160C5C" w:rsidRDefault="00160C5C" w:rsidP="00160C5C">
            <w:pPr>
              <w:pStyle w:val="a3"/>
              <w:shd w:val="clear" w:color="auto" w:fill="FFFFFF"/>
              <w:spacing w:before="0" w:beforeAutospacing="0" w:after="0" w:afterAutospacing="0"/>
              <w:ind w:left="57" w:right="57"/>
              <w:jc w:val="both"/>
              <w:rPr>
                <w:sz w:val="20"/>
                <w:szCs w:val="20"/>
              </w:rPr>
            </w:pPr>
            <w:r w:rsidRPr="00160C5C">
              <w:rPr>
                <w:sz w:val="20"/>
                <w:szCs w:val="20"/>
              </w:rPr>
              <w:t>Задание</w:t>
            </w:r>
          </w:p>
          <w:p w:rsidR="00160C5C" w:rsidRPr="00160C5C" w:rsidRDefault="00160C5C" w:rsidP="00160C5C">
            <w:pPr>
              <w:pStyle w:val="a3"/>
              <w:shd w:val="clear" w:color="auto" w:fill="FFFFFF"/>
              <w:spacing w:before="0" w:beforeAutospacing="0" w:after="0" w:afterAutospacing="0"/>
              <w:ind w:left="57" w:right="57"/>
              <w:jc w:val="both"/>
              <w:rPr>
                <w:sz w:val="20"/>
                <w:szCs w:val="20"/>
              </w:rPr>
            </w:pPr>
            <w:r w:rsidRPr="00160C5C">
              <w:rPr>
                <w:sz w:val="20"/>
                <w:szCs w:val="20"/>
              </w:rPr>
              <w:t>• Подберите и запишите пять слов с положительной оценкой и пять с отрицательной.</w:t>
            </w:r>
          </w:p>
          <w:p w:rsidR="00160C5C" w:rsidRPr="00160C5C" w:rsidRDefault="00160C5C" w:rsidP="00160C5C">
            <w:pPr>
              <w:pStyle w:val="a3"/>
              <w:shd w:val="clear" w:color="auto" w:fill="FFFFFF"/>
              <w:spacing w:before="0" w:beforeAutospacing="0" w:after="0" w:afterAutospacing="0"/>
              <w:ind w:left="57" w:right="57"/>
              <w:jc w:val="both"/>
              <w:rPr>
                <w:sz w:val="20"/>
                <w:szCs w:val="20"/>
              </w:rPr>
            </w:pPr>
            <w:r w:rsidRPr="00160C5C">
              <w:rPr>
                <w:sz w:val="20"/>
                <w:szCs w:val="20"/>
              </w:rPr>
              <w:t>• Подберите и запишите пять-шесть слов с суффиксами эмоциональной оценки.</w:t>
            </w:r>
          </w:p>
          <w:p w:rsidR="00160C5C" w:rsidRPr="00160C5C" w:rsidRDefault="00160C5C" w:rsidP="00160C5C">
            <w:pPr>
              <w:pStyle w:val="a3"/>
              <w:shd w:val="clear" w:color="auto" w:fill="FFFFFF"/>
              <w:spacing w:before="0" w:beforeAutospacing="0" w:after="0" w:afterAutospacing="0"/>
              <w:ind w:left="57" w:right="57"/>
              <w:jc w:val="both"/>
              <w:rPr>
                <w:sz w:val="20"/>
                <w:szCs w:val="20"/>
              </w:rPr>
            </w:pPr>
            <w:r w:rsidRPr="00160C5C">
              <w:rPr>
                <w:sz w:val="20"/>
                <w:szCs w:val="20"/>
              </w:rPr>
              <w:t>• Определите, какую эмоциональную нагрузку несут данные фразеологизмы.</w:t>
            </w:r>
          </w:p>
          <w:p w:rsidR="00160C5C" w:rsidRPr="00160C5C" w:rsidRDefault="00160C5C" w:rsidP="00160C5C">
            <w:pPr>
              <w:pStyle w:val="a3"/>
              <w:shd w:val="clear" w:color="auto" w:fill="FFFFFF"/>
              <w:spacing w:before="0" w:beforeAutospacing="0" w:after="0" w:afterAutospacing="0"/>
              <w:ind w:left="57" w:right="57"/>
              <w:jc w:val="both"/>
              <w:rPr>
                <w:sz w:val="20"/>
                <w:szCs w:val="20"/>
              </w:rPr>
            </w:pPr>
            <w:r w:rsidRPr="00160C5C">
              <w:rPr>
                <w:sz w:val="20"/>
                <w:szCs w:val="20"/>
              </w:rPr>
              <w:t>Пуганая ворона, рубаха-парень, семи пядей во лбу, пальца в рот не клади, маменькин сынок, ни рыба ни мясо, кровь с молоком, и шьёт и порет, филькина грамота, пожинать лавры, отойти в вечность, голь перекатная, лебединая песня, сыграть в ящик, еле-еле душа в теле, почить вечным сном, почить на лаврах, ходячий университет.</w:t>
            </w:r>
          </w:p>
          <w:p w:rsidR="00160C5C" w:rsidRPr="00160C5C" w:rsidRDefault="00160C5C" w:rsidP="00160C5C">
            <w:pPr>
              <w:ind w:left="57" w:right="57"/>
              <w:jc w:val="both"/>
              <w:rPr>
                <w:sz w:val="20"/>
                <w:szCs w:val="20"/>
                <w:shd w:val="clear" w:color="auto" w:fill="FFFFFF"/>
              </w:rPr>
            </w:pPr>
            <w:r w:rsidRPr="00160C5C">
              <w:rPr>
                <w:rStyle w:val="apple-converted-space"/>
                <w:sz w:val="20"/>
                <w:szCs w:val="20"/>
                <w:shd w:val="clear" w:color="auto" w:fill="FFFFFF"/>
              </w:rPr>
              <w:t> </w:t>
            </w:r>
            <w:r w:rsidRPr="00160C5C">
              <w:rPr>
                <w:sz w:val="20"/>
                <w:szCs w:val="20"/>
                <w:shd w:val="clear" w:color="auto" w:fill="FFFFFF"/>
              </w:rPr>
              <w:t>работа с упражнениями учебника (по выбору учителя)</w:t>
            </w:r>
          </w:p>
        </w:tc>
      </w:tr>
      <w:tr w:rsidR="00160C5C" w:rsidRPr="00160C5C" w:rsidTr="00160C5C">
        <w:trPr>
          <w:trHeight w:val="6740"/>
        </w:trPr>
        <w:tc>
          <w:tcPr>
            <w:tcW w:w="992" w:type="dxa"/>
            <w:tcBorders>
              <w:top w:val="single" w:sz="4" w:space="0" w:color="auto"/>
              <w:left w:val="single" w:sz="4" w:space="0" w:color="auto"/>
              <w:bottom w:val="single" w:sz="4" w:space="0" w:color="auto"/>
              <w:right w:val="single" w:sz="4" w:space="0" w:color="auto"/>
            </w:tcBorders>
          </w:tcPr>
          <w:p w:rsidR="00160C5C" w:rsidRPr="00160C5C" w:rsidRDefault="00160C5C" w:rsidP="00160C5C">
            <w:pPr>
              <w:pStyle w:val="a3"/>
              <w:spacing w:before="0" w:beforeAutospacing="0" w:after="0" w:afterAutospacing="0"/>
              <w:ind w:left="57" w:right="57"/>
              <w:jc w:val="both"/>
              <w:rPr>
                <w:sz w:val="20"/>
                <w:szCs w:val="20"/>
                <w:lang w:val="kk-KZ"/>
              </w:rPr>
            </w:pPr>
            <w:r w:rsidRPr="00160C5C">
              <w:rPr>
                <w:sz w:val="20"/>
                <w:szCs w:val="20"/>
                <w:lang w:val="kk-KZ"/>
              </w:rPr>
              <w:lastRenderedPageBreak/>
              <w:t>10 мин.</w:t>
            </w:r>
          </w:p>
        </w:tc>
        <w:tc>
          <w:tcPr>
            <w:tcW w:w="6238" w:type="dxa"/>
            <w:gridSpan w:val="4"/>
            <w:tcBorders>
              <w:top w:val="single" w:sz="4" w:space="0" w:color="auto"/>
              <w:left w:val="single" w:sz="4" w:space="0" w:color="auto"/>
              <w:bottom w:val="single" w:sz="4" w:space="0" w:color="auto"/>
              <w:right w:val="single" w:sz="4" w:space="0" w:color="auto"/>
            </w:tcBorders>
          </w:tcPr>
          <w:p w:rsidR="00160C5C" w:rsidRPr="00160C5C" w:rsidRDefault="00160C5C" w:rsidP="00160C5C">
            <w:pPr>
              <w:ind w:left="57" w:right="57"/>
              <w:jc w:val="both"/>
              <w:rPr>
                <w:bCs/>
                <w:sz w:val="20"/>
                <w:szCs w:val="20"/>
                <w:lang w:val="ru-RU"/>
              </w:rPr>
            </w:pPr>
            <w:r w:rsidRPr="00160C5C">
              <w:rPr>
                <w:rStyle w:val="a4"/>
                <w:sz w:val="20"/>
                <w:szCs w:val="20"/>
              </w:rPr>
              <w:t>IV.</w:t>
            </w:r>
            <w:r w:rsidRPr="00160C5C">
              <w:rPr>
                <w:rStyle w:val="a4"/>
                <w:sz w:val="20"/>
                <w:szCs w:val="20"/>
                <w:lang w:val="ru-RU"/>
              </w:rPr>
              <w:t xml:space="preserve"> Закрепление урока. </w:t>
            </w:r>
            <w:r w:rsidRPr="00160C5C">
              <w:rPr>
                <w:bCs/>
                <w:sz w:val="20"/>
                <w:szCs w:val="20"/>
                <w:lang w:val="ru-RU"/>
              </w:rPr>
              <w:t xml:space="preserve">Работа в парах по методике </w:t>
            </w:r>
            <w:r w:rsidRPr="00160C5C">
              <w:rPr>
                <w:b/>
                <w:bCs/>
                <w:sz w:val="20"/>
                <w:szCs w:val="20"/>
                <w:lang w:val="ru-RU"/>
              </w:rPr>
              <w:t>«Толстые и тонкие вопросы»</w:t>
            </w:r>
            <w:r w:rsidRPr="00160C5C">
              <w:rPr>
                <w:bCs/>
                <w:sz w:val="20"/>
                <w:szCs w:val="20"/>
                <w:lang w:val="ru-RU"/>
              </w:rPr>
              <w:t xml:space="preserve"> Что вы поняли по данной теме? </w:t>
            </w:r>
          </w:p>
          <w:p w:rsidR="00160C5C" w:rsidRPr="00160C5C" w:rsidRDefault="00160C5C" w:rsidP="00160C5C">
            <w:pPr>
              <w:pStyle w:val="a3"/>
              <w:spacing w:before="0" w:beforeAutospacing="0" w:after="0" w:afterAutospacing="0"/>
              <w:ind w:left="57" w:right="57"/>
              <w:jc w:val="both"/>
              <w:rPr>
                <w:sz w:val="20"/>
                <w:szCs w:val="20"/>
              </w:rPr>
            </w:pPr>
            <w:r w:rsidRPr="00160C5C">
              <w:rPr>
                <w:sz w:val="20"/>
                <w:szCs w:val="20"/>
              </w:rPr>
              <w:t>Групповая работа.</w:t>
            </w:r>
          </w:p>
          <w:p w:rsidR="00160C5C" w:rsidRPr="00160C5C" w:rsidRDefault="00160C5C" w:rsidP="00160C5C">
            <w:pPr>
              <w:pStyle w:val="a3"/>
              <w:spacing w:before="0" w:beforeAutospacing="0" w:after="0" w:afterAutospacing="0"/>
              <w:ind w:left="57" w:right="57"/>
              <w:jc w:val="both"/>
              <w:rPr>
                <w:sz w:val="20"/>
                <w:szCs w:val="20"/>
              </w:rPr>
            </w:pPr>
            <w:r w:rsidRPr="00160C5C">
              <w:rPr>
                <w:sz w:val="20"/>
                <w:szCs w:val="20"/>
              </w:rPr>
              <w:t>- Я смотрю вы устали, давайте мы немного разомнемся. Я вам буду давать</w:t>
            </w:r>
          </w:p>
          <w:p w:rsidR="00160C5C" w:rsidRPr="00160C5C" w:rsidRDefault="00160C5C" w:rsidP="00160C5C">
            <w:pPr>
              <w:pStyle w:val="a3"/>
              <w:spacing w:before="0" w:beforeAutospacing="0" w:after="0" w:afterAutospacing="0"/>
              <w:ind w:left="57" w:right="57"/>
              <w:jc w:val="both"/>
              <w:rPr>
                <w:sz w:val="20"/>
                <w:szCs w:val="20"/>
              </w:rPr>
            </w:pPr>
            <w:r w:rsidRPr="00160C5C">
              <w:rPr>
                <w:sz w:val="20"/>
                <w:szCs w:val="20"/>
              </w:rPr>
              <w:t>команды только с помощью фразеологизмов, а вы их</w:t>
            </w:r>
          </w:p>
          <w:p w:rsidR="00160C5C" w:rsidRPr="00160C5C" w:rsidRDefault="00160C5C" w:rsidP="00160C5C">
            <w:pPr>
              <w:pStyle w:val="a3"/>
              <w:spacing w:before="0" w:beforeAutospacing="0" w:after="0" w:afterAutospacing="0"/>
              <w:ind w:left="57" w:right="57"/>
              <w:jc w:val="both"/>
              <w:rPr>
                <w:sz w:val="20"/>
                <w:szCs w:val="20"/>
              </w:rPr>
            </w:pPr>
            <w:r w:rsidRPr="00160C5C">
              <w:rPr>
                <w:sz w:val="20"/>
                <w:szCs w:val="20"/>
              </w:rPr>
              <w:t>будете выполнять (звучит музыка).</w:t>
            </w:r>
          </w:p>
          <w:p w:rsidR="00160C5C" w:rsidRPr="00160C5C" w:rsidRDefault="00160C5C" w:rsidP="00160C5C">
            <w:pPr>
              <w:pStyle w:val="a3"/>
              <w:spacing w:before="0" w:beforeAutospacing="0" w:after="0" w:afterAutospacing="0"/>
              <w:ind w:left="57" w:right="57"/>
              <w:jc w:val="both"/>
              <w:rPr>
                <w:sz w:val="20"/>
                <w:szCs w:val="20"/>
              </w:rPr>
            </w:pPr>
            <w:r w:rsidRPr="00160C5C">
              <w:rPr>
                <w:sz w:val="20"/>
                <w:szCs w:val="20"/>
              </w:rPr>
              <w:t>-- Встанем, как аршин проглотили.</w:t>
            </w:r>
          </w:p>
          <w:p w:rsidR="00160C5C" w:rsidRPr="00160C5C" w:rsidRDefault="00160C5C" w:rsidP="00160C5C">
            <w:pPr>
              <w:pStyle w:val="a3"/>
              <w:spacing w:before="0" w:beforeAutospacing="0" w:after="0" w:afterAutospacing="0"/>
              <w:ind w:left="57" w:right="57"/>
              <w:jc w:val="both"/>
              <w:rPr>
                <w:sz w:val="20"/>
                <w:szCs w:val="20"/>
              </w:rPr>
            </w:pPr>
            <w:r w:rsidRPr="00160C5C">
              <w:rPr>
                <w:sz w:val="20"/>
                <w:szCs w:val="20"/>
              </w:rPr>
              <w:t>-- Проголосуем обеими руками.</w:t>
            </w:r>
          </w:p>
          <w:p w:rsidR="00160C5C" w:rsidRPr="00160C5C" w:rsidRDefault="00160C5C" w:rsidP="00160C5C">
            <w:pPr>
              <w:pStyle w:val="a3"/>
              <w:spacing w:before="0" w:beforeAutospacing="0" w:after="0" w:afterAutospacing="0"/>
              <w:ind w:left="57" w:right="57"/>
              <w:jc w:val="both"/>
              <w:rPr>
                <w:sz w:val="20"/>
                <w:szCs w:val="20"/>
              </w:rPr>
            </w:pPr>
            <w:r w:rsidRPr="00160C5C">
              <w:rPr>
                <w:sz w:val="20"/>
                <w:szCs w:val="20"/>
              </w:rPr>
              <w:t>-- Согнемся в три погибели.</w:t>
            </w:r>
          </w:p>
          <w:p w:rsidR="00160C5C" w:rsidRPr="00160C5C" w:rsidRDefault="00160C5C" w:rsidP="00160C5C">
            <w:pPr>
              <w:pStyle w:val="a3"/>
              <w:spacing w:before="0" w:beforeAutospacing="0" w:after="0" w:afterAutospacing="0"/>
              <w:ind w:left="57" w:right="57"/>
              <w:jc w:val="both"/>
              <w:rPr>
                <w:sz w:val="20"/>
                <w:szCs w:val="20"/>
              </w:rPr>
            </w:pPr>
            <w:r w:rsidRPr="00160C5C">
              <w:rPr>
                <w:sz w:val="20"/>
                <w:szCs w:val="20"/>
              </w:rPr>
              <w:t>-- Попрыгаем, как заяц.</w:t>
            </w:r>
          </w:p>
          <w:p w:rsidR="00160C5C" w:rsidRPr="00160C5C" w:rsidRDefault="00160C5C" w:rsidP="00160C5C">
            <w:pPr>
              <w:pStyle w:val="a3"/>
              <w:spacing w:before="0" w:beforeAutospacing="0" w:after="0" w:afterAutospacing="0"/>
              <w:ind w:left="57" w:right="57"/>
              <w:jc w:val="both"/>
              <w:rPr>
                <w:sz w:val="20"/>
                <w:szCs w:val="20"/>
              </w:rPr>
            </w:pPr>
            <w:r w:rsidRPr="00160C5C">
              <w:rPr>
                <w:sz w:val="20"/>
                <w:szCs w:val="20"/>
              </w:rPr>
              <w:t>-- Дадим задний ход.</w:t>
            </w:r>
          </w:p>
          <w:p w:rsidR="00160C5C" w:rsidRPr="00160C5C" w:rsidRDefault="00160C5C" w:rsidP="00160C5C">
            <w:pPr>
              <w:pStyle w:val="a3"/>
              <w:spacing w:before="0" w:beforeAutospacing="0" w:after="0" w:afterAutospacing="0"/>
              <w:ind w:left="57" w:right="57"/>
              <w:jc w:val="both"/>
              <w:rPr>
                <w:sz w:val="20"/>
                <w:szCs w:val="20"/>
              </w:rPr>
            </w:pPr>
            <w:r w:rsidRPr="00160C5C">
              <w:rPr>
                <w:sz w:val="20"/>
                <w:szCs w:val="20"/>
              </w:rPr>
              <w:t>-- Посмотрим друг другу в глаза.</w:t>
            </w:r>
          </w:p>
          <w:p w:rsidR="00160C5C" w:rsidRPr="00160C5C" w:rsidRDefault="00160C5C" w:rsidP="00160C5C">
            <w:pPr>
              <w:pStyle w:val="a3"/>
              <w:spacing w:before="0" w:beforeAutospacing="0" w:after="0" w:afterAutospacing="0"/>
              <w:ind w:left="57" w:right="57"/>
              <w:jc w:val="both"/>
              <w:rPr>
                <w:sz w:val="20"/>
                <w:szCs w:val="20"/>
              </w:rPr>
            </w:pPr>
            <w:r w:rsidRPr="00160C5C">
              <w:rPr>
                <w:sz w:val="20"/>
                <w:szCs w:val="20"/>
              </w:rPr>
              <w:t xml:space="preserve">-- </w:t>
            </w:r>
            <w:proofErr w:type="spellStart"/>
            <w:r w:rsidRPr="00160C5C">
              <w:rPr>
                <w:sz w:val="20"/>
                <w:szCs w:val="20"/>
              </w:rPr>
              <w:t>Побъем</w:t>
            </w:r>
            <w:proofErr w:type="spellEnd"/>
            <w:r w:rsidRPr="00160C5C">
              <w:rPr>
                <w:sz w:val="20"/>
                <w:szCs w:val="20"/>
              </w:rPr>
              <w:t xml:space="preserve"> друг другу челом.</w:t>
            </w:r>
          </w:p>
          <w:p w:rsidR="00160C5C" w:rsidRPr="00160C5C" w:rsidRDefault="00160C5C" w:rsidP="00160C5C">
            <w:pPr>
              <w:pStyle w:val="a3"/>
              <w:spacing w:before="0" w:beforeAutospacing="0" w:after="0" w:afterAutospacing="0"/>
              <w:ind w:left="57" w:right="57"/>
              <w:jc w:val="both"/>
              <w:rPr>
                <w:sz w:val="20"/>
                <w:szCs w:val="20"/>
                <w:lang w:val="kk-KZ"/>
              </w:rPr>
            </w:pPr>
            <w:r w:rsidRPr="00160C5C">
              <w:rPr>
                <w:sz w:val="20"/>
                <w:szCs w:val="20"/>
              </w:rPr>
              <w:t>-- Разведем руками.</w:t>
            </w:r>
          </w:p>
          <w:p w:rsidR="00160C5C" w:rsidRPr="00160C5C" w:rsidRDefault="00160C5C" w:rsidP="00160C5C">
            <w:pPr>
              <w:ind w:left="57" w:right="57"/>
              <w:jc w:val="both"/>
              <w:rPr>
                <w:sz w:val="20"/>
                <w:szCs w:val="20"/>
                <w:u w:val="single"/>
              </w:rPr>
            </w:pPr>
            <w:r w:rsidRPr="00160C5C">
              <w:rPr>
                <w:sz w:val="20"/>
                <w:szCs w:val="20"/>
                <w:u w:val="single"/>
              </w:rPr>
              <w:t>Фразеологические загадки.</w:t>
            </w:r>
          </w:p>
          <w:p w:rsidR="00160C5C" w:rsidRPr="00160C5C" w:rsidRDefault="00160C5C" w:rsidP="00160C5C">
            <w:pPr>
              <w:ind w:left="57" w:right="57"/>
              <w:jc w:val="both"/>
              <w:rPr>
                <w:sz w:val="20"/>
                <w:szCs w:val="20"/>
              </w:rPr>
            </w:pPr>
            <w:r w:rsidRPr="00160C5C">
              <w:rPr>
                <w:sz w:val="20"/>
                <w:szCs w:val="20"/>
              </w:rPr>
              <w:t xml:space="preserve"> Отгадайте, о чем идет речь.</w:t>
            </w:r>
          </w:p>
          <w:p w:rsidR="00160C5C" w:rsidRPr="00160C5C" w:rsidRDefault="00160C5C" w:rsidP="00160C5C">
            <w:pPr>
              <w:numPr>
                <w:ilvl w:val="0"/>
                <w:numId w:val="1"/>
              </w:numPr>
              <w:ind w:left="57" w:right="57" w:firstLine="0"/>
              <w:jc w:val="both"/>
              <w:rPr>
                <w:sz w:val="20"/>
                <w:szCs w:val="20"/>
              </w:rPr>
            </w:pPr>
            <w:r w:rsidRPr="00160C5C">
              <w:rPr>
                <w:sz w:val="20"/>
                <w:szCs w:val="20"/>
              </w:rPr>
              <w:t>Его вешают, приходя в уныние; его задирают, зазнаваясь.</w:t>
            </w:r>
          </w:p>
          <w:p w:rsidR="00160C5C" w:rsidRPr="00160C5C" w:rsidRDefault="00160C5C" w:rsidP="00160C5C">
            <w:pPr>
              <w:numPr>
                <w:ilvl w:val="0"/>
                <w:numId w:val="1"/>
              </w:numPr>
              <w:ind w:left="57" w:right="57" w:firstLine="0"/>
              <w:jc w:val="both"/>
              <w:rPr>
                <w:sz w:val="20"/>
                <w:szCs w:val="20"/>
              </w:rPr>
            </w:pPr>
            <w:r w:rsidRPr="00160C5C">
              <w:rPr>
                <w:sz w:val="20"/>
                <w:szCs w:val="20"/>
              </w:rPr>
              <w:t>Не цветы, а вянут; не ладоши, а ими хлопают.</w:t>
            </w:r>
          </w:p>
          <w:p w:rsidR="00160C5C" w:rsidRPr="00160C5C" w:rsidRDefault="00160C5C" w:rsidP="00160C5C">
            <w:pPr>
              <w:numPr>
                <w:ilvl w:val="0"/>
                <w:numId w:val="1"/>
              </w:numPr>
              <w:ind w:left="57" w:right="57" w:firstLine="0"/>
              <w:jc w:val="both"/>
              <w:rPr>
                <w:sz w:val="20"/>
                <w:szCs w:val="20"/>
                <w:u w:val="single"/>
              </w:rPr>
            </w:pPr>
            <w:r w:rsidRPr="00160C5C">
              <w:rPr>
                <w:sz w:val="20"/>
                <w:szCs w:val="20"/>
              </w:rPr>
              <w:t>Её заваривают, затевая какое-нибудь неприятное, хлопотливое дело.</w:t>
            </w:r>
          </w:p>
          <w:p w:rsidR="00160C5C" w:rsidRPr="00160C5C" w:rsidRDefault="00160C5C" w:rsidP="00160C5C">
            <w:pPr>
              <w:numPr>
                <w:ilvl w:val="0"/>
                <w:numId w:val="1"/>
              </w:numPr>
              <w:ind w:left="57" w:right="57" w:firstLine="0"/>
              <w:jc w:val="both"/>
              <w:rPr>
                <w:sz w:val="20"/>
                <w:szCs w:val="20"/>
                <w:u w:val="single"/>
              </w:rPr>
            </w:pPr>
            <w:r w:rsidRPr="00160C5C">
              <w:rPr>
                <w:sz w:val="20"/>
                <w:szCs w:val="20"/>
              </w:rPr>
              <w:t>Её набирают в рот, когда молчат.</w:t>
            </w:r>
          </w:p>
          <w:p w:rsidR="00160C5C" w:rsidRPr="00160C5C" w:rsidRDefault="00160C5C" w:rsidP="00160C5C">
            <w:pPr>
              <w:numPr>
                <w:ilvl w:val="0"/>
                <w:numId w:val="1"/>
              </w:numPr>
              <w:ind w:left="57" w:right="57" w:firstLine="0"/>
              <w:jc w:val="both"/>
              <w:rPr>
                <w:sz w:val="20"/>
                <w:szCs w:val="20"/>
                <w:u w:val="single"/>
              </w:rPr>
            </w:pPr>
            <w:r w:rsidRPr="00160C5C">
              <w:rPr>
                <w:sz w:val="20"/>
                <w:szCs w:val="20"/>
              </w:rPr>
              <w:t>Его держат за зубами.</w:t>
            </w:r>
          </w:p>
          <w:p w:rsidR="00160C5C" w:rsidRPr="00160C5C" w:rsidRDefault="00160C5C" w:rsidP="00160C5C">
            <w:pPr>
              <w:ind w:left="57" w:right="57"/>
              <w:jc w:val="both"/>
              <w:rPr>
                <w:sz w:val="20"/>
                <w:szCs w:val="20"/>
              </w:rPr>
            </w:pPr>
            <w:r w:rsidRPr="00160C5C">
              <w:rPr>
                <w:sz w:val="20"/>
                <w:szCs w:val="20"/>
              </w:rPr>
              <w:t>1) Что такое фразеологизмы?</w:t>
            </w:r>
          </w:p>
          <w:p w:rsidR="00160C5C" w:rsidRPr="00160C5C" w:rsidRDefault="00160C5C" w:rsidP="00160C5C">
            <w:pPr>
              <w:ind w:left="57" w:right="57"/>
              <w:jc w:val="both"/>
              <w:rPr>
                <w:sz w:val="20"/>
                <w:szCs w:val="20"/>
              </w:rPr>
            </w:pPr>
            <w:r w:rsidRPr="00160C5C">
              <w:rPr>
                <w:sz w:val="20"/>
                <w:szCs w:val="20"/>
              </w:rPr>
              <w:t>2)  Как называется раздел языкознания, который изучает устойчивые сочетания оборотов речи?</w:t>
            </w:r>
          </w:p>
          <w:p w:rsidR="00160C5C" w:rsidRPr="00160C5C" w:rsidRDefault="00160C5C" w:rsidP="00160C5C">
            <w:pPr>
              <w:ind w:left="57" w:right="57"/>
              <w:jc w:val="both"/>
              <w:rPr>
                <w:sz w:val="20"/>
                <w:szCs w:val="20"/>
              </w:rPr>
            </w:pPr>
            <w:r w:rsidRPr="00160C5C">
              <w:rPr>
                <w:sz w:val="20"/>
                <w:szCs w:val="20"/>
              </w:rPr>
              <w:t>3) Какова роль фразеологизмов в предложении?</w:t>
            </w:r>
          </w:p>
          <w:p w:rsidR="00160C5C" w:rsidRPr="00160C5C" w:rsidRDefault="00160C5C" w:rsidP="00160C5C">
            <w:pPr>
              <w:ind w:left="57" w:right="57"/>
              <w:jc w:val="both"/>
              <w:rPr>
                <w:sz w:val="20"/>
                <w:szCs w:val="20"/>
              </w:rPr>
            </w:pPr>
            <w:r w:rsidRPr="00160C5C">
              <w:rPr>
                <w:sz w:val="20"/>
                <w:szCs w:val="20"/>
              </w:rPr>
              <w:t>4)  Как возникают фразеологизмы?</w:t>
            </w:r>
          </w:p>
          <w:p w:rsidR="00160C5C" w:rsidRPr="00160C5C" w:rsidRDefault="00160C5C" w:rsidP="00160C5C">
            <w:pPr>
              <w:ind w:left="57" w:right="57"/>
              <w:jc w:val="both"/>
              <w:rPr>
                <w:rStyle w:val="a4"/>
                <w:b w:val="0"/>
                <w:bCs w:val="0"/>
                <w:sz w:val="20"/>
                <w:szCs w:val="20"/>
                <w:lang w:val="ru-RU"/>
              </w:rPr>
            </w:pPr>
            <w:r w:rsidRPr="00160C5C">
              <w:rPr>
                <w:sz w:val="20"/>
                <w:szCs w:val="20"/>
              </w:rPr>
              <w:t>5) Как отличить свободное сочетание слов и фразеологизм</w:t>
            </w:r>
          </w:p>
        </w:tc>
        <w:tc>
          <w:tcPr>
            <w:tcW w:w="2410" w:type="dxa"/>
            <w:gridSpan w:val="3"/>
            <w:tcBorders>
              <w:top w:val="single" w:sz="4" w:space="0" w:color="auto"/>
              <w:left w:val="single" w:sz="4" w:space="0" w:color="auto"/>
              <w:bottom w:val="single" w:sz="4" w:space="0" w:color="auto"/>
              <w:right w:val="single" w:sz="4" w:space="0" w:color="auto"/>
            </w:tcBorders>
          </w:tcPr>
          <w:p w:rsidR="00160C5C" w:rsidRPr="00160C5C" w:rsidRDefault="00160C5C" w:rsidP="00160C5C">
            <w:pPr>
              <w:pStyle w:val="a3"/>
              <w:spacing w:before="0" w:beforeAutospacing="0" w:after="0" w:afterAutospacing="0"/>
              <w:ind w:left="57" w:right="57"/>
              <w:jc w:val="both"/>
              <w:rPr>
                <w:sz w:val="20"/>
                <w:szCs w:val="20"/>
              </w:rPr>
            </w:pPr>
            <w:r w:rsidRPr="00160C5C">
              <w:rPr>
                <w:sz w:val="20"/>
                <w:szCs w:val="20"/>
              </w:rPr>
              <w:t xml:space="preserve">Ученики обсуждают между собой, отвечают на вопросы своих одноклассников. </w:t>
            </w:r>
          </w:p>
        </w:tc>
        <w:tc>
          <w:tcPr>
            <w:tcW w:w="1701" w:type="dxa"/>
            <w:tcBorders>
              <w:top w:val="single" w:sz="4" w:space="0" w:color="auto"/>
              <w:left w:val="single" w:sz="4" w:space="0" w:color="auto"/>
              <w:bottom w:val="single" w:sz="4" w:space="0" w:color="auto"/>
              <w:right w:val="single" w:sz="4" w:space="0" w:color="auto"/>
            </w:tcBorders>
          </w:tcPr>
          <w:p w:rsidR="00160C5C" w:rsidRPr="00160C5C" w:rsidRDefault="00160C5C" w:rsidP="00160C5C">
            <w:pPr>
              <w:pStyle w:val="a3"/>
              <w:spacing w:before="0" w:beforeAutospacing="0" w:after="0" w:afterAutospacing="0"/>
              <w:ind w:left="57" w:right="57"/>
              <w:jc w:val="both"/>
              <w:rPr>
                <w:sz w:val="20"/>
                <w:szCs w:val="20"/>
                <w:lang w:val="kk-KZ"/>
              </w:rPr>
            </w:pPr>
          </w:p>
        </w:tc>
      </w:tr>
      <w:tr w:rsidR="00160C5C" w:rsidRPr="00160C5C" w:rsidTr="00160C5C">
        <w:tc>
          <w:tcPr>
            <w:tcW w:w="992" w:type="dxa"/>
            <w:tcBorders>
              <w:top w:val="single" w:sz="4" w:space="0" w:color="auto"/>
              <w:left w:val="single" w:sz="4" w:space="0" w:color="auto"/>
              <w:bottom w:val="single" w:sz="4" w:space="0" w:color="auto"/>
              <w:right w:val="single" w:sz="4" w:space="0" w:color="auto"/>
            </w:tcBorders>
          </w:tcPr>
          <w:p w:rsidR="00160C5C" w:rsidRPr="00160C5C" w:rsidRDefault="00160C5C" w:rsidP="00160C5C">
            <w:pPr>
              <w:pStyle w:val="a3"/>
              <w:spacing w:before="0" w:beforeAutospacing="0" w:after="0" w:afterAutospacing="0"/>
              <w:ind w:left="57" w:right="57"/>
              <w:jc w:val="both"/>
              <w:rPr>
                <w:sz w:val="20"/>
                <w:szCs w:val="20"/>
                <w:lang w:val="kk-KZ"/>
              </w:rPr>
            </w:pPr>
            <w:r w:rsidRPr="00160C5C">
              <w:rPr>
                <w:sz w:val="20"/>
                <w:szCs w:val="20"/>
                <w:lang w:val="kk-KZ"/>
              </w:rPr>
              <w:t>5 мин.</w:t>
            </w:r>
          </w:p>
        </w:tc>
        <w:tc>
          <w:tcPr>
            <w:tcW w:w="6238" w:type="dxa"/>
            <w:gridSpan w:val="4"/>
            <w:tcBorders>
              <w:top w:val="single" w:sz="4" w:space="0" w:color="auto"/>
              <w:left w:val="single" w:sz="4" w:space="0" w:color="auto"/>
              <w:bottom w:val="single" w:sz="4" w:space="0" w:color="auto"/>
              <w:right w:val="single" w:sz="4" w:space="0" w:color="auto"/>
            </w:tcBorders>
          </w:tcPr>
          <w:p w:rsidR="00160C5C" w:rsidRPr="00160C5C" w:rsidRDefault="00160C5C" w:rsidP="00160C5C">
            <w:pPr>
              <w:pStyle w:val="a3"/>
              <w:spacing w:before="0" w:beforeAutospacing="0" w:after="0" w:afterAutospacing="0"/>
              <w:ind w:left="57" w:right="57"/>
              <w:jc w:val="both"/>
              <w:rPr>
                <w:sz w:val="20"/>
                <w:szCs w:val="20"/>
                <w:shd w:val="clear" w:color="auto" w:fill="FFFFFF"/>
              </w:rPr>
            </w:pPr>
            <w:r w:rsidRPr="00160C5C">
              <w:rPr>
                <w:rStyle w:val="a4"/>
                <w:sz w:val="20"/>
                <w:szCs w:val="20"/>
              </w:rPr>
              <w:t>V. Итог урока</w:t>
            </w:r>
            <w:r w:rsidRPr="00160C5C">
              <w:rPr>
                <w:sz w:val="20"/>
                <w:szCs w:val="20"/>
              </w:rPr>
              <w:t xml:space="preserve">. </w:t>
            </w:r>
            <w:r w:rsidRPr="00160C5C">
              <w:rPr>
                <w:sz w:val="20"/>
                <w:szCs w:val="20"/>
                <w:shd w:val="clear" w:color="auto" w:fill="FFFFFF"/>
              </w:rPr>
              <w:t>Этап рефлексии: Стратегия «Телеграмма»</w:t>
            </w:r>
            <w:r w:rsidRPr="00160C5C">
              <w:rPr>
                <w:rStyle w:val="apple-converted-space"/>
                <w:sz w:val="20"/>
                <w:szCs w:val="20"/>
                <w:shd w:val="clear" w:color="auto" w:fill="FFFFFF"/>
              </w:rPr>
              <w:t> </w:t>
            </w:r>
            <w:r w:rsidRPr="00160C5C">
              <w:rPr>
                <w:sz w:val="20"/>
                <w:szCs w:val="20"/>
              </w:rPr>
              <w:t xml:space="preserve"> </w:t>
            </w:r>
            <w:r w:rsidRPr="00160C5C">
              <w:rPr>
                <w:sz w:val="20"/>
                <w:szCs w:val="20"/>
                <w:shd w:val="clear" w:color="auto" w:fill="FFFFFF"/>
              </w:rPr>
              <w:t xml:space="preserve">Кратко написать самое важное, что уяснил с урока с пожеланиями соседу по парте и отправить. </w:t>
            </w:r>
          </w:p>
        </w:tc>
        <w:tc>
          <w:tcPr>
            <w:tcW w:w="2410" w:type="dxa"/>
            <w:gridSpan w:val="3"/>
            <w:tcBorders>
              <w:top w:val="single" w:sz="4" w:space="0" w:color="auto"/>
              <w:left w:val="single" w:sz="4" w:space="0" w:color="auto"/>
              <w:bottom w:val="single" w:sz="4" w:space="0" w:color="auto"/>
              <w:right w:val="single" w:sz="4" w:space="0" w:color="auto"/>
            </w:tcBorders>
          </w:tcPr>
          <w:p w:rsidR="00160C5C" w:rsidRPr="00160C5C" w:rsidRDefault="00160C5C" w:rsidP="00160C5C">
            <w:pPr>
              <w:pStyle w:val="a3"/>
              <w:spacing w:before="0" w:beforeAutospacing="0" w:after="0" w:afterAutospacing="0"/>
              <w:ind w:left="57" w:right="57"/>
              <w:jc w:val="both"/>
              <w:rPr>
                <w:sz w:val="20"/>
                <w:szCs w:val="20"/>
              </w:rPr>
            </w:pPr>
            <w:r w:rsidRPr="00160C5C">
              <w:rPr>
                <w:sz w:val="20"/>
                <w:szCs w:val="20"/>
              </w:rPr>
              <w:t>Оценивают работу своих одноклассников, пишут телеграммы.</w:t>
            </w:r>
          </w:p>
        </w:tc>
        <w:tc>
          <w:tcPr>
            <w:tcW w:w="1701" w:type="dxa"/>
            <w:tcBorders>
              <w:top w:val="single" w:sz="4" w:space="0" w:color="auto"/>
              <w:left w:val="single" w:sz="4" w:space="0" w:color="auto"/>
              <w:bottom w:val="single" w:sz="4" w:space="0" w:color="auto"/>
              <w:right w:val="single" w:sz="4" w:space="0" w:color="auto"/>
            </w:tcBorders>
          </w:tcPr>
          <w:p w:rsidR="00160C5C" w:rsidRPr="00160C5C" w:rsidRDefault="00160C5C" w:rsidP="00160C5C">
            <w:pPr>
              <w:pStyle w:val="a3"/>
              <w:spacing w:before="0" w:beforeAutospacing="0" w:after="0" w:afterAutospacing="0"/>
              <w:ind w:left="57" w:right="57"/>
              <w:jc w:val="both"/>
              <w:rPr>
                <w:sz w:val="20"/>
                <w:szCs w:val="20"/>
                <w:lang w:val="kk-KZ"/>
              </w:rPr>
            </w:pPr>
            <w:r w:rsidRPr="00160C5C">
              <w:rPr>
                <w:sz w:val="20"/>
                <w:szCs w:val="20"/>
                <w:lang w:val="kk-KZ"/>
              </w:rPr>
              <w:t>фишки</w:t>
            </w:r>
          </w:p>
          <w:p w:rsidR="00160C5C" w:rsidRPr="00160C5C" w:rsidRDefault="00160C5C" w:rsidP="00160C5C">
            <w:pPr>
              <w:pStyle w:val="a3"/>
              <w:spacing w:before="0" w:beforeAutospacing="0" w:after="0" w:afterAutospacing="0"/>
              <w:ind w:left="57" w:right="57"/>
              <w:jc w:val="both"/>
              <w:rPr>
                <w:sz w:val="20"/>
                <w:szCs w:val="20"/>
                <w:lang w:val="kk-KZ"/>
              </w:rPr>
            </w:pPr>
          </w:p>
          <w:p w:rsidR="00160C5C" w:rsidRPr="00160C5C" w:rsidRDefault="00160C5C" w:rsidP="00160C5C">
            <w:pPr>
              <w:pStyle w:val="a3"/>
              <w:spacing w:before="0" w:beforeAutospacing="0" w:after="0" w:afterAutospacing="0"/>
              <w:ind w:left="57" w:right="57"/>
              <w:jc w:val="both"/>
              <w:rPr>
                <w:sz w:val="20"/>
                <w:szCs w:val="20"/>
                <w:lang w:val="kk-KZ"/>
              </w:rPr>
            </w:pPr>
            <w:r w:rsidRPr="00160C5C">
              <w:rPr>
                <w:sz w:val="20"/>
                <w:szCs w:val="20"/>
                <w:lang w:val="kk-KZ"/>
              </w:rPr>
              <w:t>стикеры</w:t>
            </w:r>
          </w:p>
        </w:tc>
      </w:tr>
      <w:tr w:rsidR="00160C5C" w:rsidRPr="00160C5C" w:rsidTr="00160C5C">
        <w:tc>
          <w:tcPr>
            <w:tcW w:w="992" w:type="dxa"/>
            <w:tcBorders>
              <w:top w:val="single" w:sz="4" w:space="0" w:color="auto"/>
              <w:left w:val="single" w:sz="4" w:space="0" w:color="auto"/>
              <w:bottom w:val="single" w:sz="4" w:space="0" w:color="auto"/>
              <w:right w:val="single" w:sz="4" w:space="0" w:color="auto"/>
            </w:tcBorders>
          </w:tcPr>
          <w:p w:rsidR="00160C5C" w:rsidRPr="00160C5C" w:rsidRDefault="00160C5C" w:rsidP="00160C5C">
            <w:pPr>
              <w:pStyle w:val="a3"/>
              <w:spacing w:before="0" w:beforeAutospacing="0" w:after="0" w:afterAutospacing="0"/>
              <w:ind w:left="57" w:right="57"/>
              <w:jc w:val="both"/>
              <w:rPr>
                <w:sz w:val="20"/>
                <w:szCs w:val="20"/>
                <w:lang w:val="kk-KZ"/>
              </w:rPr>
            </w:pPr>
            <w:r w:rsidRPr="00160C5C">
              <w:rPr>
                <w:sz w:val="20"/>
                <w:szCs w:val="20"/>
                <w:lang w:val="kk-KZ"/>
              </w:rPr>
              <w:t xml:space="preserve"> 2 мин.</w:t>
            </w:r>
          </w:p>
        </w:tc>
        <w:tc>
          <w:tcPr>
            <w:tcW w:w="6238" w:type="dxa"/>
            <w:gridSpan w:val="4"/>
            <w:tcBorders>
              <w:top w:val="single" w:sz="4" w:space="0" w:color="auto"/>
              <w:left w:val="single" w:sz="4" w:space="0" w:color="auto"/>
              <w:bottom w:val="single" w:sz="4" w:space="0" w:color="auto"/>
              <w:right w:val="single" w:sz="4" w:space="0" w:color="auto"/>
            </w:tcBorders>
          </w:tcPr>
          <w:p w:rsidR="00160C5C" w:rsidRPr="00160C5C" w:rsidRDefault="00160C5C" w:rsidP="00160C5C">
            <w:pPr>
              <w:pStyle w:val="a3"/>
              <w:spacing w:before="0" w:beforeAutospacing="0" w:after="0" w:afterAutospacing="0"/>
              <w:ind w:left="57" w:right="57"/>
              <w:jc w:val="both"/>
              <w:rPr>
                <w:sz w:val="20"/>
                <w:szCs w:val="20"/>
                <w:lang w:val="kk-KZ"/>
              </w:rPr>
            </w:pPr>
            <w:r w:rsidRPr="00160C5C">
              <w:rPr>
                <w:rStyle w:val="a4"/>
                <w:sz w:val="20"/>
                <w:szCs w:val="20"/>
              </w:rPr>
              <w:t xml:space="preserve">VI. Домашнее задание. </w:t>
            </w:r>
            <w:r w:rsidRPr="00160C5C">
              <w:rPr>
                <w:sz w:val="20"/>
                <w:szCs w:val="20"/>
                <w:lang w:val="kk-KZ"/>
              </w:rPr>
              <w:t>Объясняет особенности выполнения домашней работы.</w:t>
            </w:r>
          </w:p>
        </w:tc>
        <w:tc>
          <w:tcPr>
            <w:tcW w:w="2410" w:type="dxa"/>
            <w:gridSpan w:val="3"/>
            <w:tcBorders>
              <w:top w:val="single" w:sz="4" w:space="0" w:color="auto"/>
              <w:left w:val="single" w:sz="4" w:space="0" w:color="auto"/>
              <w:bottom w:val="single" w:sz="4" w:space="0" w:color="auto"/>
              <w:right w:val="single" w:sz="4" w:space="0" w:color="auto"/>
            </w:tcBorders>
          </w:tcPr>
          <w:p w:rsidR="00160C5C" w:rsidRPr="00160C5C" w:rsidRDefault="00160C5C" w:rsidP="00160C5C">
            <w:pPr>
              <w:pStyle w:val="a3"/>
              <w:spacing w:before="0" w:beforeAutospacing="0" w:after="0" w:afterAutospacing="0"/>
              <w:ind w:left="57" w:right="57"/>
              <w:jc w:val="both"/>
              <w:rPr>
                <w:sz w:val="20"/>
                <w:szCs w:val="20"/>
              </w:rPr>
            </w:pPr>
            <w:r w:rsidRPr="00160C5C">
              <w:rPr>
                <w:sz w:val="20"/>
                <w:szCs w:val="20"/>
                <w:lang w:val="kk-KZ"/>
              </w:rPr>
              <w:t>Записывают домашнюю работу в дневниках.</w:t>
            </w:r>
          </w:p>
        </w:tc>
        <w:tc>
          <w:tcPr>
            <w:tcW w:w="1701" w:type="dxa"/>
            <w:tcBorders>
              <w:top w:val="single" w:sz="4" w:space="0" w:color="auto"/>
              <w:left w:val="single" w:sz="4" w:space="0" w:color="auto"/>
              <w:bottom w:val="single" w:sz="4" w:space="0" w:color="auto"/>
              <w:right w:val="single" w:sz="4" w:space="0" w:color="auto"/>
            </w:tcBorders>
          </w:tcPr>
          <w:p w:rsidR="00160C5C" w:rsidRPr="00160C5C" w:rsidRDefault="00160C5C" w:rsidP="00160C5C">
            <w:pPr>
              <w:pStyle w:val="a3"/>
              <w:spacing w:before="0" w:beforeAutospacing="0" w:after="0" w:afterAutospacing="0"/>
              <w:ind w:left="57" w:right="57"/>
              <w:jc w:val="both"/>
              <w:rPr>
                <w:sz w:val="20"/>
                <w:szCs w:val="20"/>
                <w:lang w:val="kk-KZ"/>
              </w:rPr>
            </w:pPr>
          </w:p>
          <w:p w:rsidR="00160C5C" w:rsidRPr="00160C5C" w:rsidRDefault="00160C5C" w:rsidP="00160C5C">
            <w:pPr>
              <w:pStyle w:val="a3"/>
              <w:spacing w:before="0" w:beforeAutospacing="0" w:after="0" w:afterAutospacing="0"/>
              <w:ind w:left="57" w:right="57"/>
              <w:jc w:val="both"/>
              <w:rPr>
                <w:sz w:val="20"/>
                <w:szCs w:val="20"/>
                <w:lang w:val="kk-KZ"/>
              </w:rPr>
            </w:pPr>
          </w:p>
        </w:tc>
      </w:tr>
      <w:tr w:rsidR="00160C5C" w:rsidRPr="00160C5C" w:rsidTr="00160C5C">
        <w:tblPrEx>
          <w:tblLook w:val="04A0"/>
        </w:tblPrEx>
        <w:trPr>
          <w:trHeight w:val="217"/>
        </w:trPr>
        <w:tc>
          <w:tcPr>
            <w:tcW w:w="11341" w:type="dxa"/>
            <w:gridSpan w:val="9"/>
          </w:tcPr>
          <w:p w:rsidR="00160C5C" w:rsidRPr="00160C5C" w:rsidRDefault="00160C5C" w:rsidP="00160C5C">
            <w:pPr>
              <w:ind w:left="57" w:right="57"/>
              <w:jc w:val="both"/>
              <w:rPr>
                <w:sz w:val="20"/>
                <w:szCs w:val="20"/>
                <w:lang w:val="ru-RU"/>
              </w:rPr>
            </w:pPr>
            <w:r w:rsidRPr="00160C5C">
              <w:rPr>
                <w:sz w:val="20"/>
                <w:szCs w:val="20"/>
              </w:rPr>
              <w:t>дополнительная информация</w:t>
            </w:r>
          </w:p>
        </w:tc>
      </w:tr>
      <w:tr w:rsidR="00160C5C" w:rsidRPr="00160C5C" w:rsidTr="00160C5C">
        <w:tblPrEx>
          <w:tblLook w:val="04A0"/>
        </w:tblPrEx>
        <w:trPr>
          <w:trHeight w:val="719"/>
        </w:trPr>
        <w:tc>
          <w:tcPr>
            <w:tcW w:w="6096" w:type="dxa"/>
            <w:gridSpan w:val="3"/>
          </w:tcPr>
          <w:p w:rsidR="00160C5C" w:rsidRPr="00160C5C" w:rsidRDefault="00160C5C" w:rsidP="00160C5C">
            <w:pPr>
              <w:ind w:left="57" w:right="57"/>
              <w:jc w:val="both"/>
              <w:rPr>
                <w:sz w:val="20"/>
                <w:szCs w:val="20"/>
              </w:rPr>
            </w:pPr>
            <w:r w:rsidRPr="00160C5C">
              <w:rPr>
                <w:sz w:val="20"/>
                <w:szCs w:val="20"/>
              </w:rPr>
              <w:t>дифференциация. Как вы планируете поддерживать учащихся? Как вы планируете стимулировать способных учащихся</w:t>
            </w:r>
          </w:p>
        </w:tc>
        <w:tc>
          <w:tcPr>
            <w:tcW w:w="2410" w:type="dxa"/>
            <w:gridSpan w:val="3"/>
          </w:tcPr>
          <w:p w:rsidR="00160C5C" w:rsidRPr="00160C5C" w:rsidRDefault="00160C5C" w:rsidP="00160C5C">
            <w:pPr>
              <w:ind w:left="57" w:right="57"/>
              <w:jc w:val="both"/>
              <w:rPr>
                <w:sz w:val="20"/>
                <w:szCs w:val="20"/>
              </w:rPr>
            </w:pPr>
            <w:r w:rsidRPr="00160C5C">
              <w:rPr>
                <w:sz w:val="20"/>
                <w:szCs w:val="20"/>
              </w:rPr>
              <w:t>оценивание. Как вы планируете увидеть приобретенные знания учащихся?</w:t>
            </w:r>
          </w:p>
        </w:tc>
        <w:tc>
          <w:tcPr>
            <w:tcW w:w="2835" w:type="dxa"/>
            <w:gridSpan w:val="3"/>
          </w:tcPr>
          <w:p w:rsidR="00160C5C" w:rsidRPr="00160C5C" w:rsidRDefault="00160C5C" w:rsidP="00160C5C">
            <w:pPr>
              <w:ind w:left="57" w:right="57"/>
              <w:jc w:val="both"/>
              <w:rPr>
                <w:sz w:val="20"/>
                <w:szCs w:val="20"/>
              </w:rPr>
            </w:pPr>
            <w:r w:rsidRPr="00160C5C">
              <w:rPr>
                <w:sz w:val="20"/>
                <w:szCs w:val="20"/>
              </w:rPr>
              <w:t>межпредметные связи, соблюдение СанПиН ИКТ компетентность. Связи с ценностями</w:t>
            </w:r>
          </w:p>
        </w:tc>
      </w:tr>
      <w:tr w:rsidR="00160C5C" w:rsidRPr="00160C5C" w:rsidTr="00160C5C">
        <w:tblPrEx>
          <w:tblLook w:val="04A0"/>
        </w:tblPrEx>
        <w:trPr>
          <w:trHeight w:val="719"/>
        </w:trPr>
        <w:tc>
          <w:tcPr>
            <w:tcW w:w="6096" w:type="dxa"/>
            <w:gridSpan w:val="3"/>
          </w:tcPr>
          <w:p w:rsidR="00160C5C" w:rsidRPr="00160C5C" w:rsidRDefault="00160C5C" w:rsidP="00A02A51">
            <w:pPr>
              <w:ind w:left="57" w:right="57"/>
              <w:jc w:val="both"/>
              <w:rPr>
                <w:b/>
                <w:sz w:val="20"/>
                <w:szCs w:val="20"/>
              </w:rPr>
            </w:pPr>
            <w:r w:rsidRPr="00160C5C">
              <w:rPr>
                <w:b/>
                <w:sz w:val="20"/>
                <w:szCs w:val="20"/>
              </w:rPr>
              <w:t>рефлексия.</w:t>
            </w:r>
          </w:p>
          <w:p w:rsidR="00160C5C" w:rsidRPr="00160C5C" w:rsidRDefault="00160C5C" w:rsidP="00A02A51">
            <w:pPr>
              <w:ind w:left="57" w:right="57"/>
              <w:jc w:val="both"/>
              <w:rPr>
                <w:sz w:val="20"/>
                <w:szCs w:val="20"/>
              </w:rPr>
            </w:pPr>
            <w:r w:rsidRPr="00160C5C">
              <w:rPr>
                <w:sz w:val="20"/>
                <w:szCs w:val="20"/>
              </w:rPr>
              <w:t xml:space="preserve">были ли цели обучения реалистичными? </w:t>
            </w:r>
          </w:p>
          <w:p w:rsidR="00160C5C" w:rsidRPr="00160C5C" w:rsidRDefault="00160C5C" w:rsidP="00A02A51">
            <w:pPr>
              <w:ind w:left="57" w:right="57"/>
              <w:jc w:val="both"/>
              <w:rPr>
                <w:sz w:val="20"/>
                <w:szCs w:val="20"/>
              </w:rPr>
            </w:pPr>
            <w:r w:rsidRPr="00160C5C">
              <w:rPr>
                <w:sz w:val="20"/>
                <w:szCs w:val="20"/>
              </w:rPr>
              <w:t xml:space="preserve">Что учащиеся сегодня узнали? На что было направлено обучение? </w:t>
            </w:r>
          </w:p>
          <w:p w:rsidR="00160C5C" w:rsidRPr="00160C5C" w:rsidRDefault="00160C5C" w:rsidP="00A02A51">
            <w:pPr>
              <w:ind w:left="57" w:right="57"/>
              <w:jc w:val="both"/>
              <w:rPr>
                <w:sz w:val="20"/>
                <w:szCs w:val="20"/>
              </w:rPr>
            </w:pPr>
            <w:r w:rsidRPr="00160C5C">
              <w:rPr>
                <w:sz w:val="20"/>
                <w:szCs w:val="20"/>
              </w:rPr>
              <w:t xml:space="preserve">Хорошо ли сработала запланированная дифференциация? Выдерживалось ли время обучения? </w:t>
            </w:r>
          </w:p>
          <w:p w:rsidR="00160C5C" w:rsidRPr="00160C5C" w:rsidRDefault="00160C5C" w:rsidP="00A02A51">
            <w:pPr>
              <w:ind w:left="57" w:right="57"/>
              <w:jc w:val="both"/>
              <w:rPr>
                <w:sz w:val="20"/>
                <w:szCs w:val="20"/>
              </w:rPr>
            </w:pPr>
            <w:r w:rsidRPr="00160C5C">
              <w:rPr>
                <w:sz w:val="20"/>
                <w:szCs w:val="20"/>
              </w:rPr>
              <w:t>Какие изменения из данного    плана я реализовал и почему?</w:t>
            </w:r>
          </w:p>
        </w:tc>
        <w:tc>
          <w:tcPr>
            <w:tcW w:w="2410" w:type="dxa"/>
            <w:gridSpan w:val="3"/>
          </w:tcPr>
          <w:p w:rsidR="00160C5C" w:rsidRPr="00160C5C" w:rsidRDefault="00160C5C" w:rsidP="00A02A51">
            <w:pPr>
              <w:pStyle w:val="a3"/>
              <w:spacing w:before="0" w:beforeAutospacing="0" w:after="0" w:afterAutospacing="0"/>
              <w:ind w:left="57" w:right="57"/>
              <w:jc w:val="both"/>
              <w:rPr>
                <w:sz w:val="20"/>
                <w:szCs w:val="20"/>
                <w:shd w:val="clear" w:color="auto" w:fill="FFFFFF"/>
              </w:rPr>
            </w:pPr>
            <w:r w:rsidRPr="00160C5C">
              <w:rPr>
                <w:b/>
                <w:sz w:val="20"/>
                <w:szCs w:val="20"/>
              </w:rPr>
              <w:t xml:space="preserve">  </w:t>
            </w:r>
          </w:p>
          <w:p w:rsidR="00160C5C" w:rsidRPr="00160C5C" w:rsidRDefault="00160C5C" w:rsidP="00A02A51">
            <w:pPr>
              <w:ind w:left="57" w:right="57"/>
              <w:jc w:val="both"/>
              <w:rPr>
                <w:b/>
                <w:sz w:val="20"/>
                <w:szCs w:val="20"/>
              </w:rPr>
            </w:pPr>
            <w:r w:rsidRPr="00160C5C">
              <w:rPr>
                <w:sz w:val="20"/>
                <w:szCs w:val="20"/>
                <w:shd w:val="clear" w:color="auto" w:fill="FFFFFF"/>
              </w:rPr>
              <w:t>?</w:t>
            </w:r>
          </w:p>
        </w:tc>
        <w:tc>
          <w:tcPr>
            <w:tcW w:w="2835" w:type="dxa"/>
            <w:gridSpan w:val="3"/>
          </w:tcPr>
          <w:p w:rsidR="00160C5C" w:rsidRPr="00160C5C" w:rsidRDefault="00160C5C" w:rsidP="00160C5C">
            <w:pPr>
              <w:ind w:left="57" w:right="57"/>
              <w:jc w:val="both"/>
              <w:rPr>
                <w:sz w:val="20"/>
                <w:szCs w:val="20"/>
              </w:rPr>
            </w:pPr>
          </w:p>
        </w:tc>
      </w:tr>
      <w:tr w:rsidR="00160C5C" w:rsidRPr="00160C5C" w:rsidTr="00160C5C">
        <w:tblPrEx>
          <w:tblLook w:val="04A0"/>
        </w:tblPrEx>
        <w:trPr>
          <w:trHeight w:val="273"/>
        </w:trPr>
        <w:tc>
          <w:tcPr>
            <w:tcW w:w="6096" w:type="dxa"/>
            <w:gridSpan w:val="3"/>
          </w:tcPr>
          <w:p w:rsidR="00160C5C" w:rsidRPr="00160C5C" w:rsidRDefault="00160C5C" w:rsidP="00A02A51">
            <w:pPr>
              <w:ind w:left="57" w:right="57"/>
              <w:jc w:val="both"/>
              <w:rPr>
                <w:b/>
                <w:sz w:val="20"/>
                <w:szCs w:val="20"/>
              </w:rPr>
            </w:pPr>
            <w:r w:rsidRPr="00160C5C">
              <w:rPr>
                <w:b/>
                <w:sz w:val="20"/>
                <w:szCs w:val="20"/>
              </w:rPr>
              <w:t>Итоговая оценка</w:t>
            </w:r>
          </w:p>
          <w:p w:rsidR="00160C5C" w:rsidRPr="00160C5C" w:rsidRDefault="00160C5C" w:rsidP="00A02A51">
            <w:pPr>
              <w:ind w:left="57" w:right="57"/>
              <w:jc w:val="both"/>
              <w:rPr>
                <w:sz w:val="20"/>
                <w:szCs w:val="20"/>
                <w:lang w:val="ru-RU"/>
              </w:rPr>
            </w:pPr>
            <w:r w:rsidRPr="00160C5C">
              <w:rPr>
                <w:sz w:val="20"/>
                <w:szCs w:val="20"/>
              </w:rPr>
              <w:t>Какие два аспекта в обучении прошли очень хорошо( с учетом преподавания и учения)?</w:t>
            </w:r>
          </w:p>
          <w:p w:rsidR="00160C5C" w:rsidRPr="00160C5C" w:rsidRDefault="00160C5C" w:rsidP="00A02A51">
            <w:pPr>
              <w:ind w:left="57" w:right="57"/>
              <w:jc w:val="both"/>
              <w:rPr>
                <w:sz w:val="20"/>
                <w:szCs w:val="20"/>
              </w:rPr>
            </w:pPr>
            <w:r w:rsidRPr="00160C5C">
              <w:rPr>
                <w:sz w:val="20"/>
                <w:szCs w:val="20"/>
              </w:rPr>
              <w:t>Какие два обстоятельства могли бы улучшить урок( с учетом преподавания и учения)?</w:t>
            </w:r>
          </w:p>
          <w:p w:rsidR="00160C5C" w:rsidRPr="00160C5C" w:rsidRDefault="00160C5C" w:rsidP="00A02A51">
            <w:pPr>
              <w:ind w:left="57" w:right="57"/>
              <w:jc w:val="both"/>
              <w:rPr>
                <w:sz w:val="20"/>
                <w:szCs w:val="20"/>
              </w:rPr>
            </w:pPr>
            <w:r w:rsidRPr="00160C5C">
              <w:rPr>
                <w:sz w:val="20"/>
                <w:szCs w:val="20"/>
              </w:rPr>
              <w:t>Что узнал об ученик</w:t>
            </w:r>
            <w:r>
              <w:rPr>
                <w:sz w:val="20"/>
                <w:szCs w:val="20"/>
              </w:rPr>
              <w:t>ах в целом или отдельных лицах?</w:t>
            </w:r>
          </w:p>
        </w:tc>
        <w:tc>
          <w:tcPr>
            <w:tcW w:w="2410" w:type="dxa"/>
            <w:gridSpan w:val="3"/>
          </w:tcPr>
          <w:p w:rsidR="00160C5C" w:rsidRPr="00160C5C" w:rsidRDefault="00160C5C" w:rsidP="00A02A51">
            <w:pPr>
              <w:ind w:left="57" w:right="57"/>
              <w:jc w:val="both"/>
              <w:rPr>
                <w:b/>
                <w:sz w:val="20"/>
                <w:szCs w:val="20"/>
                <w:lang w:val="ru-RU"/>
              </w:rPr>
            </w:pPr>
            <w:r>
              <w:rPr>
                <w:b/>
                <w:sz w:val="20"/>
                <w:szCs w:val="20"/>
              </w:rPr>
              <w:t>1.</w:t>
            </w:r>
          </w:p>
          <w:p w:rsidR="00160C5C" w:rsidRPr="00160C5C" w:rsidRDefault="00160C5C" w:rsidP="00A02A51">
            <w:pPr>
              <w:ind w:left="57" w:right="57"/>
              <w:jc w:val="both"/>
              <w:rPr>
                <w:b/>
                <w:sz w:val="20"/>
                <w:szCs w:val="20"/>
              </w:rPr>
            </w:pPr>
            <w:r w:rsidRPr="00160C5C">
              <w:rPr>
                <w:b/>
                <w:sz w:val="20"/>
                <w:szCs w:val="20"/>
              </w:rPr>
              <w:t>2.</w:t>
            </w:r>
          </w:p>
          <w:p w:rsidR="00160C5C" w:rsidRPr="00160C5C" w:rsidRDefault="00160C5C" w:rsidP="00A02A51">
            <w:pPr>
              <w:ind w:left="57" w:right="57"/>
              <w:jc w:val="both"/>
              <w:rPr>
                <w:b/>
                <w:sz w:val="20"/>
                <w:szCs w:val="20"/>
                <w:lang w:val="ru-RU"/>
              </w:rPr>
            </w:pPr>
          </w:p>
          <w:p w:rsidR="00160C5C" w:rsidRPr="00160C5C" w:rsidRDefault="00160C5C" w:rsidP="00A02A51">
            <w:pPr>
              <w:ind w:left="57" w:right="57"/>
              <w:jc w:val="both"/>
              <w:rPr>
                <w:b/>
                <w:sz w:val="20"/>
                <w:szCs w:val="20"/>
                <w:lang w:val="ru-RU"/>
              </w:rPr>
            </w:pPr>
            <w:r>
              <w:rPr>
                <w:b/>
                <w:sz w:val="20"/>
                <w:szCs w:val="20"/>
              </w:rPr>
              <w:t>1.</w:t>
            </w:r>
          </w:p>
          <w:p w:rsidR="00160C5C" w:rsidRPr="00160C5C" w:rsidRDefault="00160C5C" w:rsidP="00A02A51">
            <w:pPr>
              <w:ind w:left="57" w:right="57"/>
              <w:jc w:val="both"/>
              <w:rPr>
                <w:b/>
                <w:sz w:val="20"/>
                <w:szCs w:val="20"/>
              </w:rPr>
            </w:pPr>
            <w:r w:rsidRPr="00160C5C">
              <w:rPr>
                <w:b/>
                <w:sz w:val="20"/>
                <w:szCs w:val="20"/>
              </w:rPr>
              <w:t>2.</w:t>
            </w:r>
          </w:p>
        </w:tc>
        <w:tc>
          <w:tcPr>
            <w:tcW w:w="2835" w:type="dxa"/>
            <w:gridSpan w:val="3"/>
          </w:tcPr>
          <w:p w:rsidR="00160C5C" w:rsidRPr="00160C5C" w:rsidRDefault="00160C5C" w:rsidP="00160C5C">
            <w:pPr>
              <w:ind w:left="57" w:right="57"/>
              <w:jc w:val="both"/>
              <w:rPr>
                <w:sz w:val="20"/>
                <w:szCs w:val="20"/>
              </w:rPr>
            </w:pPr>
          </w:p>
        </w:tc>
      </w:tr>
    </w:tbl>
    <w:p w:rsidR="00643DF3" w:rsidRDefault="00643DF3"/>
    <w:sectPr w:rsidR="00643DF3" w:rsidSect="00643D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1C54"/>
    <w:multiLevelType w:val="hybridMultilevel"/>
    <w:tmpl w:val="DF74F85A"/>
    <w:lvl w:ilvl="0" w:tplc="04190001">
      <w:start w:val="1"/>
      <w:numFmt w:val="bullet"/>
      <w:lvlText w:val=""/>
      <w:lvlJc w:val="left"/>
      <w:pPr>
        <w:tabs>
          <w:tab w:val="num" w:pos="168"/>
        </w:tabs>
        <w:ind w:left="168" w:hanging="360"/>
      </w:pPr>
      <w:rPr>
        <w:rFonts w:ascii="Symbol" w:hAnsi="Symbol" w:hint="default"/>
      </w:rPr>
    </w:lvl>
    <w:lvl w:ilvl="1" w:tplc="04190003" w:tentative="1">
      <w:start w:val="1"/>
      <w:numFmt w:val="bullet"/>
      <w:lvlText w:val="o"/>
      <w:lvlJc w:val="left"/>
      <w:pPr>
        <w:tabs>
          <w:tab w:val="num" w:pos="888"/>
        </w:tabs>
        <w:ind w:left="888" w:hanging="360"/>
      </w:pPr>
      <w:rPr>
        <w:rFonts w:ascii="Courier New" w:hAnsi="Courier New" w:cs="Courier New" w:hint="default"/>
      </w:rPr>
    </w:lvl>
    <w:lvl w:ilvl="2" w:tplc="04190005" w:tentative="1">
      <w:start w:val="1"/>
      <w:numFmt w:val="bullet"/>
      <w:lvlText w:val=""/>
      <w:lvlJc w:val="left"/>
      <w:pPr>
        <w:tabs>
          <w:tab w:val="num" w:pos="1608"/>
        </w:tabs>
        <w:ind w:left="1608" w:hanging="360"/>
      </w:pPr>
      <w:rPr>
        <w:rFonts w:ascii="Wingdings" w:hAnsi="Wingdings" w:hint="default"/>
      </w:rPr>
    </w:lvl>
    <w:lvl w:ilvl="3" w:tplc="04190001" w:tentative="1">
      <w:start w:val="1"/>
      <w:numFmt w:val="bullet"/>
      <w:lvlText w:val=""/>
      <w:lvlJc w:val="left"/>
      <w:pPr>
        <w:tabs>
          <w:tab w:val="num" w:pos="2328"/>
        </w:tabs>
        <w:ind w:left="2328" w:hanging="360"/>
      </w:pPr>
      <w:rPr>
        <w:rFonts w:ascii="Symbol" w:hAnsi="Symbol" w:hint="default"/>
      </w:rPr>
    </w:lvl>
    <w:lvl w:ilvl="4" w:tplc="04190003" w:tentative="1">
      <w:start w:val="1"/>
      <w:numFmt w:val="bullet"/>
      <w:lvlText w:val="o"/>
      <w:lvlJc w:val="left"/>
      <w:pPr>
        <w:tabs>
          <w:tab w:val="num" w:pos="3048"/>
        </w:tabs>
        <w:ind w:left="3048" w:hanging="360"/>
      </w:pPr>
      <w:rPr>
        <w:rFonts w:ascii="Courier New" w:hAnsi="Courier New" w:cs="Courier New" w:hint="default"/>
      </w:rPr>
    </w:lvl>
    <w:lvl w:ilvl="5" w:tplc="04190005" w:tentative="1">
      <w:start w:val="1"/>
      <w:numFmt w:val="bullet"/>
      <w:lvlText w:val=""/>
      <w:lvlJc w:val="left"/>
      <w:pPr>
        <w:tabs>
          <w:tab w:val="num" w:pos="3768"/>
        </w:tabs>
        <w:ind w:left="3768" w:hanging="360"/>
      </w:pPr>
      <w:rPr>
        <w:rFonts w:ascii="Wingdings" w:hAnsi="Wingdings" w:hint="default"/>
      </w:rPr>
    </w:lvl>
    <w:lvl w:ilvl="6" w:tplc="04190001" w:tentative="1">
      <w:start w:val="1"/>
      <w:numFmt w:val="bullet"/>
      <w:lvlText w:val=""/>
      <w:lvlJc w:val="left"/>
      <w:pPr>
        <w:tabs>
          <w:tab w:val="num" w:pos="4488"/>
        </w:tabs>
        <w:ind w:left="4488" w:hanging="360"/>
      </w:pPr>
      <w:rPr>
        <w:rFonts w:ascii="Symbol" w:hAnsi="Symbol" w:hint="default"/>
      </w:rPr>
    </w:lvl>
    <w:lvl w:ilvl="7" w:tplc="04190003" w:tentative="1">
      <w:start w:val="1"/>
      <w:numFmt w:val="bullet"/>
      <w:lvlText w:val="o"/>
      <w:lvlJc w:val="left"/>
      <w:pPr>
        <w:tabs>
          <w:tab w:val="num" w:pos="5208"/>
        </w:tabs>
        <w:ind w:left="5208" w:hanging="360"/>
      </w:pPr>
      <w:rPr>
        <w:rFonts w:ascii="Courier New" w:hAnsi="Courier New" w:cs="Courier New" w:hint="default"/>
      </w:rPr>
    </w:lvl>
    <w:lvl w:ilvl="8" w:tplc="04190005" w:tentative="1">
      <w:start w:val="1"/>
      <w:numFmt w:val="bullet"/>
      <w:lvlText w:val=""/>
      <w:lvlJc w:val="left"/>
      <w:pPr>
        <w:tabs>
          <w:tab w:val="num" w:pos="5928"/>
        </w:tabs>
        <w:ind w:left="59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60C5C"/>
    <w:rsid w:val="00160C5C"/>
    <w:rsid w:val="00643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C5C"/>
    <w:pPr>
      <w:spacing w:after="0" w:line="240" w:lineRule="auto"/>
    </w:pPr>
    <w:rPr>
      <w:rFonts w:ascii="Times New Roman" w:eastAsia="Times New Roman" w:hAnsi="Times New Roman" w:cs="Times New Roman"/>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60C5C"/>
    <w:pPr>
      <w:spacing w:before="100" w:beforeAutospacing="1" w:after="100" w:afterAutospacing="1"/>
    </w:pPr>
    <w:rPr>
      <w:lang w:val="ru-RU" w:eastAsia="ru-RU"/>
    </w:rPr>
  </w:style>
  <w:style w:type="paragraph" w:customStyle="1" w:styleId="c7">
    <w:name w:val="c7"/>
    <w:basedOn w:val="a"/>
    <w:rsid w:val="00160C5C"/>
    <w:pPr>
      <w:spacing w:before="100" w:beforeAutospacing="1" w:after="100" w:afterAutospacing="1"/>
    </w:pPr>
    <w:rPr>
      <w:lang w:val="ru-RU" w:eastAsia="ru-RU"/>
    </w:rPr>
  </w:style>
  <w:style w:type="character" w:customStyle="1" w:styleId="apple-converted-space">
    <w:name w:val="apple-converted-space"/>
    <w:basedOn w:val="a0"/>
    <w:rsid w:val="00160C5C"/>
  </w:style>
  <w:style w:type="character" w:styleId="a4">
    <w:name w:val="Strong"/>
    <w:basedOn w:val="a0"/>
    <w:qFormat/>
    <w:rsid w:val="00160C5C"/>
    <w:rPr>
      <w:b/>
      <w:bCs/>
    </w:rPr>
  </w:style>
  <w:style w:type="paragraph" w:styleId="a5">
    <w:name w:val="List Paragraph"/>
    <w:basedOn w:val="a"/>
    <w:uiPriority w:val="34"/>
    <w:qFormat/>
    <w:rsid w:val="00160C5C"/>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1077</Words>
  <Characters>6140</Characters>
  <Application>Microsoft Office Word</Application>
  <DocSecurity>0</DocSecurity>
  <Lines>51</Lines>
  <Paragraphs>14</Paragraphs>
  <ScaleCrop>false</ScaleCrop>
  <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2017-02-07T04:59:00Z</dcterms:created>
  <dcterms:modified xsi:type="dcterms:W3CDTF">2017-02-07T05:04:00Z</dcterms:modified>
</cp:coreProperties>
</file>