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6" w:rsidRDefault="00B33ED6" w:rsidP="00B33E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ED6" w:rsidRPr="003808D7" w:rsidRDefault="00B33ED6" w:rsidP="00B33ED6">
      <w:pPr>
        <w:pStyle w:val="a4"/>
        <w:rPr>
          <w:rFonts w:ascii="Times New Roman" w:hAnsi="Times New Roman"/>
          <w:b/>
          <w:sz w:val="24"/>
          <w:szCs w:val="24"/>
        </w:rPr>
      </w:pPr>
      <w:r w:rsidRPr="003808D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3ED6" w:rsidRPr="003808D7" w:rsidRDefault="00B33ED6" w:rsidP="00B33ED6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808D7">
        <w:rPr>
          <w:rFonts w:ascii="Times New Roman" w:hAnsi="Times New Roman"/>
          <w:b/>
          <w:sz w:val="24"/>
          <w:szCs w:val="24"/>
        </w:rPr>
        <w:t>Рабочая программа составлена на основе: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Образовательной программы школы;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Закона РФ «Об образовании в Российской Федерации» от 29 декабря 2012 года №273-ФЗ;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 xml:space="preserve">Годового календарного учебного графика на </w:t>
      </w:r>
      <w:r>
        <w:rPr>
          <w:rFonts w:ascii="Times New Roman" w:hAnsi="Times New Roman"/>
          <w:sz w:val="24"/>
          <w:szCs w:val="24"/>
        </w:rPr>
        <w:t>2020-2021</w:t>
      </w:r>
      <w:r w:rsidRPr="003808D7">
        <w:rPr>
          <w:rFonts w:ascii="Times New Roman" w:hAnsi="Times New Roman"/>
          <w:sz w:val="24"/>
          <w:szCs w:val="24"/>
        </w:rPr>
        <w:t xml:space="preserve"> учебный год;</w:t>
      </w:r>
    </w:p>
    <w:p w:rsidR="00B33ED6" w:rsidRPr="00E71412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 xml:space="preserve">Расписания учебных занятий на </w:t>
      </w:r>
      <w:r>
        <w:rPr>
          <w:rFonts w:ascii="Times New Roman" w:hAnsi="Times New Roman"/>
          <w:sz w:val="24"/>
          <w:szCs w:val="24"/>
        </w:rPr>
        <w:t>2020-2021</w:t>
      </w:r>
      <w:r w:rsidRPr="003808D7">
        <w:rPr>
          <w:rFonts w:ascii="Times New Roman" w:hAnsi="Times New Roman"/>
          <w:sz w:val="24"/>
          <w:szCs w:val="24"/>
        </w:rPr>
        <w:t xml:space="preserve"> учебный год;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 xml:space="preserve">Нормативных требований </w:t>
      </w:r>
      <w:proofErr w:type="spellStart"/>
      <w:r w:rsidRPr="003808D7">
        <w:rPr>
          <w:rFonts w:ascii="Times New Roman" w:hAnsi="Times New Roman"/>
          <w:sz w:val="24"/>
          <w:szCs w:val="24"/>
        </w:rPr>
        <w:t>СанПин</w:t>
      </w:r>
      <w:proofErr w:type="spellEnd"/>
      <w:r w:rsidRPr="003808D7">
        <w:rPr>
          <w:rFonts w:ascii="Times New Roman" w:hAnsi="Times New Roman"/>
          <w:sz w:val="24"/>
          <w:szCs w:val="24"/>
        </w:rPr>
        <w:t>, СанПин</w:t>
      </w:r>
      <w:proofErr w:type="gramStart"/>
      <w:r w:rsidRPr="003808D7">
        <w:rPr>
          <w:rFonts w:ascii="Times New Roman" w:hAnsi="Times New Roman"/>
          <w:sz w:val="24"/>
          <w:szCs w:val="24"/>
        </w:rPr>
        <w:t>2</w:t>
      </w:r>
      <w:proofErr w:type="gramEnd"/>
      <w:r w:rsidRPr="003808D7">
        <w:rPr>
          <w:rFonts w:ascii="Times New Roman" w:hAnsi="Times New Roman"/>
          <w:sz w:val="24"/>
          <w:szCs w:val="24"/>
        </w:rPr>
        <w:t>.4.2. 2821-10 «Санитарно-эпидемиологические требования к условиям и организации обучения в общеобразовательных учреждениях»;</w:t>
      </w:r>
    </w:p>
    <w:p w:rsidR="00B33ED6" w:rsidRPr="003808D7" w:rsidRDefault="00B33ED6" w:rsidP="00B33ED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Устава школы.</w:t>
      </w:r>
    </w:p>
    <w:p w:rsidR="00B33ED6" w:rsidRPr="003808D7" w:rsidRDefault="00B33ED6" w:rsidP="00B33E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«Инструктивно - методического письма</w:t>
      </w:r>
      <w:r w:rsidRPr="003808D7">
        <w:rPr>
          <w:rFonts w:ascii="Times New Roman" w:hAnsi="Times New Roman"/>
          <w:sz w:val="24"/>
          <w:szCs w:val="24"/>
        </w:rPr>
        <w:t xml:space="preserve"> о работе учителя-логопеда при общеобразовательной </w:t>
      </w:r>
      <w:proofErr w:type="spellStart"/>
      <w:r w:rsidRPr="003808D7">
        <w:rPr>
          <w:rFonts w:ascii="Times New Roman" w:hAnsi="Times New Roman"/>
          <w:sz w:val="24"/>
          <w:szCs w:val="24"/>
        </w:rPr>
        <w:t>школе</w:t>
      </w:r>
      <w:proofErr w:type="gramStart"/>
      <w:r w:rsidRPr="003808D7">
        <w:rPr>
          <w:rFonts w:ascii="Times New Roman" w:hAnsi="Times New Roman"/>
          <w:sz w:val="24"/>
          <w:szCs w:val="24"/>
        </w:rPr>
        <w:t>»А</w:t>
      </w:r>
      <w:proofErr w:type="gramEnd"/>
      <w:r w:rsidRPr="003808D7">
        <w:rPr>
          <w:rFonts w:ascii="Times New Roman" w:hAnsi="Times New Roman"/>
          <w:sz w:val="24"/>
          <w:szCs w:val="24"/>
        </w:rPr>
        <w:t>.В</w:t>
      </w:r>
      <w:proofErr w:type="spellEnd"/>
      <w:r w:rsidRPr="003808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08D7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3808D7">
        <w:rPr>
          <w:rFonts w:ascii="Times New Roman" w:hAnsi="Times New Roman"/>
          <w:sz w:val="24"/>
          <w:szCs w:val="24"/>
        </w:rPr>
        <w:t>, Т.П. Бессонова, Москва, «</w:t>
      </w:r>
      <w:proofErr w:type="spellStart"/>
      <w:r w:rsidRPr="003808D7">
        <w:rPr>
          <w:rFonts w:ascii="Times New Roman" w:hAnsi="Times New Roman"/>
          <w:sz w:val="24"/>
          <w:szCs w:val="24"/>
        </w:rPr>
        <w:t>Когито</w:t>
      </w:r>
      <w:proofErr w:type="spellEnd"/>
      <w:r w:rsidRPr="003808D7">
        <w:rPr>
          <w:rFonts w:ascii="Times New Roman" w:hAnsi="Times New Roman"/>
          <w:sz w:val="24"/>
          <w:szCs w:val="24"/>
        </w:rPr>
        <w:t>-Центр», 1996 г.</w:t>
      </w:r>
    </w:p>
    <w:p w:rsidR="00B33ED6" w:rsidRPr="003808D7" w:rsidRDefault="00B33ED6" w:rsidP="00B33E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Т.Б, Филичева, Г.В. Чиркина, «Подготовка к школе детей с ОНР в условиях специального детского сада», М, МГОПИ, 1991 г.</w:t>
      </w: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sz w:val="24"/>
          <w:szCs w:val="24"/>
        </w:rPr>
      </w:pPr>
    </w:p>
    <w:p w:rsidR="00B33ED6" w:rsidRPr="003808D7" w:rsidRDefault="00B33ED6" w:rsidP="00B33ED6">
      <w:pPr>
        <w:jc w:val="both"/>
        <w:rPr>
          <w:rFonts w:ascii="Times New Roman" w:hAnsi="Times New Roman"/>
          <w:b/>
          <w:sz w:val="24"/>
          <w:szCs w:val="24"/>
        </w:rPr>
      </w:pPr>
      <w:r w:rsidRPr="003808D7">
        <w:rPr>
          <w:rFonts w:ascii="Times New Roman" w:hAnsi="Times New Roman"/>
          <w:b/>
          <w:sz w:val="24"/>
          <w:szCs w:val="24"/>
        </w:rPr>
        <w:t xml:space="preserve">Информация о количестве учебных часов, на которые рассчитана рабочая программа в соответствии с учебным планом  на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3808D7">
        <w:rPr>
          <w:rFonts w:ascii="Times New Roman" w:hAnsi="Times New Roman"/>
          <w:b/>
          <w:sz w:val="24"/>
          <w:szCs w:val="24"/>
        </w:rPr>
        <w:t xml:space="preserve"> учебный год, в соответствии с годовым календарным графиком на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3808D7">
        <w:rPr>
          <w:rFonts w:ascii="Times New Roman" w:hAnsi="Times New Roman"/>
          <w:b/>
          <w:sz w:val="24"/>
          <w:szCs w:val="24"/>
        </w:rPr>
        <w:t xml:space="preserve"> учебный год, в соответствии с расписанием занятий </w:t>
      </w:r>
      <w:r>
        <w:rPr>
          <w:rFonts w:ascii="Times New Roman" w:hAnsi="Times New Roman"/>
          <w:b/>
          <w:sz w:val="24"/>
          <w:szCs w:val="24"/>
        </w:rPr>
        <w:t xml:space="preserve">учителя </w:t>
      </w:r>
      <w:proofErr w:type="gramStart"/>
      <w:r>
        <w:rPr>
          <w:rFonts w:ascii="Times New Roman" w:hAnsi="Times New Roman"/>
          <w:b/>
          <w:sz w:val="24"/>
          <w:szCs w:val="24"/>
        </w:rPr>
        <w:t>-л</w:t>
      </w:r>
      <w:proofErr w:type="gramEnd"/>
      <w:r>
        <w:rPr>
          <w:rFonts w:ascii="Times New Roman" w:hAnsi="Times New Roman"/>
          <w:b/>
          <w:sz w:val="24"/>
          <w:szCs w:val="24"/>
        </w:rPr>
        <w:t>огопеда</w:t>
      </w:r>
      <w:r w:rsidRPr="003808D7">
        <w:rPr>
          <w:rFonts w:ascii="Times New Roman" w:hAnsi="Times New Roman"/>
          <w:b/>
          <w:sz w:val="24"/>
          <w:szCs w:val="24"/>
        </w:rPr>
        <w:t xml:space="preserve">  на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3808D7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tbl>
      <w:tblPr>
        <w:tblW w:w="1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933"/>
        <w:gridCol w:w="4107"/>
        <w:gridCol w:w="4693"/>
      </w:tblGrid>
      <w:tr w:rsidR="00B33ED6" w:rsidRPr="003808D7" w:rsidTr="00A72E05">
        <w:trPr>
          <w:trHeight w:val="645"/>
        </w:trPr>
        <w:tc>
          <w:tcPr>
            <w:tcW w:w="1380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33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07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в год 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4693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Количество часов (в год) в рабочей программе</w:t>
            </w:r>
          </w:p>
        </w:tc>
      </w:tr>
      <w:tr w:rsidR="00B33ED6" w:rsidRPr="003808D7" w:rsidTr="00A72E05">
        <w:trPr>
          <w:trHeight w:val="293"/>
        </w:trPr>
        <w:tc>
          <w:tcPr>
            <w:tcW w:w="1380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ОНР 3уровень речевого развития</w:t>
            </w:r>
          </w:p>
        </w:tc>
        <w:tc>
          <w:tcPr>
            <w:tcW w:w="4107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93" w:type="dxa"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B33ED6" w:rsidRPr="003808D7" w:rsidRDefault="00B33ED6" w:rsidP="00B33ED6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3ED6" w:rsidRPr="003808D7" w:rsidRDefault="00B33ED6" w:rsidP="00B33ED6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808D7">
        <w:rPr>
          <w:rFonts w:ascii="Times New Roman" w:hAnsi="Times New Roman"/>
          <w:b/>
          <w:sz w:val="24"/>
          <w:szCs w:val="24"/>
        </w:rPr>
        <w:t xml:space="preserve">Отличительные особенности рабочей программы от программы    </w:t>
      </w:r>
      <w:proofErr w:type="spellStart"/>
      <w:r w:rsidRPr="003808D7">
        <w:rPr>
          <w:rFonts w:ascii="Times New Roman" w:hAnsi="Times New Roman"/>
          <w:b/>
          <w:sz w:val="24"/>
          <w:szCs w:val="24"/>
        </w:rPr>
        <w:t>Филичивой</w:t>
      </w:r>
      <w:proofErr w:type="spellEnd"/>
      <w:r w:rsidRPr="003808D7">
        <w:rPr>
          <w:rFonts w:ascii="Times New Roman" w:hAnsi="Times New Roman"/>
          <w:b/>
          <w:sz w:val="24"/>
          <w:szCs w:val="24"/>
        </w:rPr>
        <w:t xml:space="preserve"> Т.Б., Чиркиной </w:t>
      </w:r>
      <w:proofErr w:type="spellStart"/>
      <w:r w:rsidRPr="003808D7">
        <w:rPr>
          <w:rFonts w:ascii="Times New Roman" w:hAnsi="Times New Roman"/>
          <w:b/>
          <w:sz w:val="24"/>
          <w:szCs w:val="24"/>
        </w:rPr>
        <w:t>Г.В.,Тумановой</w:t>
      </w:r>
      <w:proofErr w:type="spellEnd"/>
      <w:r w:rsidRPr="003808D7">
        <w:rPr>
          <w:rFonts w:ascii="Times New Roman" w:hAnsi="Times New Roman"/>
          <w:b/>
          <w:sz w:val="24"/>
          <w:szCs w:val="24"/>
        </w:rPr>
        <w:t xml:space="preserve"> Т.В. «Программа логопедической работы по преодолению общего недоразвития речи у детей»  для 1 класса начальной общеобразовательной школы.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851"/>
        <w:gridCol w:w="4110"/>
      </w:tblGrid>
      <w:tr w:rsidR="00B33ED6" w:rsidRPr="003808D7" w:rsidTr="00A72E05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По основной программе 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Сокращены часы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B33ED6" w:rsidRPr="003808D7" w:rsidTr="00A72E05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B33E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rPr>
                <w:rFonts w:ascii="Times New Roman" w:hAnsi="Times New Roman"/>
              </w:rPr>
            </w:pPr>
            <w:r w:rsidRPr="00663629">
              <w:rPr>
                <w:rFonts w:ascii="Times New Roman" w:hAnsi="Times New Roman"/>
              </w:rPr>
              <w:t xml:space="preserve"> Совершенствование п</w:t>
            </w:r>
            <w:r>
              <w:rPr>
                <w:rFonts w:ascii="Times New Roman" w:hAnsi="Times New Roman"/>
              </w:rPr>
              <w:t>роизносительной стороны 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rPr>
                <w:rFonts w:ascii="Times New Roman" w:hAnsi="Times New Roman"/>
              </w:rPr>
            </w:pPr>
            <w:r w:rsidRPr="00663629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языкового анализа и синтеза.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29">
              <w:rPr>
                <w:rFonts w:ascii="Times New Roman" w:hAnsi="Times New Roman"/>
                <w:sz w:val="24"/>
                <w:szCs w:val="24"/>
              </w:rPr>
              <w:t xml:space="preserve">В соответствии с годовым календарным  учебным  графиком на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663629">
              <w:rPr>
                <w:rFonts w:ascii="Times New Roman" w:hAnsi="Times New Roman"/>
                <w:sz w:val="24"/>
                <w:szCs w:val="24"/>
              </w:rPr>
              <w:t xml:space="preserve"> учебный год и расписанием занятий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66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663629">
              <w:rPr>
                <w:rFonts w:ascii="Times New Roman" w:hAnsi="Times New Roman"/>
                <w:sz w:val="24"/>
                <w:szCs w:val="24"/>
              </w:rPr>
              <w:t xml:space="preserve"> учебный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33ED6" w:rsidRPr="003808D7" w:rsidTr="00A72E05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3808D7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rPr>
                <w:rFonts w:ascii="Times New Roman" w:hAnsi="Times New Roman"/>
              </w:rPr>
            </w:pPr>
            <w:r w:rsidRPr="00663629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6" w:rsidRPr="00663629" w:rsidRDefault="00B33ED6" w:rsidP="00A7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ED6" w:rsidRPr="003808D7" w:rsidRDefault="00B33ED6" w:rsidP="00B33ED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08D7">
        <w:rPr>
          <w:rFonts w:ascii="Times New Roman" w:hAnsi="Times New Roman"/>
          <w:b/>
          <w:sz w:val="24"/>
          <w:szCs w:val="24"/>
        </w:rPr>
        <w:t>Возрастная  группа  обучающихся, на которых ориентированы занятия – 6.5-</w:t>
      </w:r>
      <w:r>
        <w:rPr>
          <w:rFonts w:ascii="Times New Roman" w:hAnsi="Times New Roman"/>
          <w:b/>
          <w:sz w:val="24"/>
          <w:szCs w:val="24"/>
        </w:rPr>
        <w:t>7</w:t>
      </w:r>
      <w:r w:rsidRPr="003808D7">
        <w:rPr>
          <w:rFonts w:ascii="Times New Roman" w:hAnsi="Times New Roman"/>
          <w:b/>
          <w:sz w:val="24"/>
          <w:szCs w:val="24"/>
        </w:rPr>
        <w:t xml:space="preserve">  лет.</w:t>
      </w:r>
      <w:proofErr w:type="gramEnd"/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rStyle w:val="a7"/>
          <w:sz w:val="24"/>
          <w:szCs w:val="24"/>
        </w:rPr>
        <w:lastRenderedPageBreak/>
        <w:t>Цель:</w:t>
      </w:r>
      <w:r w:rsidRPr="003808D7">
        <w:rPr>
          <w:sz w:val="24"/>
          <w:szCs w:val="24"/>
        </w:rPr>
        <w:t xml:space="preserve"> </w:t>
      </w:r>
      <w:r w:rsidRPr="003808D7">
        <w:rPr>
          <w:rStyle w:val="11"/>
          <w:sz w:val="24"/>
          <w:szCs w:val="24"/>
        </w:rPr>
        <w:t>Преодоление нарушений устной речи и предупре</w:t>
      </w:r>
      <w:r w:rsidRPr="003808D7">
        <w:rPr>
          <w:rStyle w:val="11"/>
          <w:sz w:val="24"/>
          <w:szCs w:val="24"/>
        </w:rPr>
        <w:softHyphen/>
        <w:t>ждение нарушений письменной речи с целью успешного освое</w:t>
      </w:r>
      <w:r w:rsidRPr="003808D7">
        <w:rPr>
          <w:rStyle w:val="11"/>
          <w:sz w:val="24"/>
          <w:szCs w:val="24"/>
        </w:rPr>
        <w:softHyphen/>
        <w:t>ния школьной программы.</w:t>
      </w:r>
    </w:p>
    <w:p w:rsidR="00B33ED6" w:rsidRPr="003808D7" w:rsidRDefault="00B33ED6" w:rsidP="00B33ED6">
      <w:pPr>
        <w:pStyle w:val="120"/>
        <w:keepNext/>
        <w:keepLines/>
        <w:shd w:val="clear" w:color="auto" w:fill="auto"/>
        <w:spacing w:before="0" w:line="360" w:lineRule="auto"/>
        <w:ind w:left="20"/>
        <w:rPr>
          <w:b/>
          <w:i/>
          <w:sz w:val="24"/>
          <w:szCs w:val="24"/>
        </w:rPr>
      </w:pPr>
      <w:bookmarkStart w:id="0" w:name="bookmark2"/>
      <w:r w:rsidRPr="003808D7">
        <w:rPr>
          <w:b/>
          <w:sz w:val="24"/>
          <w:szCs w:val="24"/>
        </w:rPr>
        <w:t>Задачи:</w:t>
      </w:r>
      <w:bookmarkEnd w:id="0"/>
    </w:p>
    <w:p w:rsidR="00B33ED6" w:rsidRPr="003808D7" w:rsidRDefault="00B33ED6" w:rsidP="00B33ED6">
      <w:pPr>
        <w:pStyle w:val="10"/>
        <w:keepNext/>
        <w:keepLines/>
        <w:shd w:val="clear" w:color="auto" w:fill="auto"/>
        <w:spacing w:before="0" w:after="0" w:line="360" w:lineRule="auto"/>
        <w:ind w:left="20" w:firstLine="580"/>
        <w:jc w:val="both"/>
        <w:rPr>
          <w:i/>
          <w:sz w:val="24"/>
          <w:szCs w:val="24"/>
        </w:rPr>
      </w:pPr>
      <w:bookmarkStart w:id="1" w:name="bookmark3"/>
      <w:r w:rsidRPr="003808D7">
        <w:rPr>
          <w:i/>
          <w:sz w:val="24"/>
          <w:szCs w:val="24"/>
        </w:rPr>
        <w:t>Образовательные</w:t>
      </w:r>
      <w:bookmarkEnd w:id="1"/>
    </w:p>
    <w:p w:rsidR="00B33ED6" w:rsidRPr="003808D7" w:rsidRDefault="00B33ED6" w:rsidP="00B33ED6">
      <w:pPr>
        <w:pStyle w:val="2"/>
        <w:numPr>
          <w:ilvl w:val="1"/>
          <w:numId w:val="3"/>
        </w:numPr>
        <w:shd w:val="clear" w:color="auto" w:fill="auto"/>
        <w:tabs>
          <w:tab w:val="left" w:pos="793"/>
        </w:tabs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sz w:val="24"/>
          <w:szCs w:val="24"/>
        </w:rPr>
        <w:t>Формирование полноценных представлений о звуковом составе слова на базе развития фонематических процессов и навы</w:t>
      </w:r>
      <w:r w:rsidRPr="003808D7">
        <w:rPr>
          <w:sz w:val="24"/>
          <w:szCs w:val="24"/>
        </w:rPr>
        <w:softHyphen/>
        <w:t xml:space="preserve">ков анализа и синтеза </w:t>
      </w:r>
      <w:proofErr w:type="spellStart"/>
      <w:proofErr w:type="gramStart"/>
      <w:r w:rsidRPr="003808D7">
        <w:rPr>
          <w:sz w:val="24"/>
          <w:szCs w:val="24"/>
        </w:rPr>
        <w:t>звуко</w:t>
      </w:r>
      <w:proofErr w:type="spellEnd"/>
      <w:r w:rsidRPr="003808D7">
        <w:rPr>
          <w:sz w:val="24"/>
          <w:szCs w:val="24"/>
        </w:rPr>
        <w:t>-буквенного</w:t>
      </w:r>
      <w:proofErr w:type="gramEnd"/>
      <w:r w:rsidRPr="003808D7">
        <w:rPr>
          <w:sz w:val="24"/>
          <w:szCs w:val="24"/>
        </w:rPr>
        <w:t xml:space="preserve"> и слогового состава слова.</w:t>
      </w:r>
    </w:p>
    <w:p w:rsidR="00B33ED6" w:rsidRPr="003808D7" w:rsidRDefault="00B33ED6" w:rsidP="00B33ED6">
      <w:pPr>
        <w:pStyle w:val="2"/>
        <w:numPr>
          <w:ilvl w:val="1"/>
          <w:numId w:val="3"/>
        </w:numPr>
        <w:shd w:val="clear" w:color="auto" w:fill="auto"/>
        <w:tabs>
          <w:tab w:val="left" w:pos="807"/>
        </w:tabs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sz w:val="24"/>
          <w:szCs w:val="24"/>
        </w:rPr>
        <w:t>Обогащение словарного запаса путем уточнения имею</w:t>
      </w:r>
      <w:r w:rsidRPr="003808D7">
        <w:rPr>
          <w:sz w:val="24"/>
          <w:szCs w:val="24"/>
        </w:rPr>
        <w:softHyphen/>
        <w:t>щихся в запасе слов и накопления новых слов в процессе разви</w:t>
      </w:r>
      <w:r w:rsidRPr="003808D7">
        <w:rPr>
          <w:sz w:val="24"/>
          <w:szCs w:val="24"/>
        </w:rPr>
        <w:softHyphen/>
        <w:t>тия умения активно пользоваться различными способами сло</w:t>
      </w:r>
      <w:r w:rsidRPr="003808D7">
        <w:rPr>
          <w:sz w:val="24"/>
          <w:szCs w:val="24"/>
        </w:rPr>
        <w:softHyphen/>
        <w:t>вообразования.</w:t>
      </w:r>
    </w:p>
    <w:p w:rsidR="00B33ED6" w:rsidRPr="003808D7" w:rsidRDefault="00B33ED6" w:rsidP="00B33ED6">
      <w:pPr>
        <w:pStyle w:val="2"/>
        <w:numPr>
          <w:ilvl w:val="1"/>
          <w:numId w:val="3"/>
        </w:numPr>
        <w:shd w:val="clear" w:color="auto" w:fill="auto"/>
        <w:tabs>
          <w:tab w:val="left" w:pos="879"/>
        </w:tabs>
        <w:spacing w:before="0" w:line="360" w:lineRule="auto"/>
        <w:ind w:left="20" w:right="40" w:firstLine="580"/>
        <w:rPr>
          <w:sz w:val="24"/>
          <w:szCs w:val="24"/>
        </w:rPr>
      </w:pPr>
      <w:proofErr w:type="gramStart"/>
      <w:r w:rsidRPr="003808D7">
        <w:rPr>
          <w:sz w:val="24"/>
          <w:szCs w:val="24"/>
        </w:rPr>
        <w:t>Введение в активный словарь учебных слов-терминов: звук, буква, слог, гласный, согласные твёрдые - мягкие, глухие - звонкие согласные, слов, относящихся к различным частям речи.</w:t>
      </w:r>
      <w:proofErr w:type="gramEnd"/>
    </w:p>
    <w:p w:rsidR="00B33ED6" w:rsidRPr="003808D7" w:rsidRDefault="00B33ED6" w:rsidP="00B33ED6">
      <w:pPr>
        <w:pStyle w:val="2"/>
        <w:numPr>
          <w:ilvl w:val="1"/>
          <w:numId w:val="3"/>
        </w:numPr>
        <w:shd w:val="clear" w:color="auto" w:fill="auto"/>
        <w:tabs>
          <w:tab w:val="left" w:pos="807"/>
        </w:tabs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sz w:val="24"/>
          <w:szCs w:val="24"/>
        </w:rPr>
        <w:t>Усвоение правил орфографии и правил написания пред</w:t>
      </w:r>
      <w:r w:rsidRPr="003808D7">
        <w:rPr>
          <w:sz w:val="24"/>
          <w:szCs w:val="24"/>
        </w:rPr>
        <w:softHyphen/>
        <w:t>ложения.</w:t>
      </w:r>
    </w:p>
    <w:p w:rsidR="00B33ED6" w:rsidRPr="003808D7" w:rsidRDefault="00B33ED6" w:rsidP="00B33ED6">
      <w:pPr>
        <w:pStyle w:val="2"/>
        <w:numPr>
          <w:ilvl w:val="1"/>
          <w:numId w:val="3"/>
        </w:numPr>
        <w:shd w:val="clear" w:color="auto" w:fill="auto"/>
        <w:tabs>
          <w:tab w:val="left" w:pos="816"/>
        </w:tabs>
        <w:spacing w:before="0" w:line="360" w:lineRule="auto"/>
        <w:ind w:left="20" w:firstLine="580"/>
        <w:rPr>
          <w:sz w:val="24"/>
          <w:szCs w:val="24"/>
        </w:rPr>
      </w:pPr>
      <w:r w:rsidRPr="003808D7">
        <w:rPr>
          <w:sz w:val="24"/>
          <w:szCs w:val="24"/>
        </w:rPr>
        <w:t>Формирование навыка правильного чтения и письма.</w:t>
      </w:r>
    </w:p>
    <w:p w:rsidR="00B33ED6" w:rsidRPr="003808D7" w:rsidRDefault="00B33ED6" w:rsidP="00B33ED6">
      <w:pPr>
        <w:pStyle w:val="10"/>
        <w:keepNext/>
        <w:keepLines/>
        <w:shd w:val="clear" w:color="auto" w:fill="auto"/>
        <w:spacing w:before="0" w:after="0" w:line="360" w:lineRule="auto"/>
        <w:ind w:left="20" w:firstLine="560"/>
        <w:jc w:val="both"/>
        <w:rPr>
          <w:i/>
          <w:sz w:val="24"/>
          <w:szCs w:val="24"/>
        </w:rPr>
      </w:pPr>
      <w:bookmarkStart w:id="2" w:name="bookmark4"/>
      <w:r w:rsidRPr="003808D7">
        <w:rPr>
          <w:i/>
          <w:sz w:val="24"/>
          <w:szCs w:val="24"/>
        </w:rPr>
        <w:t>Коррекционные</w:t>
      </w:r>
      <w:bookmarkEnd w:id="2"/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798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Уточнение правильно произносимых звуков, постановка и автоматизация дефектно произносимых звуков.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0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 xml:space="preserve">Развитие фонематических процессов, </w:t>
      </w:r>
      <w:proofErr w:type="spellStart"/>
      <w:proofErr w:type="gramStart"/>
      <w:r w:rsidRPr="003808D7">
        <w:rPr>
          <w:sz w:val="24"/>
          <w:szCs w:val="24"/>
        </w:rPr>
        <w:t>звуко</w:t>
      </w:r>
      <w:proofErr w:type="spellEnd"/>
      <w:r w:rsidRPr="003808D7">
        <w:rPr>
          <w:sz w:val="24"/>
          <w:szCs w:val="24"/>
        </w:rPr>
        <w:t>-буквенного</w:t>
      </w:r>
      <w:proofErr w:type="gramEnd"/>
      <w:r w:rsidRPr="003808D7">
        <w:rPr>
          <w:sz w:val="24"/>
          <w:szCs w:val="24"/>
        </w:rPr>
        <w:t xml:space="preserve"> и слогового анализа и синтеза слов.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07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готовности к восприятию определенных орфограмм, правописание которых основано на полноценных представлениях о звуковом составе слова.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0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Развитие лексико-грамматического строя речи и процес</w:t>
      </w:r>
      <w:r w:rsidRPr="003808D7">
        <w:rPr>
          <w:sz w:val="24"/>
          <w:szCs w:val="24"/>
        </w:rPr>
        <w:softHyphen/>
        <w:t>сов словообразования и словоизменения.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0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навыков построения связного высказы</w:t>
      </w:r>
      <w:r w:rsidRPr="003808D7">
        <w:rPr>
          <w:sz w:val="24"/>
          <w:szCs w:val="24"/>
        </w:rPr>
        <w:softHyphen/>
        <w:t>вания.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70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временных и пространственных пред</w:t>
      </w:r>
      <w:r w:rsidRPr="003808D7">
        <w:rPr>
          <w:sz w:val="24"/>
          <w:szCs w:val="24"/>
        </w:rPr>
        <w:softHyphen/>
        <w:t>ставлений.</w:t>
      </w:r>
    </w:p>
    <w:p w:rsidR="00B33ED6" w:rsidRPr="003808D7" w:rsidRDefault="00B33ED6" w:rsidP="00B33ED6">
      <w:pPr>
        <w:pStyle w:val="2"/>
        <w:numPr>
          <w:ilvl w:val="2"/>
          <w:numId w:val="3"/>
        </w:numPr>
        <w:shd w:val="clear" w:color="auto" w:fill="auto"/>
        <w:tabs>
          <w:tab w:val="left" w:pos="80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Развитие и совершенствование психологических пред</w:t>
      </w:r>
      <w:r w:rsidRPr="003808D7">
        <w:rPr>
          <w:sz w:val="24"/>
          <w:szCs w:val="24"/>
        </w:rPr>
        <w:softHyphen/>
        <w:t>посылок к обучению: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устойчивость внимания, наблюдательность, особенно к языковым явлениям;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83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способность к запоминанию, способность к переключе</w:t>
      </w:r>
      <w:r w:rsidRPr="003808D7">
        <w:rPr>
          <w:sz w:val="24"/>
          <w:szCs w:val="24"/>
        </w:rPr>
        <w:softHyphen/>
        <w:t>нию;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lastRenderedPageBreak/>
        <w:t>познавательную активность;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навыки и приёмы самоконтроля.</w:t>
      </w:r>
    </w:p>
    <w:p w:rsidR="00B33ED6" w:rsidRPr="003808D7" w:rsidRDefault="00B33ED6" w:rsidP="00B33ED6">
      <w:pPr>
        <w:pStyle w:val="2"/>
        <w:numPr>
          <w:ilvl w:val="1"/>
          <w:numId w:val="4"/>
        </w:numPr>
        <w:shd w:val="clear" w:color="auto" w:fill="auto"/>
        <w:tabs>
          <w:tab w:val="left" w:pos="81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регулирующей коммуникативной дея</w:t>
      </w:r>
      <w:r w:rsidRPr="003808D7">
        <w:rPr>
          <w:sz w:val="24"/>
          <w:szCs w:val="24"/>
        </w:rPr>
        <w:softHyphen/>
        <w:t>тельности: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оформление своей мысли в устной и письменной речи;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планирование предстоящей деятельности;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60" w:lineRule="auto"/>
        <w:ind w:left="20" w:firstLine="560"/>
        <w:rPr>
          <w:sz w:val="24"/>
          <w:szCs w:val="24"/>
        </w:rPr>
      </w:pPr>
      <w:proofErr w:type="gramStart"/>
      <w:r w:rsidRPr="003808D7">
        <w:rPr>
          <w:sz w:val="24"/>
          <w:szCs w:val="24"/>
        </w:rPr>
        <w:t>контроль за</w:t>
      </w:r>
      <w:proofErr w:type="gramEnd"/>
      <w:r w:rsidRPr="003808D7">
        <w:rPr>
          <w:sz w:val="24"/>
          <w:szCs w:val="24"/>
        </w:rPr>
        <w:t xml:space="preserve"> ходом своей деятельности;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4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работа в определённом режиме и темпе;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применение полученных знаний в новых ситуациях;</w:t>
      </w:r>
    </w:p>
    <w:p w:rsidR="00B33ED6" w:rsidRPr="003808D7" w:rsidRDefault="00B33ED6" w:rsidP="00B33ED6">
      <w:pPr>
        <w:pStyle w:val="2"/>
        <w:numPr>
          <w:ilvl w:val="0"/>
          <w:numId w:val="4"/>
        </w:numPr>
        <w:shd w:val="clear" w:color="auto" w:fill="auto"/>
        <w:tabs>
          <w:tab w:val="left" w:pos="743"/>
        </w:tabs>
        <w:spacing w:before="0" w:line="360" w:lineRule="auto"/>
        <w:ind w:left="20" w:firstLine="560"/>
        <w:rPr>
          <w:sz w:val="24"/>
          <w:szCs w:val="24"/>
        </w:rPr>
      </w:pPr>
      <w:r w:rsidRPr="003808D7">
        <w:rPr>
          <w:sz w:val="24"/>
          <w:szCs w:val="24"/>
        </w:rPr>
        <w:t>анализ и оценка продуктивности собственной деятельности.</w:t>
      </w:r>
    </w:p>
    <w:p w:rsidR="00B33ED6" w:rsidRPr="003808D7" w:rsidRDefault="00B33ED6" w:rsidP="00B33ED6">
      <w:pPr>
        <w:pStyle w:val="10"/>
        <w:keepNext/>
        <w:keepLines/>
        <w:shd w:val="clear" w:color="auto" w:fill="auto"/>
        <w:spacing w:before="0" w:after="0" w:line="360" w:lineRule="auto"/>
        <w:ind w:left="20" w:firstLine="560"/>
        <w:jc w:val="both"/>
        <w:rPr>
          <w:i/>
          <w:sz w:val="24"/>
          <w:szCs w:val="24"/>
        </w:rPr>
      </w:pPr>
      <w:bookmarkStart w:id="3" w:name="bookmark5"/>
      <w:r w:rsidRPr="003808D7">
        <w:rPr>
          <w:i/>
          <w:sz w:val="24"/>
          <w:szCs w:val="24"/>
        </w:rPr>
        <w:t>Воспитательные</w:t>
      </w:r>
      <w:bookmarkEnd w:id="3"/>
    </w:p>
    <w:p w:rsidR="00B33ED6" w:rsidRPr="003808D7" w:rsidRDefault="00B33ED6" w:rsidP="00B33ED6">
      <w:pPr>
        <w:pStyle w:val="2"/>
        <w:numPr>
          <w:ilvl w:val="0"/>
          <w:numId w:val="5"/>
        </w:numPr>
        <w:shd w:val="clear" w:color="auto" w:fill="auto"/>
        <w:tabs>
          <w:tab w:val="left" w:pos="807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чувства ответственности, уверенности в себе, чувства собственного достоинства.</w:t>
      </w:r>
    </w:p>
    <w:p w:rsidR="00B33ED6" w:rsidRDefault="00B33ED6" w:rsidP="00B33ED6">
      <w:pPr>
        <w:pStyle w:val="2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360" w:lineRule="auto"/>
        <w:ind w:left="20" w:right="40" w:firstLine="560"/>
        <w:rPr>
          <w:sz w:val="24"/>
          <w:szCs w:val="24"/>
        </w:rPr>
      </w:pPr>
      <w:r w:rsidRPr="003808D7">
        <w:rPr>
          <w:sz w:val="24"/>
          <w:szCs w:val="24"/>
        </w:rPr>
        <w:t>Формирование личностных качеств: организованность, воспитанность, взаимоуважение друг к другу.</w:t>
      </w:r>
    </w:p>
    <w:p w:rsidR="00B33ED6" w:rsidRPr="00291D34" w:rsidRDefault="00B33ED6" w:rsidP="00B33ED6">
      <w:pPr>
        <w:pStyle w:val="2"/>
        <w:shd w:val="clear" w:color="auto" w:fill="auto"/>
        <w:tabs>
          <w:tab w:val="left" w:pos="812"/>
        </w:tabs>
        <w:spacing w:before="0" w:line="360" w:lineRule="auto"/>
        <w:ind w:left="580" w:right="40"/>
        <w:rPr>
          <w:b/>
          <w:sz w:val="24"/>
          <w:szCs w:val="24"/>
        </w:rPr>
      </w:pPr>
      <w:r w:rsidRPr="00291D34">
        <w:rPr>
          <w:b/>
          <w:sz w:val="24"/>
          <w:szCs w:val="24"/>
        </w:rPr>
        <w:t>Содержание.</w:t>
      </w:r>
    </w:p>
    <w:p w:rsidR="00B33ED6" w:rsidRPr="00291D34" w:rsidRDefault="00B33ED6" w:rsidP="00B33ED6">
      <w:pPr>
        <w:pStyle w:val="2"/>
        <w:shd w:val="clear" w:color="auto" w:fill="auto"/>
        <w:tabs>
          <w:tab w:val="left" w:pos="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291D34">
        <w:rPr>
          <w:sz w:val="24"/>
          <w:szCs w:val="24"/>
        </w:rPr>
        <w:t xml:space="preserve"> Совершенствование произносительной стороны  речи</w:t>
      </w:r>
      <w:r>
        <w:rPr>
          <w:sz w:val="24"/>
          <w:szCs w:val="24"/>
        </w:rPr>
        <w:t>-19</w:t>
      </w:r>
    </w:p>
    <w:p w:rsidR="00B33ED6" w:rsidRPr="00291D34" w:rsidRDefault="00B33ED6" w:rsidP="00B33ED6">
      <w:pPr>
        <w:pStyle w:val="2"/>
        <w:shd w:val="clear" w:color="auto" w:fill="auto"/>
        <w:tabs>
          <w:tab w:val="left" w:pos="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291D34">
        <w:rPr>
          <w:sz w:val="24"/>
          <w:szCs w:val="24"/>
        </w:rPr>
        <w:t>Формирование языкового анализа и синтеза.</w:t>
      </w:r>
      <w:r>
        <w:rPr>
          <w:sz w:val="24"/>
          <w:szCs w:val="24"/>
        </w:rPr>
        <w:t>-65</w:t>
      </w:r>
    </w:p>
    <w:p w:rsidR="00B33ED6" w:rsidRPr="003808D7" w:rsidRDefault="00B33ED6" w:rsidP="00B33ED6">
      <w:pPr>
        <w:pStyle w:val="10"/>
        <w:keepNext/>
        <w:keepLines/>
        <w:shd w:val="clear" w:color="auto" w:fill="auto"/>
        <w:spacing w:before="0" w:after="94" w:line="240" w:lineRule="auto"/>
        <w:ind w:left="800"/>
        <w:jc w:val="left"/>
        <w:rPr>
          <w:b/>
          <w:sz w:val="24"/>
          <w:szCs w:val="24"/>
        </w:rPr>
      </w:pPr>
      <w:bookmarkStart w:id="4" w:name="bookmark1"/>
      <w:r w:rsidRPr="003808D7">
        <w:rPr>
          <w:b/>
          <w:sz w:val="24"/>
          <w:szCs w:val="24"/>
        </w:rPr>
        <w:t xml:space="preserve">Характеристика группы </w:t>
      </w:r>
      <w:proofErr w:type="gramStart"/>
      <w:r w:rsidRPr="003808D7">
        <w:rPr>
          <w:b/>
          <w:sz w:val="24"/>
          <w:szCs w:val="24"/>
        </w:rPr>
        <w:t>обучающихся</w:t>
      </w:r>
      <w:proofErr w:type="gramEnd"/>
      <w:r w:rsidRPr="003808D7">
        <w:rPr>
          <w:b/>
          <w:sz w:val="24"/>
          <w:szCs w:val="24"/>
        </w:rPr>
        <w:t xml:space="preserve"> с</w:t>
      </w:r>
      <w:bookmarkEnd w:id="4"/>
      <w:r>
        <w:rPr>
          <w:b/>
          <w:sz w:val="24"/>
          <w:szCs w:val="24"/>
        </w:rPr>
        <w:t xml:space="preserve"> о</w:t>
      </w:r>
      <w:r>
        <w:rPr>
          <w:sz w:val="28"/>
          <w:szCs w:val="28"/>
        </w:rPr>
        <w:t>бщим недоразвитием  речи 3 уровня речевого развития (1класс)</w:t>
      </w:r>
    </w:p>
    <w:p w:rsidR="00B33ED6" w:rsidRPr="003808D7" w:rsidRDefault="00B33ED6" w:rsidP="00B33ED6">
      <w:pPr>
        <w:pStyle w:val="2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Левина Р.Е. и </w:t>
      </w:r>
      <w:r w:rsidRPr="003808D7">
        <w:rPr>
          <w:sz w:val="24"/>
          <w:szCs w:val="24"/>
        </w:rPr>
        <w:t xml:space="preserve"> Филичев</w:t>
      </w:r>
      <w:r>
        <w:rPr>
          <w:sz w:val="24"/>
          <w:szCs w:val="24"/>
        </w:rPr>
        <w:t>а</w:t>
      </w:r>
      <w:r w:rsidRPr="003808D7">
        <w:rPr>
          <w:sz w:val="24"/>
          <w:szCs w:val="24"/>
        </w:rPr>
        <w:t xml:space="preserve"> Т.Б. характеризуют общее недо</w:t>
      </w:r>
      <w:r w:rsidRPr="003808D7">
        <w:rPr>
          <w:sz w:val="24"/>
          <w:szCs w:val="24"/>
        </w:rPr>
        <w:softHyphen/>
        <w:t>развитие речи (</w:t>
      </w:r>
      <w:r>
        <w:rPr>
          <w:sz w:val="24"/>
          <w:szCs w:val="24"/>
        </w:rPr>
        <w:t>3</w:t>
      </w:r>
      <w:r w:rsidRPr="003808D7">
        <w:rPr>
          <w:sz w:val="24"/>
          <w:szCs w:val="24"/>
        </w:rPr>
        <w:t xml:space="preserve"> уровень речевого развития) фразовой речью с элементами недоразвития лексики, граммати</w:t>
      </w:r>
      <w:r w:rsidRPr="003808D7">
        <w:rPr>
          <w:sz w:val="24"/>
          <w:szCs w:val="24"/>
        </w:rPr>
        <w:softHyphen/>
        <w:t xml:space="preserve">ки и фонетико-фонематических процессов, но не в одинаковой степени. Сохранней всего бывает звукопроизношение. Чаще всего встречается искажение сонорных звуков и </w:t>
      </w:r>
      <w:proofErr w:type="spellStart"/>
      <w:r w:rsidRPr="003808D7">
        <w:rPr>
          <w:sz w:val="24"/>
          <w:szCs w:val="24"/>
        </w:rPr>
        <w:t>сигматизмы</w:t>
      </w:r>
      <w:proofErr w:type="spellEnd"/>
      <w:r w:rsidRPr="003808D7">
        <w:rPr>
          <w:sz w:val="24"/>
          <w:szCs w:val="24"/>
        </w:rPr>
        <w:t>.</w:t>
      </w:r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808D7">
        <w:rPr>
          <w:rStyle w:val="a7"/>
          <w:sz w:val="24"/>
          <w:szCs w:val="24"/>
        </w:rPr>
        <w:t>Лексический запас</w:t>
      </w:r>
      <w:r w:rsidRPr="003808D7">
        <w:rPr>
          <w:sz w:val="24"/>
          <w:szCs w:val="24"/>
        </w:rPr>
        <w:t xml:space="preserve"> ограничен рамками обиходн</w:t>
      </w:r>
      <w:proofErr w:type="gramStart"/>
      <w:r w:rsidRPr="003808D7">
        <w:rPr>
          <w:sz w:val="24"/>
          <w:szCs w:val="24"/>
        </w:rPr>
        <w:t>о-</w:t>
      </w:r>
      <w:proofErr w:type="gramEnd"/>
      <w:r w:rsidRPr="003808D7">
        <w:rPr>
          <w:sz w:val="24"/>
          <w:szCs w:val="24"/>
        </w:rPr>
        <w:t xml:space="preserve"> бытовой тематики, качественно неполноценен. Дети обладают бедным   словарным запасом, смеши</w:t>
      </w:r>
      <w:r w:rsidRPr="003808D7">
        <w:rPr>
          <w:sz w:val="24"/>
          <w:szCs w:val="24"/>
        </w:rPr>
        <w:softHyphen/>
        <w:t>вают названия сходных предметов, неуверенно пользуются словами-обобщениями и т. д. В речи прилагательных, означающих цвет и оттенки цветов, антонимов и синонимов.</w:t>
      </w:r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3808D7">
        <w:rPr>
          <w:sz w:val="24"/>
          <w:szCs w:val="24"/>
        </w:rPr>
        <w:t>Слабо владеют словообразованием прилагательных. Они не спо</w:t>
      </w:r>
      <w:r w:rsidRPr="003808D7">
        <w:rPr>
          <w:sz w:val="24"/>
          <w:szCs w:val="24"/>
        </w:rPr>
        <w:softHyphen/>
        <w:t>собны актуализировать достаточное количество слов по определенной тематике. Типичным для данных уровней является не</w:t>
      </w:r>
      <w:r w:rsidRPr="003808D7">
        <w:rPr>
          <w:sz w:val="24"/>
          <w:szCs w:val="24"/>
        </w:rPr>
        <w:softHyphen/>
        <w:t xml:space="preserve">точное понимание и употребление обобщающих понятий, слов с абстрактным и </w:t>
      </w:r>
      <w:r w:rsidRPr="003808D7">
        <w:rPr>
          <w:sz w:val="24"/>
          <w:szCs w:val="24"/>
        </w:rPr>
        <w:lastRenderedPageBreak/>
        <w:t xml:space="preserve">отвлечённым значением. У них обнаруживается и </w:t>
      </w:r>
      <w:proofErr w:type="spellStart"/>
      <w:r w:rsidRPr="003808D7">
        <w:rPr>
          <w:sz w:val="24"/>
          <w:szCs w:val="24"/>
        </w:rPr>
        <w:t>недифференцированность</w:t>
      </w:r>
      <w:proofErr w:type="spellEnd"/>
      <w:r w:rsidRPr="003808D7">
        <w:rPr>
          <w:sz w:val="24"/>
          <w:szCs w:val="24"/>
        </w:rPr>
        <w:t xml:space="preserve"> глагольного словаря. Словарный запас может показаться достаточным в рамках бытовой повседневной ситуации, однако, при подробном обследовании может выяс</w:t>
      </w:r>
      <w:r w:rsidRPr="003808D7">
        <w:rPr>
          <w:sz w:val="24"/>
          <w:szCs w:val="24"/>
        </w:rPr>
        <w:softHyphen/>
        <w:t>ниться незнание детьми таких частей тела как локоть, переносица, веки, ноздри. Присутствуют множественные семантические замены (</w:t>
      </w:r>
      <w:proofErr w:type="gramStart"/>
      <w:r w:rsidRPr="003808D7">
        <w:rPr>
          <w:sz w:val="24"/>
          <w:szCs w:val="24"/>
        </w:rPr>
        <w:t>вместо</w:t>
      </w:r>
      <w:proofErr w:type="gramEnd"/>
      <w:r w:rsidRPr="003808D7">
        <w:rPr>
          <w:rStyle w:val="a8"/>
          <w:sz w:val="24"/>
          <w:szCs w:val="24"/>
        </w:rPr>
        <w:t xml:space="preserve"> корзина – сумка</w:t>
      </w:r>
      <w:r w:rsidRPr="003808D7">
        <w:rPr>
          <w:sz w:val="24"/>
          <w:szCs w:val="24"/>
        </w:rPr>
        <w:t xml:space="preserve"> и т. п.)</w:t>
      </w:r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808D7">
        <w:rPr>
          <w:rStyle w:val="a7"/>
          <w:sz w:val="24"/>
          <w:szCs w:val="24"/>
        </w:rPr>
        <w:t>Грамматический строй речи</w:t>
      </w:r>
      <w:r w:rsidRPr="003808D7">
        <w:rPr>
          <w:sz w:val="24"/>
          <w:szCs w:val="24"/>
        </w:rPr>
        <w:t xml:space="preserve"> недостаточно сформирован. Наблюдается небольшое количество </w:t>
      </w:r>
      <w:proofErr w:type="spellStart"/>
      <w:r w:rsidRPr="003808D7">
        <w:rPr>
          <w:sz w:val="24"/>
          <w:szCs w:val="24"/>
        </w:rPr>
        <w:t>аграмматизмов</w:t>
      </w:r>
      <w:proofErr w:type="spellEnd"/>
      <w:r w:rsidRPr="003808D7">
        <w:rPr>
          <w:sz w:val="24"/>
          <w:szCs w:val="24"/>
        </w:rPr>
        <w:t xml:space="preserve"> в устной речи. Но это кажущееся небольшое коли</w:t>
      </w:r>
      <w:r w:rsidRPr="003808D7">
        <w:rPr>
          <w:sz w:val="24"/>
          <w:szCs w:val="24"/>
        </w:rPr>
        <w:softHyphen/>
        <w:t>чество ошибок связано с тем, что речь ограничивается бытовой тематикой. Специально направленные задания позволяют вы</w:t>
      </w:r>
      <w:r w:rsidRPr="003808D7">
        <w:rPr>
          <w:sz w:val="24"/>
          <w:szCs w:val="24"/>
        </w:rPr>
        <w:softHyphen/>
        <w:t>явить трудности и ошибки, связанные с изменением слов по грамматическим категориям рода, числа, падежа, времени, в употреблении существительных среднего рода, глаголов буду</w:t>
      </w:r>
      <w:r w:rsidRPr="003808D7">
        <w:rPr>
          <w:sz w:val="24"/>
          <w:szCs w:val="24"/>
        </w:rPr>
        <w:softHyphen/>
        <w:t>щего времени, в согласовании существительных с прилагатель</w:t>
      </w:r>
      <w:r w:rsidRPr="003808D7">
        <w:rPr>
          <w:sz w:val="24"/>
          <w:szCs w:val="24"/>
        </w:rPr>
        <w:softHyphen/>
        <w:t xml:space="preserve">ными и числительными в косвенных падежах. У детей с ОНР недостаточное понимание в употреблении сложных предлогов, которые или совсем опускаются, или заменяются </w:t>
      </w:r>
      <w:proofErr w:type="gramStart"/>
      <w:r w:rsidRPr="003808D7">
        <w:rPr>
          <w:sz w:val="24"/>
          <w:szCs w:val="24"/>
        </w:rPr>
        <w:t>на</w:t>
      </w:r>
      <w:proofErr w:type="gramEnd"/>
      <w:r w:rsidRPr="003808D7">
        <w:rPr>
          <w:sz w:val="24"/>
          <w:szCs w:val="24"/>
        </w:rPr>
        <w:t xml:space="preserve"> простые (вместо «</w:t>
      </w:r>
      <w:r w:rsidRPr="003808D7">
        <w:rPr>
          <w:rStyle w:val="a8"/>
          <w:sz w:val="24"/>
          <w:szCs w:val="24"/>
        </w:rPr>
        <w:t>достал из-за спины» - «достал из спины»).</w:t>
      </w:r>
      <w:r w:rsidRPr="003808D7">
        <w:rPr>
          <w:sz w:val="24"/>
          <w:szCs w:val="24"/>
        </w:rPr>
        <w:t xml:space="preserve"> </w:t>
      </w:r>
      <w:proofErr w:type="gramStart"/>
      <w:r w:rsidRPr="003808D7">
        <w:rPr>
          <w:sz w:val="24"/>
          <w:szCs w:val="24"/>
        </w:rPr>
        <w:t>Характерной ошибкой является опускание предлогов (особенно «в») и смеше</w:t>
      </w:r>
      <w:r w:rsidRPr="003808D7">
        <w:rPr>
          <w:sz w:val="24"/>
          <w:szCs w:val="24"/>
        </w:rPr>
        <w:softHyphen/>
        <w:t>ние «в - на, с - из, над - под».</w:t>
      </w:r>
      <w:proofErr w:type="gramEnd"/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proofErr w:type="gramStart"/>
      <w:r w:rsidRPr="003808D7">
        <w:rPr>
          <w:sz w:val="24"/>
          <w:szCs w:val="24"/>
        </w:rPr>
        <w:t>Недостаточная</w:t>
      </w:r>
      <w:proofErr w:type="gramEnd"/>
      <w:r w:rsidRPr="003808D7">
        <w:rPr>
          <w:sz w:val="24"/>
          <w:szCs w:val="24"/>
        </w:rPr>
        <w:t xml:space="preserve"> </w:t>
      </w:r>
      <w:proofErr w:type="spellStart"/>
      <w:r w:rsidRPr="003808D7">
        <w:rPr>
          <w:sz w:val="24"/>
          <w:szCs w:val="24"/>
        </w:rPr>
        <w:t>сформированность</w:t>
      </w:r>
      <w:proofErr w:type="spellEnd"/>
      <w:r w:rsidRPr="003808D7">
        <w:rPr>
          <w:rStyle w:val="a7"/>
          <w:sz w:val="24"/>
          <w:szCs w:val="24"/>
        </w:rPr>
        <w:t xml:space="preserve"> фонематических про</w:t>
      </w:r>
      <w:r w:rsidRPr="003808D7">
        <w:rPr>
          <w:rStyle w:val="a7"/>
          <w:sz w:val="24"/>
          <w:szCs w:val="24"/>
        </w:rPr>
        <w:softHyphen/>
        <w:t>цессов</w:t>
      </w:r>
      <w:r w:rsidRPr="003808D7">
        <w:rPr>
          <w:sz w:val="24"/>
          <w:szCs w:val="24"/>
        </w:rPr>
        <w:t xml:space="preserve"> тормозит спонтанное развитие навыков звукового анали</w:t>
      </w:r>
      <w:r w:rsidRPr="003808D7">
        <w:rPr>
          <w:sz w:val="24"/>
          <w:szCs w:val="24"/>
        </w:rPr>
        <w:softHyphen/>
        <w:t>за и синтеза, что является предпосылками к успешному овладе</w:t>
      </w:r>
      <w:r w:rsidRPr="003808D7">
        <w:rPr>
          <w:sz w:val="24"/>
          <w:szCs w:val="24"/>
        </w:rPr>
        <w:softHyphen/>
        <w:t>нию грамотой. Невозможность уловить разницу в звучании аку</w:t>
      </w:r>
      <w:r w:rsidRPr="003808D7">
        <w:rPr>
          <w:sz w:val="24"/>
          <w:szCs w:val="24"/>
        </w:rPr>
        <w:softHyphen/>
        <w:t>стически близких фонем, часто дефектное произношение неко</w:t>
      </w:r>
      <w:r w:rsidRPr="003808D7">
        <w:rPr>
          <w:sz w:val="24"/>
          <w:szCs w:val="24"/>
        </w:rPr>
        <w:softHyphen/>
        <w:t>торых звуков, неумение вычленить каждую звуковую единицу в слове приводит к тому, что процесс перекодирования звучащего слова в письменное у них долгое время остаётся несформированным. Часто дети не различают слова-паронимы, не находят звук в заданной позиции в слове. Не могут произвести звуковой анализ и синтез слова. При выполнении слогового анализа слов у детей также встречается много ошибок. Им трудно различить понятия «слог - слово - буква - звук». Допускаются ошибки при делении слов на слоги.</w:t>
      </w:r>
    </w:p>
    <w:p w:rsidR="00B33ED6" w:rsidRPr="003808D7" w:rsidRDefault="00B33ED6" w:rsidP="00B33ED6">
      <w:pPr>
        <w:pStyle w:val="2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sz w:val="24"/>
          <w:szCs w:val="24"/>
        </w:rPr>
        <w:t>С</w:t>
      </w:r>
      <w:r w:rsidRPr="003808D7">
        <w:rPr>
          <w:rStyle w:val="a7"/>
          <w:sz w:val="24"/>
          <w:szCs w:val="24"/>
        </w:rPr>
        <w:t>вязная речь</w:t>
      </w:r>
      <w:r w:rsidRPr="003808D7">
        <w:rPr>
          <w:sz w:val="24"/>
          <w:szCs w:val="24"/>
        </w:rPr>
        <w:t xml:space="preserve">  у детей с ОНР не развита в силу недоста</w:t>
      </w:r>
      <w:r w:rsidRPr="003808D7">
        <w:rPr>
          <w:sz w:val="24"/>
          <w:szCs w:val="24"/>
        </w:rPr>
        <w:softHyphen/>
        <w:t>точности словарного запаса, низкого уровня познавательной ак</w:t>
      </w:r>
      <w:r w:rsidRPr="003808D7">
        <w:rPr>
          <w:sz w:val="24"/>
          <w:szCs w:val="24"/>
        </w:rPr>
        <w:softHyphen/>
        <w:t>тивности. Ребенок не осознает необходимости развивать эту сторону речи, обходясь диалогической формой. Типичным для данных уровней является использование детьми простых рас</w:t>
      </w:r>
      <w:r w:rsidRPr="003808D7">
        <w:rPr>
          <w:sz w:val="24"/>
          <w:szCs w:val="24"/>
        </w:rPr>
        <w:softHyphen/>
        <w:t>пространённых, а также некоторых видов сложных предложе</w:t>
      </w:r>
      <w:r w:rsidRPr="003808D7">
        <w:rPr>
          <w:sz w:val="24"/>
          <w:szCs w:val="24"/>
        </w:rPr>
        <w:softHyphen/>
        <w:t>ний. Образцы связной речи свидетельствуют о нарушении логи</w:t>
      </w:r>
      <w:r w:rsidRPr="003808D7">
        <w:rPr>
          <w:sz w:val="24"/>
          <w:szCs w:val="24"/>
        </w:rPr>
        <w:softHyphen/>
        <w:t>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</w:t>
      </w:r>
    </w:p>
    <w:p w:rsidR="00B33ED6" w:rsidRDefault="00B33ED6" w:rsidP="00B33ED6">
      <w:pPr>
        <w:pStyle w:val="2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3808D7">
        <w:rPr>
          <w:sz w:val="24"/>
          <w:szCs w:val="24"/>
        </w:rPr>
        <w:lastRenderedPageBreak/>
        <w:t>У детей данной группы недостаточно развиты такие</w:t>
      </w:r>
      <w:r w:rsidRPr="003808D7">
        <w:rPr>
          <w:rStyle w:val="a7"/>
          <w:sz w:val="24"/>
          <w:szCs w:val="24"/>
        </w:rPr>
        <w:t xml:space="preserve"> психические процессы</w:t>
      </w:r>
      <w:r w:rsidRPr="003808D7">
        <w:rPr>
          <w:sz w:val="24"/>
          <w:szCs w:val="24"/>
        </w:rPr>
        <w:t xml:space="preserve"> как память, внимание, наблюда</w:t>
      </w:r>
      <w:r w:rsidRPr="003808D7">
        <w:rPr>
          <w:sz w:val="24"/>
          <w:szCs w:val="24"/>
        </w:rPr>
        <w:softHyphen/>
        <w:t>тельность, произвольность. Слабо сформированы процессы пе</w:t>
      </w:r>
      <w:r w:rsidRPr="003808D7">
        <w:rPr>
          <w:sz w:val="24"/>
          <w:szCs w:val="24"/>
        </w:rPr>
        <w:softHyphen/>
        <w:t>реключения с одного вида деятельности на другой, самоконтроль.</w:t>
      </w:r>
    </w:p>
    <w:p w:rsidR="00B33ED6" w:rsidRDefault="00B33ED6" w:rsidP="00B33E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достижение личностных, предметных и </w:t>
      </w:r>
      <w:proofErr w:type="spellStart"/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</w:t>
      </w:r>
    </w:p>
    <w:p w:rsidR="00B33ED6" w:rsidRPr="003808D7" w:rsidRDefault="00B33ED6" w:rsidP="00B33E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8D7">
        <w:rPr>
          <w:rFonts w:ascii="Times New Roman" w:hAnsi="Times New Roman"/>
          <w:b/>
          <w:sz w:val="24"/>
          <w:szCs w:val="24"/>
        </w:rPr>
        <w:t xml:space="preserve">Планируемые результаты  </w:t>
      </w:r>
    </w:p>
    <w:p w:rsidR="00B33ED6" w:rsidRPr="003808D7" w:rsidRDefault="00B33ED6" w:rsidP="00B33ED6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Личностными результатами   являются</w:t>
      </w:r>
      <w:proofErr w:type="gramStart"/>
      <w:r w:rsidRPr="003808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3808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 </w:t>
      </w:r>
    </w:p>
    <w:p w:rsidR="00B33ED6" w:rsidRPr="00A641E4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>позитивное отношение к правильной устной и письменной речи;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эмоциональность; умение осознавать и определять (называть) свои эмоции;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уважение к Отечеству, его языку, культуре;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изучению языка;</w:t>
      </w:r>
    </w:p>
    <w:p w:rsidR="00B33ED6" w:rsidRPr="003808D7" w:rsidRDefault="00B33ED6" w:rsidP="00B33ED6">
      <w:pPr>
        <w:numPr>
          <w:ilvl w:val="0"/>
          <w:numId w:val="6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B33ED6" w:rsidRPr="00A641E4" w:rsidRDefault="00B33ED6" w:rsidP="00B33ED6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8D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 логопедических занятий являются умения:</w:t>
      </w:r>
    </w:p>
    <w:p w:rsidR="00B33ED6" w:rsidRPr="00A641E4" w:rsidRDefault="00B33ED6" w:rsidP="00B33E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Соотносить звуки с буквами, которые их обозначают; использовать в активной речи термины </w:t>
      </w:r>
      <w:r w:rsidRPr="00A641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звук, буква;</w:t>
      </w:r>
    </w:p>
    <w:p w:rsidR="00B33ED6" w:rsidRPr="00A641E4" w:rsidRDefault="00B33ED6" w:rsidP="00B33E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Правильно произносить все пройденные звуки, дифференцировать их.</w:t>
      </w:r>
    </w:p>
    <w:p w:rsidR="00B33ED6" w:rsidRPr="00A641E4" w:rsidRDefault="00B33ED6" w:rsidP="00B33E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Последовательно выделять звуки из слов, написание которых не расходится с произношением;</w:t>
      </w:r>
    </w:p>
    <w:p w:rsidR="00B33ED6" w:rsidRPr="00A641E4" w:rsidRDefault="00B33ED6" w:rsidP="00B33E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Различать гласные и согласные звуки, твердые, мягкие, звонкие и глухие согласные звуки, правильно называть их, использовать в активной речи термины </w:t>
      </w:r>
      <w:r w:rsidRPr="00A641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гласный звук, согласный звук, твердый согласный, мягкий согласный, глухой согласный, звонкий согласный;</w:t>
      </w:r>
    </w:p>
    <w:p w:rsidR="00B33ED6" w:rsidRPr="00A641E4" w:rsidRDefault="00B33ED6" w:rsidP="00B33E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Различать все пары звонких и глухих согласных, правильно обозначать их на письме в четкой позиции.</w:t>
      </w:r>
    </w:p>
    <w:p w:rsidR="00B33ED6" w:rsidRPr="00A641E4" w:rsidRDefault="00B33ED6" w:rsidP="00B33ED6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41E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641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</w:t>
      </w:r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логопедических занятий является формирование регулятивных, познавательных и коммуникативных универсальных учебных действий.</w:t>
      </w:r>
    </w:p>
    <w:p w:rsidR="00B33ED6" w:rsidRPr="00A641E4" w:rsidRDefault="00B33ED6" w:rsidP="00B33E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B33ED6" w:rsidRPr="00A641E4" w:rsidRDefault="00B33ED6" w:rsidP="00B33ED6">
      <w:pPr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Освоить роли ученика; формирование интереса (мотивации) к учению.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цель выполнения заданий на занятиях, в жизненных ситуациях под руководством учителя.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Планирует совместно с учителем-логопедом свои действия в соответствии с поставленной задачей и условиями её реализации.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 правила планирования, контроля способа решения.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 способы итогового, пошагового контроля по результату.</w:t>
      </w:r>
    </w:p>
    <w:p w:rsidR="00B33ED6" w:rsidRPr="00A641E4" w:rsidRDefault="00B33ED6" w:rsidP="00B33E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Овладевать способами самооценки выполнения действия, адекватно воспринимать предложения и оценку учителей, товарищей, родителей и других людей.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Отвечать на простые вопросы учителя логопеда, находить нужную информацию в учебнике и словаре.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Сравнивать предметы, объекты: находить общее и различие.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Группировать предметы, объекты на основе существенных признаков.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Подробно пересказывать </w:t>
      </w:r>
      <w:proofErr w:type="gramStart"/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прослушанное; определять тему, устанавливать последовательность основных событий в тексте.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Выделять и формулировать познавательную цель с помощью учителя.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Использовать знаково-символические действия.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8.Формулировать проблемы с помощью учителя.</w:t>
      </w:r>
    </w:p>
    <w:p w:rsidR="00B33ED6" w:rsidRPr="00A641E4" w:rsidRDefault="00B33ED6" w:rsidP="00B33ED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9.Включаться в творческую деятельность под руководством учителя;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Отвечать на вопросы учителя, товарищей по классу, уметь слушать, принимать чужую точку зрения, отстаивать свою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Соблюдать простейшие нормы речевого этикета: здороваться, прощаться, благодарить. Уметь договариваться.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Слушать и понимать речь других.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4.Обсуждать в ходе совместной деятельности возникающие проблемы, правила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5.Уметь задавать учебные вопросы.</w:t>
      </w:r>
    </w:p>
    <w:p w:rsidR="00B33ED6" w:rsidRPr="00A641E4" w:rsidRDefault="00B33ED6" w:rsidP="00B33ED6">
      <w:pPr>
        <w:spacing w:after="0" w:line="240" w:lineRule="auto"/>
        <w:ind w:left="-169" w:firstLine="1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Иметь первоначальные навыки работы в группе: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распределить роли, распределить обязанности, уметь выполнить работу;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контроль;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7.Понимать смысл простого текста; знать и применить первоначальные способы поиска информации (спросить у взрослого, сверстника, посмотреть в словаре).</w:t>
      </w:r>
    </w:p>
    <w:p w:rsidR="00B33ED6" w:rsidRPr="00A641E4" w:rsidRDefault="00B33ED6" w:rsidP="00B33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контроля: </w:t>
      </w:r>
      <w:r w:rsidRPr="00A641E4">
        <w:rPr>
          <w:rFonts w:ascii="Times New Roman" w:eastAsia="Times New Roman" w:hAnsi="Times New Roman"/>
          <w:sz w:val="24"/>
          <w:szCs w:val="24"/>
          <w:lang w:eastAsia="ru-RU"/>
        </w:rPr>
        <w:t>Плановая диагностика в начале и в конце года, мониторинг.</w:t>
      </w:r>
    </w:p>
    <w:p w:rsidR="00B33ED6" w:rsidRPr="00155153" w:rsidRDefault="00B33ED6" w:rsidP="00B33ED6">
      <w:pPr>
        <w:tabs>
          <w:tab w:val="left" w:pos="588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5153">
        <w:rPr>
          <w:rFonts w:ascii="Times New Roman" w:hAnsi="Times New Roman"/>
          <w:b/>
          <w:sz w:val="24"/>
          <w:szCs w:val="24"/>
        </w:rPr>
        <w:t>Формы организации деятельности учащихся:</w:t>
      </w:r>
    </w:p>
    <w:p w:rsidR="00B33ED6" w:rsidRPr="00155153" w:rsidRDefault="00B33ED6" w:rsidP="00B33ED6">
      <w:pPr>
        <w:tabs>
          <w:tab w:val="left" w:pos="5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53">
        <w:rPr>
          <w:rFonts w:ascii="Times New Roman" w:hAnsi="Times New Roman"/>
          <w:sz w:val="24"/>
          <w:szCs w:val="24"/>
        </w:rPr>
        <w:t>- групповая</w:t>
      </w:r>
    </w:p>
    <w:p w:rsidR="00B33ED6" w:rsidRPr="00155153" w:rsidRDefault="00B33ED6" w:rsidP="00B33ED6">
      <w:pPr>
        <w:tabs>
          <w:tab w:val="left" w:pos="5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53">
        <w:rPr>
          <w:rFonts w:ascii="Times New Roman" w:hAnsi="Times New Roman"/>
          <w:sz w:val="24"/>
          <w:szCs w:val="24"/>
        </w:rPr>
        <w:t>- работа в парах</w:t>
      </w:r>
    </w:p>
    <w:p w:rsidR="00B33ED6" w:rsidRDefault="00B33ED6" w:rsidP="00B33ED6">
      <w:pPr>
        <w:tabs>
          <w:tab w:val="left" w:pos="5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53">
        <w:rPr>
          <w:rFonts w:ascii="Times New Roman" w:hAnsi="Times New Roman"/>
          <w:sz w:val="24"/>
          <w:szCs w:val="24"/>
        </w:rPr>
        <w:t>- индивидуальная</w:t>
      </w:r>
    </w:p>
    <w:p w:rsidR="00B33ED6" w:rsidRPr="002F3613" w:rsidRDefault="00B33ED6" w:rsidP="00B33ED6">
      <w:pPr>
        <w:tabs>
          <w:tab w:val="left" w:pos="5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b/>
          <w:sz w:val="24"/>
          <w:szCs w:val="24"/>
        </w:rPr>
        <w:t>Критерии оценивания различных видов работ:</w:t>
      </w:r>
    </w:p>
    <w:p w:rsidR="00B33ED6" w:rsidRPr="00A66FC3" w:rsidRDefault="00B33ED6" w:rsidP="00B33E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t xml:space="preserve">Программа предполагает </w:t>
      </w:r>
      <w:proofErr w:type="spellStart"/>
      <w:r w:rsidRPr="00A66FC3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>отметочную</w:t>
      </w:r>
      <w:proofErr w:type="spellEnd"/>
      <w:r w:rsidRPr="00A66FC3">
        <w:rPr>
          <w:rFonts w:ascii="Times New Roman" w:hAnsi="Times New Roman"/>
          <w:sz w:val="24"/>
          <w:szCs w:val="24"/>
        </w:rPr>
        <w:t xml:space="preserve"> систему проведения занятий, оценивание детей словесно.</w:t>
      </w:r>
    </w:p>
    <w:p w:rsidR="00B33ED6" w:rsidRPr="00A66FC3" w:rsidRDefault="00B33ED6" w:rsidP="00B33E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FC3">
        <w:rPr>
          <w:rFonts w:ascii="Times New Roman" w:hAnsi="Times New Roman"/>
          <w:b/>
          <w:sz w:val="24"/>
          <w:szCs w:val="24"/>
        </w:rPr>
        <w:t>Характеристика словесной  оценки (оценочное  суждение)</w:t>
      </w:r>
    </w:p>
    <w:p w:rsidR="00B33ED6" w:rsidRPr="00A66FC3" w:rsidRDefault="00B33ED6" w:rsidP="00B33E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C3">
        <w:rPr>
          <w:rFonts w:ascii="Times New Roman" w:hAnsi="Times New Roman"/>
          <w:sz w:val="24"/>
          <w:szCs w:val="24"/>
        </w:rPr>
        <w:lastRenderedPageBreak/>
        <w:t xml:space="preserve">Словесная оценка есть краткая характеристика результатов учебного труда школьника. Эта форма оценочного суждения позволяет раскрыть перед учеником динамику результатов и раскрытие причин неудач. Причем эти </w:t>
      </w:r>
      <w:proofErr w:type="spellStart"/>
      <w:r w:rsidRPr="00A66FC3">
        <w:rPr>
          <w:rFonts w:ascii="Times New Roman" w:hAnsi="Times New Roman"/>
          <w:sz w:val="24"/>
          <w:szCs w:val="24"/>
        </w:rPr>
        <w:t>причны</w:t>
      </w:r>
      <w:proofErr w:type="spellEnd"/>
      <w:r w:rsidRPr="00A66FC3">
        <w:rPr>
          <w:rFonts w:ascii="Times New Roman" w:hAnsi="Times New Roman"/>
          <w:sz w:val="24"/>
          <w:szCs w:val="24"/>
        </w:rPr>
        <w:t xml:space="preserve"> не должны касаться личностных характеристик учащегося («ленив», «невнимателен», «не старался»). Оценочное суждение сопровождает любую отметку в качестве заключения по существу  работы, раскрывающего как положительные, так и отрицательные ее стороны, а также   способы устранения недочетов и ошибок.</w:t>
      </w: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b/>
          <w:sz w:val="24"/>
          <w:szCs w:val="24"/>
        </w:rPr>
      </w:pPr>
    </w:p>
    <w:p w:rsidR="00B33ED6" w:rsidRPr="00AB0244" w:rsidRDefault="00B33ED6" w:rsidP="00B33ED6">
      <w:pPr>
        <w:spacing w:before="720" w:after="0" w:line="240" w:lineRule="auto"/>
        <w:ind w:left="-397" w:right="907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2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 xml:space="preserve">«Общему </w:t>
      </w:r>
      <w:r w:rsidRPr="0022038C">
        <w:rPr>
          <w:rFonts w:ascii="Times New Roman" w:hAnsi="Times New Roman"/>
          <w:b/>
          <w:sz w:val="24"/>
          <w:szCs w:val="24"/>
        </w:rPr>
        <w:t xml:space="preserve"> недоразвити</w:t>
      </w:r>
      <w:r>
        <w:rPr>
          <w:rFonts w:ascii="Times New Roman" w:hAnsi="Times New Roman"/>
          <w:b/>
          <w:sz w:val="24"/>
          <w:szCs w:val="24"/>
        </w:rPr>
        <w:t>ю</w:t>
      </w:r>
      <w:r w:rsidRPr="0022038C">
        <w:rPr>
          <w:rFonts w:ascii="Times New Roman" w:hAnsi="Times New Roman"/>
          <w:b/>
          <w:sz w:val="24"/>
          <w:szCs w:val="24"/>
        </w:rPr>
        <w:t xml:space="preserve"> речи 3 уров</w:t>
      </w:r>
      <w:r>
        <w:rPr>
          <w:rFonts w:ascii="Times New Roman" w:hAnsi="Times New Roman"/>
          <w:b/>
          <w:sz w:val="24"/>
          <w:szCs w:val="24"/>
        </w:rPr>
        <w:t>ня</w:t>
      </w:r>
      <w:r w:rsidRPr="0022038C">
        <w:rPr>
          <w:rFonts w:ascii="Times New Roman" w:hAnsi="Times New Roman"/>
          <w:b/>
          <w:sz w:val="24"/>
          <w:szCs w:val="24"/>
        </w:rPr>
        <w:t xml:space="preserve"> речевого развития    (1класс)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53A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B33ED6" w:rsidRDefault="00B33ED6" w:rsidP="00B33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43DB">
        <w:rPr>
          <w:rFonts w:ascii="Times New Roman" w:hAnsi="Times New Roman"/>
          <w:b/>
          <w:color w:val="000000"/>
          <w:sz w:val="24"/>
          <w:szCs w:val="24"/>
        </w:rPr>
        <w:t xml:space="preserve">Количество часов:  всего </w:t>
      </w:r>
      <w:r>
        <w:rPr>
          <w:rFonts w:ascii="Times New Roman" w:hAnsi="Times New Roman"/>
          <w:b/>
          <w:color w:val="000000"/>
          <w:sz w:val="24"/>
          <w:szCs w:val="24"/>
        </w:rPr>
        <w:t>86 часов;    в неделю 3</w:t>
      </w:r>
      <w:r w:rsidRPr="006A43DB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6A43DB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39"/>
        <w:gridCol w:w="850"/>
        <w:gridCol w:w="1843"/>
        <w:gridCol w:w="1276"/>
      </w:tblGrid>
      <w:tr w:rsidR="00B33ED6" w:rsidRPr="003808D7" w:rsidTr="00A72E05">
        <w:trPr>
          <w:trHeight w:val="29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33ED6" w:rsidRPr="003808D7" w:rsidTr="00A72E05">
        <w:trPr>
          <w:trHeight w:val="8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B33ED6" w:rsidRPr="003808D7" w:rsidTr="00A72E05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ED6" w:rsidRPr="00663629" w:rsidRDefault="00B33ED6" w:rsidP="00A72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629">
              <w:rPr>
                <w:rFonts w:ascii="Times New Roman" w:hAnsi="Times New Roman"/>
                <w:b/>
                <w:sz w:val="24"/>
                <w:szCs w:val="24"/>
              </w:rPr>
              <w:t>Раздел: «Совершенствование произносительной стороны  речи»-19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1D34">
              <w:rPr>
                <w:rFonts w:ascii="Times New Roman" w:hAnsi="Times New Roman"/>
                <w:sz w:val="24"/>
                <w:szCs w:val="24"/>
              </w:rPr>
              <w:t>тартовая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Развитие  временных      представлений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Знакомство с органами артикуляции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   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Артикуляционная гимнастика для губ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.09-0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Артикуляционная гимнастика для щек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Образование звуков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Слоги.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Деление слова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гласных согласных звуков.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8423EB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663629" w:rsidRDefault="00B33ED6" w:rsidP="00A72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629">
              <w:rPr>
                <w:rFonts w:ascii="Times New Roman" w:hAnsi="Times New Roman"/>
                <w:b/>
                <w:sz w:val="24"/>
                <w:szCs w:val="24"/>
              </w:rPr>
              <w:t xml:space="preserve">Раздел: «Формирование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языкового анализа и синтеза».-67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Звуковой  анали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синтез обратного слога. Звук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м][н]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Звуковой анализ – синтез прямого слога. Звук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х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Звуки  [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], [ б ],Дифференциация [п-б]</w:t>
            </w: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      Звуки [ к ], [ г ]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ифференциация [к - г].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Звуки [т], [д]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ифференциация [т-д].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Звуки [ф],  [в]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ифференциация [ф - в].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 Дифференциация твердых и мягких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Звуки [с],  [з].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[с-з].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звуков С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.12-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Звуки [ш]  [ж].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[ш - ж].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звуков Ш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.01-1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46-47-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    [с-ш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з-ж].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 Дифференциация     [з-ж].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[ч-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 [ц]. Дифференциация [с-ц].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Звук [щ].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[ч-щ]; [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- щ].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602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315602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315602">
              <w:rPr>
                <w:rFonts w:ascii="Times New Roman" w:hAnsi="Times New Roman"/>
                <w:sz w:val="24"/>
                <w:szCs w:val="24"/>
              </w:rPr>
              <w:t>л ], [ ль].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91D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л ], [ ль].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6C2B">
              <w:rPr>
                <w:rFonts w:ascii="Times New Roman" w:hAnsi="Times New Roman"/>
                <w:sz w:val="24"/>
                <w:szCs w:val="24"/>
              </w:rPr>
              <w:t>.02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F6C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Закрепление правильного произношения звуков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>л-л 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Звуки [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]  [ 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03-1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67-68-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[р-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звуков Р-РЬ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470278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3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я[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>-л-ль].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я[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>-л-ль].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звуко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в[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>-л-ль].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Звук [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 xml:space="preserve">]  Дифференциация [ 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– л – 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3808D7">
              <w:rPr>
                <w:rFonts w:ascii="Times New Roman" w:hAnsi="Times New Roman"/>
                <w:sz w:val="24"/>
                <w:szCs w:val="24"/>
              </w:rPr>
              <w:t xml:space="preserve"> -ль- 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Буквы «я», «ё», «е», «ю» в начале слов и после гласных.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</w:t>
            </w:r>
            <w:proofErr w:type="spellStart"/>
            <w:r w:rsidRPr="003808D7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3808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470278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4-05.05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808D7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D7">
              <w:rPr>
                <w:rFonts w:ascii="Times New Roman" w:hAnsi="Times New Roman"/>
                <w:sz w:val="24"/>
                <w:szCs w:val="24"/>
              </w:rPr>
              <w:t>«Гласные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согласные звуки».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D6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D6" w:rsidRPr="003808D7" w:rsidTr="00A72E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Default="00B33ED6" w:rsidP="00A7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1D34">
              <w:rPr>
                <w:rFonts w:ascii="Times New Roman" w:hAnsi="Times New Roman"/>
                <w:sz w:val="24"/>
                <w:szCs w:val="24"/>
              </w:rPr>
              <w:t>тоговая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D6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D6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D6" w:rsidRPr="003808D7" w:rsidRDefault="00B33ED6" w:rsidP="00A7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ED6" w:rsidRDefault="00B33ED6" w:rsidP="00B33ED6">
      <w:pPr>
        <w:shd w:val="clear" w:color="auto" w:fill="FFFFFF"/>
        <w:tabs>
          <w:tab w:val="left" w:pos="792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9310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33ED6" w:rsidTr="00A72E05">
        <w:trPr>
          <w:trHeight w:val="18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ED6" w:rsidRDefault="00B33ED6" w:rsidP="00A72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B33ED6" w:rsidRDefault="00B33ED6" w:rsidP="00A72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33ED6" w:rsidRDefault="00B33ED6" w:rsidP="00A72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    подпись</w:t>
            </w:r>
          </w:p>
          <w:p w:rsidR="00B33ED6" w:rsidRDefault="00B33ED6" w:rsidP="00A72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28 августа 2020 года </w:t>
            </w:r>
          </w:p>
        </w:tc>
      </w:tr>
    </w:tbl>
    <w:p w:rsidR="00B33ED6" w:rsidRDefault="00B33ED6" w:rsidP="00B33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</w:t>
      </w:r>
    </w:p>
    <w:p w:rsidR="00B33ED6" w:rsidRDefault="00B33ED6" w:rsidP="00B33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учителей начальных классов</w:t>
      </w:r>
    </w:p>
    <w:p w:rsidR="00B33ED6" w:rsidRDefault="00B33ED6" w:rsidP="00B33ED6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августа 2020 года  №1</w:t>
      </w:r>
    </w:p>
    <w:p w:rsidR="00B33ED6" w:rsidRDefault="00B33ED6" w:rsidP="00B33ED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</w:t>
      </w:r>
      <w:bookmarkStart w:id="5" w:name="_GoBack"/>
      <w:bookmarkEnd w:id="5"/>
    </w:p>
    <w:p w:rsidR="00B33ED6" w:rsidRPr="003808D7" w:rsidRDefault="00B33ED6" w:rsidP="00B33ED6">
      <w:pPr>
        <w:tabs>
          <w:tab w:val="left" w:pos="6245"/>
        </w:tabs>
        <w:spacing w:after="0"/>
        <w:rPr>
          <w:rFonts w:ascii="Times New Roman" w:hAnsi="Times New Roman"/>
          <w:sz w:val="24"/>
          <w:szCs w:val="24"/>
        </w:rPr>
      </w:pPr>
    </w:p>
    <w:p w:rsidR="00290AD1" w:rsidRDefault="00290AD1"/>
    <w:sectPr w:rsidR="00290AD1" w:rsidSect="00F95D1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25"/>
    <w:multiLevelType w:val="multilevel"/>
    <w:tmpl w:val="E8FA3D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937D2"/>
    <w:multiLevelType w:val="multilevel"/>
    <w:tmpl w:val="416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CD3"/>
    <w:multiLevelType w:val="hybridMultilevel"/>
    <w:tmpl w:val="01987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73CC5"/>
    <w:multiLevelType w:val="multilevel"/>
    <w:tmpl w:val="2A3A6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354B2C"/>
    <w:multiLevelType w:val="multilevel"/>
    <w:tmpl w:val="08A881A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82D12"/>
    <w:multiLevelType w:val="hybridMultilevel"/>
    <w:tmpl w:val="405A1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4338D"/>
    <w:multiLevelType w:val="hybridMultilevel"/>
    <w:tmpl w:val="F210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A581B"/>
    <w:multiLevelType w:val="hybridMultilevel"/>
    <w:tmpl w:val="92B6C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21"/>
    <w:rsid w:val="00290AD1"/>
    <w:rsid w:val="00983121"/>
    <w:rsid w:val="00B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D6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B33ED6"/>
    <w:pPr>
      <w:spacing w:after="0" w:line="240" w:lineRule="auto"/>
    </w:pPr>
    <w:rPr>
      <w:rFonts w:ascii="Calibri" w:eastAsia="Calibri" w:hAnsi="Calibri" w:cs="Times New Roman"/>
      <w:sz w:val="16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B33ED6"/>
    <w:rPr>
      <w:rFonts w:ascii="Calibri" w:eastAsia="Calibri" w:hAnsi="Calibri" w:cs="Times New Roman"/>
      <w:sz w:val="16"/>
    </w:rPr>
  </w:style>
  <w:style w:type="character" w:customStyle="1" w:styleId="1">
    <w:name w:val="Заголовок №1_"/>
    <w:basedOn w:val="a0"/>
    <w:link w:val="10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33ED6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B33ED6"/>
    <w:pPr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Заголовок №1 (2)_"/>
    <w:basedOn w:val="a0"/>
    <w:link w:val="120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33ED6"/>
    <w:pPr>
      <w:shd w:val="clear" w:color="auto" w:fill="FFFFFF"/>
      <w:spacing w:before="180" w:after="0" w:line="250" w:lineRule="exact"/>
      <w:ind w:firstLine="58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+ Полужирный"/>
    <w:basedOn w:val="a6"/>
    <w:rsid w:val="00B33E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6"/>
    <w:rsid w:val="00B33ED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6"/>
    <w:rsid w:val="00B33ED6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D6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B33ED6"/>
    <w:pPr>
      <w:spacing w:after="0" w:line="240" w:lineRule="auto"/>
    </w:pPr>
    <w:rPr>
      <w:rFonts w:ascii="Calibri" w:eastAsia="Calibri" w:hAnsi="Calibri" w:cs="Times New Roman"/>
      <w:sz w:val="16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B33ED6"/>
    <w:rPr>
      <w:rFonts w:ascii="Calibri" w:eastAsia="Calibri" w:hAnsi="Calibri" w:cs="Times New Roman"/>
      <w:sz w:val="16"/>
    </w:rPr>
  </w:style>
  <w:style w:type="character" w:customStyle="1" w:styleId="1">
    <w:name w:val="Заголовок №1_"/>
    <w:basedOn w:val="a0"/>
    <w:link w:val="10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33ED6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basedOn w:val="a0"/>
    <w:link w:val="2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B33ED6"/>
    <w:pPr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Заголовок №1 (2)_"/>
    <w:basedOn w:val="a0"/>
    <w:link w:val="120"/>
    <w:locked/>
    <w:rsid w:val="00B33E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33ED6"/>
    <w:pPr>
      <w:shd w:val="clear" w:color="auto" w:fill="FFFFFF"/>
      <w:spacing w:before="180" w:after="0" w:line="250" w:lineRule="exact"/>
      <w:ind w:firstLine="58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+ Полужирный"/>
    <w:basedOn w:val="a6"/>
    <w:rsid w:val="00B33E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6"/>
    <w:rsid w:val="00B33ED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6"/>
    <w:rsid w:val="00B33ED6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2020-11-16T10:57:00Z</dcterms:created>
  <dcterms:modified xsi:type="dcterms:W3CDTF">2020-11-16T10:58:00Z</dcterms:modified>
</cp:coreProperties>
</file>