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18" w:tblpY="1401"/>
        <w:tblW w:w="9453" w:type="dxa"/>
        <w:tblLook w:val="04A0"/>
      </w:tblPr>
      <w:tblGrid>
        <w:gridCol w:w="2019"/>
        <w:gridCol w:w="1584"/>
        <w:gridCol w:w="3515"/>
        <w:gridCol w:w="607"/>
        <w:gridCol w:w="1728"/>
      </w:tblGrid>
      <w:tr w:rsidR="00794A7B" w:rsidRPr="00D7799B" w:rsidTr="000B5B84">
        <w:trPr>
          <w:trHeight w:val="151"/>
        </w:trPr>
        <w:tc>
          <w:tcPr>
            <w:tcW w:w="3603" w:type="dxa"/>
            <w:gridSpan w:val="2"/>
          </w:tcPr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</w:t>
            </w:r>
            <w:r w:rsidR="000B5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D66D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66D3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Темір </w:t>
            </w:r>
          </w:p>
        </w:tc>
        <w:tc>
          <w:tcPr>
            <w:tcW w:w="5850" w:type="dxa"/>
            <w:gridSpan w:val="3"/>
          </w:tcPr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«Нағарашы орта мектебі» КММ</w:t>
            </w:r>
          </w:p>
        </w:tc>
      </w:tr>
      <w:tr w:rsidR="00794A7B" w:rsidRPr="00D7799B" w:rsidTr="000B5B84">
        <w:trPr>
          <w:trHeight w:val="144"/>
        </w:trPr>
        <w:tc>
          <w:tcPr>
            <w:tcW w:w="3603" w:type="dxa"/>
            <w:gridSpan w:val="2"/>
          </w:tcPr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5850" w:type="dxa"/>
            <w:gridSpan w:val="3"/>
          </w:tcPr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есімі Масимжанова Ғалия</w:t>
            </w:r>
          </w:p>
        </w:tc>
      </w:tr>
      <w:tr w:rsidR="00794A7B" w:rsidRPr="00D7799B" w:rsidTr="000B5B84">
        <w:trPr>
          <w:trHeight w:val="151"/>
        </w:trPr>
        <w:tc>
          <w:tcPr>
            <w:tcW w:w="3603" w:type="dxa"/>
            <w:gridSpan w:val="2"/>
          </w:tcPr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10</w:t>
            </w:r>
          </w:p>
        </w:tc>
        <w:tc>
          <w:tcPr>
            <w:tcW w:w="3515" w:type="dxa"/>
          </w:tcPr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Қатысқандар саны</w:t>
            </w:r>
            <w:r w:rsidRPr="00D77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335" w:type="dxa"/>
            <w:gridSpan w:val="2"/>
          </w:tcPr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 саны</w:t>
            </w:r>
          </w:p>
        </w:tc>
      </w:tr>
      <w:tr w:rsidR="00794A7B" w:rsidRPr="000B5B84" w:rsidTr="000B5B84">
        <w:trPr>
          <w:trHeight w:val="451"/>
        </w:trPr>
        <w:tc>
          <w:tcPr>
            <w:tcW w:w="3603" w:type="dxa"/>
            <w:gridSpan w:val="2"/>
          </w:tcPr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негізделген оқу мақсаты</w:t>
            </w:r>
          </w:p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50" w:type="dxa"/>
            <w:gridSpan w:val="3"/>
          </w:tcPr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ХЭПЖ орны бойынша темірге сипаттама беру, темірдің қосылыстары мен олардың арасындағы генетикалық байланысты іске асыру, темірдің қасиеттері мен қолданылуын   түсіну.</w:t>
            </w:r>
          </w:p>
        </w:tc>
      </w:tr>
      <w:tr w:rsidR="00794A7B" w:rsidRPr="000B5B84" w:rsidTr="000B5B84">
        <w:trPr>
          <w:trHeight w:val="315"/>
        </w:trPr>
        <w:tc>
          <w:tcPr>
            <w:tcW w:w="3603" w:type="dxa"/>
            <w:gridSpan w:val="2"/>
            <w:vMerge w:val="restart"/>
          </w:tcPr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Күтілетін нәтижелері</w:t>
            </w:r>
          </w:p>
        </w:tc>
        <w:tc>
          <w:tcPr>
            <w:tcW w:w="5850" w:type="dxa"/>
            <w:gridSpan w:val="3"/>
          </w:tcPr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оқушылар </w:t>
            </w:r>
          </w:p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ХЭПЖ  орны бойынша темірді тауып, сипаттай алады.</w:t>
            </w:r>
          </w:p>
        </w:tc>
      </w:tr>
      <w:tr w:rsidR="00794A7B" w:rsidRPr="000B5B84" w:rsidTr="000B5B84">
        <w:trPr>
          <w:trHeight w:val="304"/>
        </w:trPr>
        <w:tc>
          <w:tcPr>
            <w:tcW w:w="3603" w:type="dxa"/>
            <w:gridSpan w:val="2"/>
            <w:vMerge/>
          </w:tcPr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50" w:type="dxa"/>
            <w:gridSpan w:val="3"/>
          </w:tcPr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басым  бөлігі </w:t>
            </w:r>
          </w:p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Темірді, қосылыстарын ажырата алады, темірдің қасиеттерін, қолданылуын біледі.</w:t>
            </w:r>
          </w:p>
        </w:tc>
      </w:tr>
      <w:tr w:rsidR="00794A7B" w:rsidRPr="000B5B84" w:rsidTr="000B5B84">
        <w:trPr>
          <w:trHeight w:val="257"/>
        </w:trPr>
        <w:tc>
          <w:tcPr>
            <w:tcW w:w="3603" w:type="dxa"/>
            <w:gridSpan w:val="2"/>
            <w:vMerge/>
          </w:tcPr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50" w:type="dxa"/>
            <w:gridSpan w:val="3"/>
          </w:tcPr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Кейбір оқушылар </w:t>
            </w:r>
          </w:p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Темірдің қосылыстары арасындағы генетикалық байланысты жүзеге асыратын реакция теңдеулерін жазып, теңестіреді.</w:t>
            </w:r>
          </w:p>
        </w:tc>
      </w:tr>
      <w:tr w:rsidR="00794A7B" w:rsidRPr="00D7799B" w:rsidTr="000B5B84">
        <w:trPr>
          <w:trHeight w:val="257"/>
        </w:trPr>
        <w:tc>
          <w:tcPr>
            <w:tcW w:w="3603" w:type="dxa"/>
            <w:gridSpan w:val="2"/>
          </w:tcPr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5850" w:type="dxa"/>
            <w:gridSpan w:val="3"/>
          </w:tcPr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Хром </w:t>
            </w:r>
          </w:p>
        </w:tc>
      </w:tr>
      <w:tr w:rsidR="00794A7B" w:rsidRPr="00D7799B" w:rsidTr="000B5B84">
        <w:trPr>
          <w:trHeight w:val="303"/>
        </w:trPr>
        <w:tc>
          <w:tcPr>
            <w:tcW w:w="9453" w:type="dxa"/>
            <w:gridSpan w:val="5"/>
          </w:tcPr>
          <w:p w:rsidR="00794A7B" w:rsidRPr="00D7799B" w:rsidRDefault="00794A7B" w:rsidP="000B5B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  <w:p w:rsidR="00794A7B" w:rsidRPr="00D7799B" w:rsidRDefault="00794A7B" w:rsidP="000B5B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4A7B" w:rsidRPr="00D7799B" w:rsidTr="000B5B84">
        <w:trPr>
          <w:trHeight w:val="447"/>
        </w:trPr>
        <w:tc>
          <w:tcPr>
            <w:tcW w:w="2019" w:type="dxa"/>
          </w:tcPr>
          <w:p w:rsidR="00794A7B" w:rsidRPr="00D7799B" w:rsidRDefault="00794A7B" w:rsidP="000B5B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уақыт</w:t>
            </w:r>
          </w:p>
          <w:p w:rsidR="00794A7B" w:rsidRPr="00D7799B" w:rsidRDefault="00794A7B" w:rsidP="000B5B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06" w:type="dxa"/>
            <w:gridSpan w:val="3"/>
          </w:tcPr>
          <w:p w:rsidR="00794A7B" w:rsidRPr="00D7799B" w:rsidRDefault="00794A7B" w:rsidP="000B5B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 жаттығулар</w:t>
            </w:r>
          </w:p>
        </w:tc>
        <w:tc>
          <w:tcPr>
            <w:tcW w:w="1728" w:type="dxa"/>
          </w:tcPr>
          <w:p w:rsidR="00794A7B" w:rsidRPr="00D7799B" w:rsidRDefault="00794A7B" w:rsidP="000B5B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</w:tr>
      <w:tr w:rsidR="00794A7B" w:rsidRPr="000B5B84" w:rsidTr="000B5B84">
        <w:trPr>
          <w:trHeight w:val="666"/>
        </w:trPr>
        <w:tc>
          <w:tcPr>
            <w:tcW w:w="2019" w:type="dxa"/>
          </w:tcPr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Басталуы</w:t>
            </w:r>
          </w:p>
          <w:p w:rsidR="00794A7B" w:rsidRPr="00D7799B" w:rsidRDefault="005E64E0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кезеңі</w:t>
            </w:r>
          </w:p>
          <w:p w:rsidR="005E64E0" w:rsidRPr="00D7799B" w:rsidRDefault="005E64E0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1мин</w:t>
            </w:r>
          </w:p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7B" w:rsidRPr="00D7799B" w:rsidRDefault="005E64E0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Кіріспе </w:t>
            </w:r>
          </w:p>
          <w:p w:rsidR="005E64E0" w:rsidRPr="00D7799B" w:rsidRDefault="005E64E0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2мин</w:t>
            </w:r>
          </w:p>
          <w:p w:rsidR="005E64E0" w:rsidRPr="00D7799B" w:rsidRDefault="005E64E0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64E0" w:rsidRPr="00D7799B" w:rsidRDefault="005E64E0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64E0" w:rsidRPr="00D7799B" w:rsidRDefault="005E64E0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6CD5" w:rsidRPr="00D7799B" w:rsidRDefault="005E64E0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Топқа бөлу </w:t>
            </w:r>
            <w:r w:rsidR="00B2484C"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  <w:p w:rsidR="004C6CD5" w:rsidRPr="00D7799B" w:rsidRDefault="004C6CD5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6CD5" w:rsidRPr="00D7799B" w:rsidRDefault="004C6CD5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6CD5" w:rsidRPr="00D7799B" w:rsidRDefault="004C6CD5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6CD5" w:rsidRPr="00D7799B" w:rsidRDefault="004C6CD5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6CD5" w:rsidRPr="00D7799B" w:rsidRDefault="004C6CD5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тапсырмасын тексеру 2мин</w:t>
            </w:r>
          </w:p>
          <w:p w:rsidR="004C6CD5" w:rsidRPr="00D7799B" w:rsidRDefault="004C6CD5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тексеру</w:t>
            </w:r>
          </w:p>
          <w:p w:rsidR="004C6CD5" w:rsidRPr="00D7799B" w:rsidRDefault="00B2484C" w:rsidP="000B5B84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4C6CD5"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5706" w:type="dxa"/>
            <w:gridSpan w:val="3"/>
          </w:tcPr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4A7B" w:rsidRPr="00D7799B" w:rsidRDefault="005E64E0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амандасу, түгендеу, сабаққа дайындықтарын тексеру.</w:t>
            </w:r>
          </w:p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4A7B" w:rsidRPr="00D7799B" w:rsidRDefault="005E64E0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арасындағы ынтымақтастық атмосферасын қалыптастыру</w:t>
            </w:r>
          </w:p>
          <w:p w:rsidR="005E64E0" w:rsidRPr="00D7799B" w:rsidRDefault="005E64E0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Кім ешқашан кешікпейді? – </w:t>
            </w:r>
          </w:p>
          <w:p w:rsidR="005E64E0" w:rsidRPr="00D7799B" w:rsidRDefault="005E64E0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Кім ешқашан айқайламайды? – </w:t>
            </w:r>
          </w:p>
          <w:p w:rsidR="00794A7B" w:rsidRPr="00D7799B" w:rsidRDefault="005E64E0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Кім барлығымен өте сыпайы? – </w:t>
            </w:r>
          </w:p>
          <w:p w:rsidR="005E64E0" w:rsidRPr="00D7799B" w:rsidRDefault="005E64E0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Формулалар бойынша топқа бөлінеді.</w:t>
            </w:r>
          </w:p>
          <w:p w:rsidR="005E64E0" w:rsidRPr="00D7799B" w:rsidRDefault="005E64E0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1-топ: Хром</w:t>
            </w:r>
          </w:p>
          <w:p w:rsidR="004C6CD5" w:rsidRPr="00D7799B" w:rsidRDefault="005E64E0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2-топ: Хромның қосылыстары</w:t>
            </w:r>
          </w:p>
          <w:p w:rsidR="004C6CD5" w:rsidRPr="00D7799B" w:rsidRDefault="004C6CD5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484C" w:rsidRPr="00D7799B" w:rsidRDefault="00B2484C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484C" w:rsidRPr="00D7799B" w:rsidRDefault="00B2484C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484C" w:rsidRPr="00D7799B" w:rsidRDefault="00B2484C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484C" w:rsidRPr="00D7799B" w:rsidRDefault="00B2484C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64E0" w:rsidRPr="00D7799B" w:rsidRDefault="004C6CD5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тақырыпқа байланысты әр топ басқа топқа тақырыптарға сәйкес жабық сұрақтар қояды, басқа топ жауап береді.</w:t>
            </w:r>
          </w:p>
          <w:p w:rsidR="004F60A9" w:rsidRPr="00D7799B" w:rsidRDefault="004F60A9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мүмкін  болатын жауаптары.</w:t>
            </w:r>
          </w:p>
          <w:p w:rsidR="004F60A9" w:rsidRPr="00D7799B" w:rsidRDefault="004F60A9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1-топ:</w:t>
            </w:r>
          </w:p>
          <w:p w:rsidR="004F60A9" w:rsidRPr="00D7799B" w:rsidRDefault="004F60A9" w:rsidP="000B5B84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Хромның периодтық жүйедегі орны қандай?</w:t>
            </w:r>
          </w:p>
          <w:p w:rsidR="004F60A9" w:rsidRPr="00D7799B" w:rsidRDefault="004F60A9" w:rsidP="000B5B84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Хромның валенттіліктері?</w:t>
            </w:r>
          </w:p>
          <w:p w:rsidR="004F60A9" w:rsidRPr="00D7799B" w:rsidRDefault="004F60A9" w:rsidP="000B5B84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 қандай тотығу дәрежелерін көрсетеді?</w:t>
            </w:r>
          </w:p>
          <w:p w:rsidR="004F60A9" w:rsidRPr="00D7799B" w:rsidRDefault="004F60A9" w:rsidP="000B5B84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Хромның физикалық қасиеттерін атаңдар.</w:t>
            </w:r>
          </w:p>
          <w:p w:rsidR="004F60A9" w:rsidRDefault="004F60A9" w:rsidP="000B5B84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Хромның алыну жолдары қандай?</w:t>
            </w:r>
          </w:p>
          <w:p w:rsidR="004F60A9" w:rsidRPr="00D7799B" w:rsidRDefault="004F60A9" w:rsidP="000B5B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қасиеттерін реакция теңдеулері арқылы сипаттаңдар.</w:t>
            </w:r>
          </w:p>
          <w:p w:rsidR="000B5B84" w:rsidRDefault="000B5B84" w:rsidP="000B5B84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60A9" w:rsidRPr="00D7799B" w:rsidRDefault="004F60A9" w:rsidP="000B5B84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Хромның қолданылуы туралы не белесіңдер?</w:t>
            </w:r>
          </w:p>
          <w:p w:rsidR="004F60A9" w:rsidRPr="00D7799B" w:rsidRDefault="004F60A9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2-топ:</w:t>
            </w:r>
          </w:p>
          <w:p w:rsidR="004F60A9" w:rsidRPr="00D7799B" w:rsidRDefault="004F60A9" w:rsidP="000B5B84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Хромның маңызды қосылыстарын ата?</w:t>
            </w:r>
          </w:p>
          <w:p w:rsidR="004F60A9" w:rsidRPr="00D7799B" w:rsidRDefault="004F60A9" w:rsidP="000B5B84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Хромның ІІ, ІІІ, ҮІ валентті оксидтерінің физикалық қасиеттері қандай?</w:t>
            </w:r>
          </w:p>
          <w:p w:rsidR="004F60A9" w:rsidRPr="00D7799B" w:rsidRDefault="004F60A9" w:rsidP="000B5B84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қасиеттері туралы не білесіңдер?</w:t>
            </w:r>
          </w:p>
          <w:p w:rsidR="004F60A9" w:rsidRPr="00D7799B" w:rsidRDefault="004F60A9" w:rsidP="000B5B84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 қандай қосылыстарында тотықтырғыштық не тотықсыздандырғыш қасиет көрсетеді?</w:t>
            </w:r>
          </w:p>
          <w:p w:rsidR="004F60A9" w:rsidRPr="00D7799B" w:rsidRDefault="004F60A9" w:rsidP="000B5B84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Хромның гидроксидін сипаттаңдар, өзіне тән қасиеттерін атаңдар?</w:t>
            </w:r>
          </w:p>
          <w:p w:rsidR="004F60A9" w:rsidRPr="00D7799B" w:rsidRDefault="004F60A9" w:rsidP="000B5B84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Хромның қосылыстарын қалай анықтауға болады?</w:t>
            </w:r>
          </w:p>
          <w:p w:rsidR="004F60A9" w:rsidRPr="00D7799B" w:rsidRDefault="004F60A9" w:rsidP="000B5B84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 қосылыстарының қолданылуын айтыңдар.</w:t>
            </w:r>
          </w:p>
        </w:tc>
        <w:tc>
          <w:tcPr>
            <w:tcW w:w="1728" w:type="dxa"/>
          </w:tcPr>
          <w:p w:rsidR="005E64E0" w:rsidRPr="00D7799B" w:rsidRDefault="005E64E0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64E0" w:rsidRPr="00D7799B" w:rsidRDefault="005E64E0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64E0" w:rsidRPr="00D7799B" w:rsidRDefault="005E64E0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64E0" w:rsidRPr="00D7799B" w:rsidRDefault="005E64E0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64E0" w:rsidRPr="00D7799B" w:rsidRDefault="005E64E0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тіркестері жазылған стикерлер</w:t>
            </w:r>
          </w:p>
          <w:p w:rsidR="005E64E0" w:rsidRPr="00D7799B" w:rsidRDefault="005E64E0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7BC8" w:rsidRPr="00D7799B" w:rsidRDefault="005E64E0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1-топ: Cr, №24, Ar=52, қосымша топша элементі, </w:t>
            </w:r>
            <w:r w:rsidR="00507BC8"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 –топ, 4 период, 4 қатар элементі.</w:t>
            </w:r>
          </w:p>
          <w:p w:rsidR="00794A7B" w:rsidRPr="00D7799B" w:rsidRDefault="00507BC8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2-топ: </w:t>
            </w:r>
            <w:r w:rsidRPr="00D77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D7799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77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7799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77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Cr Cl</w:t>
            </w:r>
            <w:r w:rsidRPr="00D7799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77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7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</w:t>
            </w:r>
            <w:proofErr w:type="spellEnd"/>
            <w:r w:rsidRPr="00D77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Cr</w:t>
            </w:r>
            <w:r w:rsidRPr="00D7799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77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Pr="00D7799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77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D7799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77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Cr(OH)</w:t>
            </w:r>
            <w:r w:rsidRPr="00D7799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77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Cr(NO</w:t>
            </w:r>
            <w:r w:rsidRPr="00D7799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77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D7799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94A7B" w:rsidRPr="00D7799B" w:rsidTr="000B5B84">
        <w:trPr>
          <w:trHeight w:val="2408"/>
        </w:trPr>
        <w:tc>
          <w:tcPr>
            <w:tcW w:w="2019" w:type="dxa"/>
          </w:tcPr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Ортасы</w:t>
            </w:r>
          </w:p>
          <w:p w:rsidR="00AF6DAD" w:rsidRPr="00D7799B" w:rsidRDefault="004C6CD5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сабақ </w:t>
            </w:r>
          </w:p>
          <w:p w:rsidR="00AF6DAD" w:rsidRPr="00D7799B" w:rsidRDefault="00ED0DD7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3мин</w:t>
            </w:r>
          </w:p>
          <w:p w:rsidR="00ED0DD7" w:rsidRPr="00D7799B" w:rsidRDefault="00ED0DD7" w:rsidP="000B5B84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0DD7" w:rsidRPr="00D7799B" w:rsidRDefault="00ED0DD7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0DD7" w:rsidRPr="00D7799B" w:rsidRDefault="00ED0DD7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0DD7" w:rsidRPr="00D7799B" w:rsidRDefault="00ED0DD7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0DD7" w:rsidRPr="00D7799B" w:rsidRDefault="00ED0DD7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0DD7" w:rsidRPr="00D7799B" w:rsidRDefault="00ED0DD7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0DD7" w:rsidRPr="00D7799B" w:rsidRDefault="00ED0DD7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0DD7" w:rsidRPr="00D7799B" w:rsidRDefault="00ED0DD7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4A7B" w:rsidRPr="00D7799B" w:rsidRDefault="00ED0DD7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мин</w:t>
            </w:r>
          </w:p>
        </w:tc>
        <w:tc>
          <w:tcPr>
            <w:tcW w:w="5706" w:type="dxa"/>
            <w:gridSpan w:val="3"/>
          </w:tcPr>
          <w:p w:rsidR="00AF6DAD" w:rsidRPr="00D7799B" w:rsidRDefault="00AF6DAD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Темірден жасалған әр түрлі бұйымдарды, темірдің магнитке тартылғыштығын көрсете отырып, өмірмен байланыстыру. Сабақ тақырыбын, мақсатын айқындау.</w:t>
            </w:r>
            <w:r w:rsidR="00ED0DD7"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Ассоциация құру: </w:t>
            </w:r>
          </w:p>
          <w:p w:rsidR="00ED0DD7" w:rsidRPr="00D7799B" w:rsidRDefault="00636EA0" w:rsidP="000B5B84">
            <w:pPr>
              <w:pStyle w:val="a4"/>
              <w:tabs>
                <w:tab w:val="left" w:pos="14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67.75pt;margin-top:9.2pt;width:0;height:17.85pt;flip:y;z-index:251664384" o:connectortype="straight">
                  <v:stroke endarrow="block"/>
                </v:shape>
              </w:pict>
            </w:r>
            <w:r w:rsidR="00B2484C"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="00ED0DD7"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ХЭПЖ орны  Табиғатта таралуы   Физикалық қасиет-і</w:t>
            </w:r>
          </w:p>
          <w:p w:rsidR="00ED0DD7" w:rsidRPr="00D7799B" w:rsidRDefault="00636EA0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113.4pt;margin-top:2.5pt;width:20pt;height:17.85pt;flip:x y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210.7pt;margin-top:2.5pt;width:28.4pt;height:17.85pt;flip:y;z-index:251659264" o:connectortype="straight">
                  <v:stroke endarrow="block"/>
                </v:shape>
              </w:pict>
            </w:r>
          </w:p>
          <w:p w:rsidR="00ED0DD7" w:rsidRPr="00D7799B" w:rsidRDefault="00ED0DD7" w:rsidP="000B5B84">
            <w:pPr>
              <w:pStyle w:val="a4"/>
              <w:tabs>
                <w:tab w:val="center" w:pos="3382"/>
                <w:tab w:val="left" w:pos="52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636E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8" style="position:absolute;margin-left:113.4pt;margin-top:1pt;width:111pt;height:31.75pt;z-index:-251658240;mso-position-horizontal-relative:text;mso-position-vertical-relative:text"/>
              </w:pict>
            </w: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Химиялық </w:t>
            </w:r>
          </w:p>
          <w:p w:rsidR="00ED0DD7" w:rsidRPr="00D7799B" w:rsidRDefault="00ED0DD7" w:rsidP="000B5B84">
            <w:pPr>
              <w:pStyle w:val="a4"/>
              <w:tabs>
                <w:tab w:val="left" w:pos="753"/>
                <w:tab w:val="center" w:pos="3375"/>
                <w:tab w:val="left" w:pos="52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Алынуы</w:t>
            </w: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636EA0" w:rsidRPr="00636E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84.2pt;margin-top:6.95pt;width:29.2pt;height:0;flip:x;z-index:251666432;mso-position-horizontal-relative:text;mso-position-vertical-relative:text" o:connectortype="straight">
                  <v:stroke endarrow="block"/>
                </v:shape>
              </w:pict>
            </w:r>
            <w:r w:rsidR="00636EA0" w:rsidRPr="00636E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222.7pt;margin-top:7pt;width:32.9pt;height:0;z-index:251660288;mso-position-horizontal-relative:text;mso-position-vertical-relative:text" o:connectortype="straight">
                  <v:stroke endarrow="block"/>
                </v:shape>
              </w:pict>
            </w:r>
            <w:r w:rsidRPr="00D779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Темір</w:t>
            </w: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қасиеттері</w:t>
            </w:r>
          </w:p>
          <w:p w:rsidR="00ED0DD7" w:rsidRPr="00D7799B" w:rsidRDefault="00636EA0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173.05pt;margin-top:7.35pt;width:.05pt;height:17.25pt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93.05pt;margin-top:1.3pt;width:37.05pt;height:23.3pt;flip:x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210.7pt;margin-top:1.3pt;width:44.9pt;height:23.3pt;z-index:251661312" o:connectortype="straight">
                  <v:stroke endarrow="block"/>
                </v:shape>
              </w:pict>
            </w:r>
          </w:p>
          <w:p w:rsidR="00ED0DD7" w:rsidRPr="00D7799B" w:rsidRDefault="00ED0DD7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0DD7" w:rsidRPr="00D7799B" w:rsidRDefault="00ED0DD7" w:rsidP="000B5B84">
            <w:pPr>
              <w:pStyle w:val="a4"/>
              <w:tabs>
                <w:tab w:val="left" w:pos="174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Маңызды қосылыстары   Биологиялық ролі   Қолданылуы</w:t>
            </w:r>
          </w:p>
          <w:p w:rsidR="00ED0DD7" w:rsidRPr="00D7799B" w:rsidRDefault="00ED0DD7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6DAD" w:rsidRPr="00D7799B" w:rsidRDefault="00AF6DAD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«ББҮ» кестесі</w:t>
            </w:r>
          </w:p>
          <w:p w:rsidR="00AF6DAD" w:rsidRPr="00D7799B" w:rsidRDefault="002B6A5C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Постер қорғау</w:t>
            </w:r>
          </w:p>
          <w:p w:rsidR="00AF6DAD" w:rsidRPr="00D7799B" w:rsidRDefault="00AF6DAD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1-топ: Темір</w:t>
            </w:r>
          </w:p>
          <w:p w:rsidR="00AF6DAD" w:rsidRPr="00D7799B" w:rsidRDefault="00AF6DAD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2-топ: Темірдің маңызды қосылыстары</w:t>
            </w:r>
          </w:p>
          <w:p w:rsidR="00794A7B" w:rsidRPr="00D7799B" w:rsidRDefault="002B6A5C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Оқулықпен жұмыс №4, 5, 6, 7 жаттығулар</w:t>
            </w:r>
          </w:p>
        </w:tc>
        <w:tc>
          <w:tcPr>
            <w:tcW w:w="1728" w:type="dxa"/>
          </w:tcPr>
          <w:p w:rsidR="00FD5922" w:rsidRPr="00D7799B" w:rsidRDefault="00FD5922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5922" w:rsidRPr="00D7799B" w:rsidRDefault="00B2484C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 тақта</w:t>
            </w:r>
          </w:p>
          <w:p w:rsidR="00FD5922" w:rsidRPr="00D7799B" w:rsidRDefault="00FD5922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484C" w:rsidRPr="00D7799B" w:rsidRDefault="00B2484C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484C" w:rsidRPr="00D7799B" w:rsidRDefault="00B2484C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484C" w:rsidRPr="00D7799B" w:rsidRDefault="00B2484C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484C" w:rsidRPr="00D7799B" w:rsidRDefault="00B2484C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484C" w:rsidRPr="00D7799B" w:rsidRDefault="00B2484C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4A7B" w:rsidRPr="00D7799B" w:rsidRDefault="00FD5922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Плакат, маркерлер</w:t>
            </w:r>
          </w:p>
          <w:p w:rsidR="00FD5922" w:rsidRPr="00D7799B" w:rsidRDefault="00FD5922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 </w:t>
            </w:r>
          </w:p>
        </w:tc>
      </w:tr>
      <w:tr w:rsidR="00794A7B" w:rsidRPr="000B5B84" w:rsidTr="000B5B84">
        <w:trPr>
          <w:trHeight w:val="2400"/>
        </w:trPr>
        <w:tc>
          <w:tcPr>
            <w:tcW w:w="2019" w:type="dxa"/>
          </w:tcPr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Аяқталуы</w:t>
            </w:r>
          </w:p>
          <w:p w:rsidR="00794A7B" w:rsidRPr="00D7799B" w:rsidRDefault="00B2484C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484C" w:rsidRPr="00D7799B" w:rsidRDefault="00B2484C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 қадамды сұхбат </w:t>
            </w:r>
          </w:p>
          <w:p w:rsidR="00794A7B" w:rsidRPr="00D7799B" w:rsidRDefault="00B2484C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мин</w:t>
            </w:r>
          </w:p>
          <w:p w:rsidR="00FD5922" w:rsidRPr="00D7799B" w:rsidRDefault="00FD5922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4A7B" w:rsidRPr="00D7799B" w:rsidRDefault="002B6A5C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 </w:t>
            </w:r>
          </w:p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4A7B" w:rsidRPr="00D7799B" w:rsidRDefault="00B2484C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B6A5C" w:rsidRPr="00D7799B" w:rsidRDefault="002B6A5C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B6A5C" w:rsidRPr="00D7799B" w:rsidRDefault="002B6A5C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B6A5C" w:rsidRPr="00D7799B" w:rsidRDefault="002B6A5C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B6A5C" w:rsidRPr="00D7799B" w:rsidRDefault="002B6A5C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B6A5C" w:rsidRPr="00D7799B" w:rsidRDefault="002B6A5C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5922" w:rsidRPr="00D7799B" w:rsidRDefault="00FD5922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0DE6" w:rsidRPr="00D7799B" w:rsidRDefault="00A40DE6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B6A5C" w:rsidRPr="00D7799B" w:rsidRDefault="00FD5922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 тапсырмасы </w:t>
            </w:r>
          </w:p>
          <w:p w:rsidR="00B2484C" w:rsidRPr="00D7799B" w:rsidRDefault="00B2484C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5706" w:type="dxa"/>
            <w:gridSpan w:val="3"/>
          </w:tcPr>
          <w:p w:rsidR="00794A7B" w:rsidRPr="00D7799B" w:rsidRDefault="002B6A5C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«Зертте. Салыстыр. Түйінде.» топтық жұмыс</w:t>
            </w:r>
          </w:p>
          <w:p w:rsidR="002B6A5C" w:rsidRPr="00D7799B" w:rsidRDefault="002B6A5C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Тапсырма: Темір қосылыстарының арасында қандай генетикалық байланыс бар? Олардың күнделікті өмірдегі маңыздылығы қандай?</w:t>
            </w:r>
          </w:p>
          <w:p w:rsidR="002B6A5C" w:rsidRPr="00D7799B" w:rsidRDefault="00FD5922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бекіту.</w:t>
            </w:r>
          </w:p>
          <w:p w:rsidR="00FD5922" w:rsidRPr="00D7799B" w:rsidRDefault="00FD5922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 қадамды сұхбат </w:t>
            </w:r>
          </w:p>
          <w:p w:rsidR="00FD5922" w:rsidRPr="00D7799B" w:rsidRDefault="00FD5922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 </w:t>
            </w:r>
          </w:p>
          <w:p w:rsidR="00FD5922" w:rsidRPr="00D7799B" w:rsidRDefault="00FD5922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ББҮ кестесін аяқтау</w:t>
            </w:r>
          </w:p>
          <w:p w:rsidR="002B6A5C" w:rsidRPr="00D7799B" w:rsidRDefault="002B6A5C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Сауалнама әдісі</w:t>
            </w:r>
          </w:p>
          <w:tbl>
            <w:tblPr>
              <w:tblW w:w="54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26"/>
              <w:gridCol w:w="2944"/>
            </w:tblGrid>
            <w:tr w:rsidR="002B6A5C" w:rsidRPr="00D7799B" w:rsidTr="000B5B84">
              <w:trPr>
                <w:trHeight w:val="473"/>
              </w:trPr>
              <w:tc>
                <w:tcPr>
                  <w:tcW w:w="2610" w:type="dxa"/>
                  <w:tcBorders>
                    <w:top w:val="single" w:sz="8" w:space="0" w:color="B8CCE4"/>
                    <w:left w:val="single" w:sz="8" w:space="0" w:color="B8CCE4"/>
                    <w:bottom w:val="single" w:sz="8" w:space="0" w:color="B8CCE4"/>
                    <w:right w:val="single" w:sz="8" w:space="0" w:color="B8CCE4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A5C" w:rsidRPr="00D7799B" w:rsidRDefault="002B6A5C" w:rsidP="000B5B84">
                  <w:pPr>
                    <w:pStyle w:val="a4"/>
                    <w:framePr w:hSpace="180" w:wrap="around" w:vAnchor="page" w:hAnchor="margin" w:x="-318" w:y="1401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kk-KZ"/>
                    </w:rPr>
                    <w:t xml:space="preserve">1. Сабақта мен … жұмыс істедім </w:t>
                  </w:r>
                </w:p>
                <w:p w:rsidR="002B6A5C" w:rsidRPr="00D7799B" w:rsidRDefault="002B6A5C" w:rsidP="000B5B84">
                  <w:pPr>
                    <w:pStyle w:val="a4"/>
                    <w:framePr w:hSpace="180" w:wrap="around" w:vAnchor="page" w:hAnchor="margin" w:x="-318" w:y="1401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kk-KZ"/>
                    </w:rPr>
                    <w:t>2. Мен сабақта өз жұмысыма…</w:t>
                  </w:r>
                </w:p>
                <w:p w:rsidR="002B6A5C" w:rsidRPr="00D7799B" w:rsidRDefault="002B6A5C" w:rsidP="000B5B84">
                  <w:pPr>
                    <w:pStyle w:val="a4"/>
                    <w:framePr w:hSpace="180" w:wrap="around" w:vAnchor="page" w:hAnchor="margin" w:x="-318" w:y="1401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kk-KZ"/>
                    </w:rPr>
                    <w:t xml:space="preserve">3. Сабақ маған …көрінді </w:t>
                  </w:r>
                </w:p>
                <w:p w:rsidR="002B6A5C" w:rsidRPr="00D7799B" w:rsidRDefault="002B6A5C" w:rsidP="000B5B84">
                  <w:pPr>
                    <w:pStyle w:val="a4"/>
                    <w:framePr w:hSpace="180" w:wrap="around" w:vAnchor="page" w:hAnchor="margin" w:x="-318" w:y="1401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kk-KZ"/>
                    </w:rPr>
                    <w:t xml:space="preserve">4. Сабақта мен… </w:t>
                  </w:r>
                </w:p>
                <w:p w:rsidR="002B6A5C" w:rsidRPr="00D7799B" w:rsidRDefault="002B6A5C" w:rsidP="000B5B84">
                  <w:pPr>
                    <w:pStyle w:val="a4"/>
                    <w:framePr w:hSpace="180" w:wrap="around" w:vAnchor="page" w:hAnchor="margin" w:x="-318" w:y="1401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kk-KZ"/>
                    </w:rPr>
                    <w:t xml:space="preserve">5. Менің көңіл-күйім… </w:t>
                  </w:r>
                </w:p>
                <w:p w:rsidR="002B6A5C" w:rsidRPr="00D7799B" w:rsidRDefault="002B6A5C" w:rsidP="000B5B84">
                  <w:pPr>
                    <w:pStyle w:val="a4"/>
                    <w:framePr w:hSpace="180" w:wrap="around" w:vAnchor="page" w:hAnchor="margin" w:x="-318" w:y="1401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kk-KZ"/>
                    </w:rPr>
                    <w:t xml:space="preserve">6. Сабақ материалы маған… </w:t>
                  </w:r>
                </w:p>
                <w:p w:rsidR="00A30074" w:rsidRPr="00D7799B" w:rsidRDefault="002B6A5C" w:rsidP="000B5B84">
                  <w:pPr>
                    <w:pStyle w:val="a4"/>
                    <w:framePr w:hSpace="180" w:wrap="around" w:vAnchor="page" w:hAnchor="margin" w:x="-318" w:y="1401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lastRenderedPageBreak/>
                    <w:t xml:space="preserve">7. Үй </w:t>
                  </w:r>
                  <w:proofErr w:type="spellStart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тапсырмасы</w:t>
                  </w:r>
                  <w:proofErr w:type="spellEnd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маған … кө</w:t>
                  </w:r>
                  <w:proofErr w:type="gramStart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р</w:t>
                  </w:r>
                  <w:proofErr w:type="gramEnd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інеді </w:t>
                  </w:r>
                </w:p>
              </w:tc>
              <w:tc>
                <w:tcPr>
                  <w:tcW w:w="2860" w:type="dxa"/>
                  <w:tcBorders>
                    <w:top w:val="single" w:sz="8" w:space="0" w:color="B8CCE4"/>
                    <w:left w:val="single" w:sz="8" w:space="0" w:color="B8CCE4"/>
                    <w:bottom w:val="single" w:sz="8" w:space="0" w:color="B8CCE4"/>
                    <w:right w:val="single" w:sz="8" w:space="0" w:color="B8CCE4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A5C" w:rsidRPr="00D7799B" w:rsidRDefault="002B6A5C" w:rsidP="000B5B84">
                  <w:pPr>
                    <w:pStyle w:val="a4"/>
                    <w:framePr w:hSpace="180" w:wrap="around" w:vAnchor="page" w:hAnchor="margin" w:x="-318" w:y="1401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lastRenderedPageBreak/>
                    <w:t>Белсенді</w:t>
                  </w:r>
                  <w:proofErr w:type="spellEnd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  <w:proofErr w:type="spellStart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енжар</w:t>
                  </w:r>
                  <w:proofErr w:type="spellEnd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2B6A5C" w:rsidRPr="00D7799B" w:rsidRDefault="002B6A5C" w:rsidP="000B5B84">
                  <w:pPr>
                    <w:pStyle w:val="a4"/>
                    <w:framePr w:hSpace="180" w:wrap="around" w:vAnchor="page" w:hAnchor="margin" w:x="-318" w:y="1401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Ризамын</w:t>
                  </w:r>
                  <w:proofErr w:type="spellEnd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/риза </w:t>
                  </w:r>
                  <w:proofErr w:type="spellStart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емеспін</w:t>
                  </w:r>
                  <w:proofErr w:type="spellEnd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2B6A5C" w:rsidRPr="00D7799B" w:rsidRDefault="002B6A5C" w:rsidP="000B5B84">
                  <w:pPr>
                    <w:pStyle w:val="a4"/>
                    <w:framePr w:hSpace="180" w:wrap="around" w:vAnchor="page" w:hAnchor="margin" w:x="-318" w:y="1401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Қ</w:t>
                  </w:r>
                  <w:proofErr w:type="gramStart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ыс</w:t>
                  </w:r>
                  <w:proofErr w:type="gramEnd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қа/ұзын </w:t>
                  </w:r>
                  <w:proofErr w:type="spellStart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болып</w:t>
                  </w:r>
                  <w:proofErr w:type="spellEnd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2B6A5C" w:rsidRPr="00D7799B" w:rsidRDefault="002B6A5C" w:rsidP="000B5B84">
                  <w:pPr>
                    <w:pStyle w:val="a4"/>
                    <w:framePr w:hSpace="180" w:wrap="around" w:vAnchor="page" w:hAnchor="margin" w:x="-318" w:y="1401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Шаршамадым</w:t>
                  </w:r>
                  <w:proofErr w:type="spellEnd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  <w:proofErr w:type="spellStart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шаршадым</w:t>
                  </w:r>
                  <w:proofErr w:type="spellEnd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2B6A5C" w:rsidRPr="00D7799B" w:rsidRDefault="002B6A5C" w:rsidP="000B5B84">
                  <w:pPr>
                    <w:pStyle w:val="a4"/>
                    <w:framePr w:hSpace="180" w:wrap="around" w:vAnchor="page" w:hAnchor="margin" w:x="-318" w:y="1401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Жақсы </w:t>
                  </w:r>
                  <w:proofErr w:type="spellStart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болды</w:t>
                  </w:r>
                  <w:proofErr w:type="spellEnd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  <w:proofErr w:type="spellStart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нашарлады</w:t>
                  </w:r>
                  <w:proofErr w:type="spellEnd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2B6A5C" w:rsidRPr="00D7799B" w:rsidRDefault="002B6A5C" w:rsidP="000B5B84">
                  <w:pPr>
                    <w:pStyle w:val="a4"/>
                    <w:framePr w:hSpace="180" w:wrap="around" w:vAnchor="page" w:hAnchor="margin" w:x="-318" w:y="1401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Түсінікті/түсініксіз </w:t>
                  </w:r>
                </w:p>
                <w:p w:rsidR="002B6A5C" w:rsidRPr="00D7799B" w:rsidRDefault="002B6A5C" w:rsidP="000B5B84">
                  <w:pPr>
                    <w:pStyle w:val="a4"/>
                    <w:framePr w:hSpace="180" w:wrap="around" w:vAnchor="page" w:hAnchor="margin" w:x="-318" w:y="1401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Пайдалы</w:t>
                  </w:r>
                  <w:proofErr w:type="spellEnd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  <w:proofErr w:type="spellStart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пайдасыз</w:t>
                  </w:r>
                  <w:proofErr w:type="spellEnd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2B6A5C" w:rsidRPr="00D7799B" w:rsidRDefault="002B6A5C" w:rsidP="000B5B84">
                  <w:pPr>
                    <w:pStyle w:val="a4"/>
                    <w:framePr w:hSpace="180" w:wrap="around" w:vAnchor="page" w:hAnchor="margin" w:x="-318" w:y="1401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Қызықты/зеріктіретін </w:t>
                  </w:r>
                </w:p>
                <w:p w:rsidR="002B6A5C" w:rsidRPr="00D7799B" w:rsidRDefault="002B6A5C" w:rsidP="000B5B84">
                  <w:pPr>
                    <w:pStyle w:val="a4"/>
                    <w:framePr w:hSpace="180" w:wrap="around" w:vAnchor="page" w:hAnchor="margin" w:x="-318" w:y="1401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Жеңі</w:t>
                  </w:r>
                  <w:proofErr w:type="gramStart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л</w:t>
                  </w:r>
                  <w:proofErr w:type="gramEnd"/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/қиын </w:t>
                  </w:r>
                </w:p>
                <w:p w:rsidR="00A30074" w:rsidRPr="00D7799B" w:rsidRDefault="002B6A5C" w:rsidP="000B5B84">
                  <w:pPr>
                    <w:pStyle w:val="a4"/>
                    <w:framePr w:hSpace="180" w:wrap="around" w:vAnchor="page" w:hAnchor="margin" w:x="-318" w:y="1401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7799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Қызықты/қызықсыз </w:t>
                  </w:r>
                </w:p>
              </w:tc>
            </w:tr>
          </w:tbl>
          <w:p w:rsidR="002B6A5C" w:rsidRPr="00D7799B" w:rsidRDefault="002B6A5C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5922" w:rsidRPr="00D7799B" w:rsidRDefault="00FD5922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6.5 тақырыпты оқу, 3-жаттығу.</w:t>
            </w:r>
          </w:p>
          <w:p w:rsidR="000B5B84" w:rsidRPr="00D7799B" w:rsidRDefault="00FD5922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«Темір – өмір элементі» тақырыбында эссе жазу.</w:t>
            </w:r>
          </w:p>
        </w:tc>
        <w:tc>
          <w:tcPr>
            <w:tcW w:w="1728" w:type="dxa"/>
          </w:tcPr>
          <w:p w:rsidR="00FD5922" w:rsidRPr="00D7799B" w:rsidRDefault="00FD5922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5922" w:rsidRPr="00D7799B" w:rsidRDefault="00B2484C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 тақта арқылы тәжірибе</w:t>
            </w:r>
          </w:p>
          <w:p w:rsidR="00FD5922" w:rsidRPr="00D7799B" w:rsidRDefault="00FD5922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5922" w:rsidRPr="00D7799B" w:rsidRDefault="00FD5922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5922" w:rsidRPr="00D7799B" w:rsidRDefault="00FD5922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5922" w:rsidRPr="00D7799B" w:rsidRDefault="00FD5922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5922" w:rsidRPr="00D7799B" w:rsidRDefault="00FD5922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5922" w:rsidRPr="00D7799B" w:rsidRDefault="00FD5922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5922" w:rsidRPr="00D7799B" w:rsidRDefault="00FD5922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4A7B" w:rsidRPr="00D7799B" w:rsidRDefault="00FD5922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</w:t>
            </w:r>
          </w:p>
        </w:tc>
      </w:tr>
      <w:tr w:rsidR="00794A7B" w:rsidRPr="00D7799B" w:rsidTr="000B5B84">
        <w:trPr>
          <w:trHeight w:val="79"/>
        </w:trPr>
        <w:tc>
          <w:tcPr>
            <w:tcW w:w="9453" w:type="dxa"/>
            <w:gridSpan w:val="5"/>
          </w:tcPr>
          <w:p w:rsidR="00794A7B" w:rsidRPr="00D7799B" w:rsidRDefault="00794A7B" w:rsidP="000B5B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Қосымша ақпарат</w:t>
            </w:r>
          </w:p>
        </w:tc>
      </w:tr>
      <w:tr w:rsidR="00794A7B" w:rsidRPr="00D7799B" w:rsidTr="000B5B84">
        <w:trPr>
          <w:trHeight w:val="79"/>
        </w:trPr>
        <w:tc>
          <w:tcPr>
            <w:tcW w:w="2019" w:type="dxa"/>
          </w:tcPr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Саралау </w:t>
            </w:r>
          </w:p>
          <w:p w:rsidR="007C0B13" w:rsidRPr="00D7799B" w:rsidRDefault="007C0B13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06" w:type="dxa"/>
            <w:gridSpan w:val="3"/>
          </w:tcPr>
          <w:p w:rsidR="00794A7B" w:rsidRPr="00D7799B" w:rsidRDefault="00794A7B" w:rsidP="000B5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8" w:type="dxa"/>
          </w:tcPr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4A7B" w:rsidRPr="008C5751" w:rsidTr="000B5B84">
        <w:trPr>
          <w:trHeight w:val="79"/>
        </w:trPr>
        <w:tc>
          <w:tcPr>
            <w:tcW w:w="2019" w:type="dxa"/>
          </w:tcPr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06" w:type="dxa"/>
            <w:gridSpan w:val="3"/>
          </w:tcPr>
          <w:p w:rsidR="00794A7B" w:rsidRDefault="00094631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Темірдің периодтық жүйедегі орны, атом құрылысы, қасиеттері, маңызды қосылыстары мен қолданылуы. </w:t>
            </w:r>
            <w:r w:rsidR="008C57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қызығушылықтары жақсы</w:t>
            </w: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Тәжірибе арқылы оқушылар қорытынды жасай білді. </w:t>
            </w:r>
            <w:r w:rsidR="008C57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Постер қорғауға уақыт көп бөлініп, жаттығулар орындауға уақыт жеткіліксіз болды. Келесі сабақта есептер шығаруға көбірек уақыт бөлу керек</w:t>
            </w: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0B5B84" w:rsidRPr="00D7799B" w:rsidRDefault="000B5B84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8" w:type="dxa"/>
          </w:tcPr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4A7B" w:rsidRPr="008C5751" w:rsidTr="000B5B84">
        <w:trPr>
          <w:trHeight w:val="79"/>
        </w:trPr>
        <w:tc>
          <w:tcPr>
            <w:tcW w:w="9453" w:type="dxa"/>
            <w:gridSpan w:val="5"/>
          </w:tcPr>
          <w:p w:rsidR="000B5B84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Қорытынды бағамдау</w:t>
            </w:r>
          </w:p>
        </w:tc>
      </w:tr>
      <w:tr w:rsidR="00794A7B" w:rsidRPr="000B5B84" w:rsidTr="000B5B84">
        <w:trPr>
          <w:trHeight w:val="79"/>
        </w:trPr>
        <w:tc>
          <w:tcPr>
            <w:tcW w:w="9453" w:type="dxa"/>
            <w:gridSpan w:val="5"/>
          </w:tcPr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нәрсе табысты болды? (оқытуды да, оқуды да ескеріңіз)</w:t>
            </w:r>
          </w:p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B2484C"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Жабық сұрақтарды оқушылардың өздерінің құрастыруы</w:t>
            </w:r>
          </w:p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B2484C"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Сауалнама әдісі</w:t>
            </w:r>
          </w:p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нәрсе сабақты жақсарта алды? (оқытуды да, оқуды да ескеріңіз</w:t>
            </w:r>
          </w:p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B2484C"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Ассоциация әдісі</w:t>
            </w:r>
          </w:p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B2484C"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Интербелсенді тақтамен жүргізілген жұмыс</w:t>
            </w:r>
          </w:p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 мен сынып немесе жекелеген оқушылар туралы менің келесі сабағымды жетілдіруге көмектесетін не білдім?</w:t>
            </w:r>
          </w:p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B2484C"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Сауалнама әдісі арқылы жекелеген оқушылардың ойын біліп, келесі сабақта сол оқушылардың ойларын ескеруге тырысу.</w:t>
            </w:r>
          </w:p>
          <w:p w:rsidR="00794A7B" w:rsidRPr="00D7799B" w:rsidRDefault="00794A7B" w:rsidP="000B5B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B2484C" w:rsidRPr="00D7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 қадамды сұхбат әдісі арқылы оқушылардың барлығының сабаққа қатысуына мүмкіндік туады.</w:t>
            </w:r>
          </w:p>
        </w:tc>
      </w:tr>
    </w:tbl>
    <w:p w:rsidR="00825930" w:rsidRPr="00B2484C" w:rsidRDefault="00825930">
      <w:pPr>
        <w:rPr>
          <w:lang w:val="kk-KZ"/>
        </w:rPr>
      </w:pPr>
    </w:p>
    <w:sectPr w:rsidR="00825930" w:rsidRPr="00B2484C" w:rsidSect="000B5B84">
      <w:pgSz w:w="11906" w:h="16838"/>
      <w:pgMar w:top="1134" w:right="850" w:bottom="1134" w:left="1701" w:header="708" w:footer="708" w:gutter="0"/>
      <w:pgBorders w:offsetFrom="page">
        <w:top w:val="eclipsingSquares2" w:sz="31" w:space="24" w:color="auto"/>
        <w:left w:val="eclipsingSquares2" w:sz="31" w:space="24" w:color="auto"/>
        <w:bottom w:val="eclipsingSquares2" w:sz="31" w:space="24" w:color="auto"/>
        <w:right w:val="eclipsingSquares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AE2"/>
    <w:multiLevelType w:val="hybridMultilevel"/>
    <w:tmpl w:val="B9A2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B060B"/>
    <w:multiLevelType w:val="hybridMultilevel"/>
    <w:tmpl w:val="A894B560"/>
    <w:lvl w:ilvl="0" w:tplc="14C084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945FF"/>
    <w:multiLevelType w:val="hybridMultilevel"/>
    <w:tmpl w:val="4022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417B0"/>
    <w:multiLevelType w:val="hybridMultilevel"/>
    <w:tmpl w:val="79FE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A7B"/>
    <w:rsid w:val="00034ED0"/>
    <w:rsid w:val="00056FE2"/>
    <w:rsid w:val="00094631"/>
    <w:rsid w:val="000B5B84"/>
    <w:rsid w:val="002A641A"/>
    <w:rsid w:val="002B6A5C"/>
    <w:rsid w:val="004C6CD5"/>
    <w:rsid w:val="004F60A9"/>
    <w:rsid w:val="00507BC8"/>
    <w:rsid w:val="005E64E0"/>
    <w:rsid w:val="00636EA0"/>
    <w:rsid w:val="0073230B"/>
    <w:rsid w:val="00794A7B"/>
    <w:rsid w:val="007C0B13"/>
    <w:rsid w:val="00825930"/>
    <w:rsid w:val="008C5751"/>
    <w:rsid w:val="009871BA"/>
    <w:rsid w:val="009B5912"/>
    <w:rsid w:val="00A30074"/>
    <w:rsid w:val="00A40DE6"/>
    <w:rsid w:val="00AF6DAD"/>
    <w:rsid w:val="00B2484C"/>
    <w:rsid w:val="00C37ABA"/>
    <w:rsid w:val="00D352C7"/>
    <w:rsid w:val="00D66D31"/>
    <w:rsid w:val="00D7799B"/>
    <w:rsid w:val="00ED0DD7"/>
    <w:rsid w:val="00FD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" type="connector" idref="#_x0000_s1035"/>
        <o:r id="V:Rule10" type="connector" idref="#_x0000_s1032"/>
        <o:r id="V:Rule11" type="connector" idref="#_x0000_s1030"/>
        <o:r id="V:Rule12" type="connector" idref="#_x0000_s1033"/>
        <o:r id="V:Rule13" type="connector" idref="#_x0000_s1029"/>
        <o:r id="V:Rule14" type="connector" idref="#_x0000_s1036"/>
        <o:r id="V:Rule15" type="connector" idref="#_x0000_s1031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4A7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F6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E26B-395F-4C95-8BD8-FD7B6A3C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10</cp:revision>
  <cp:lastPrinted>2017-02-01T07:31:00Z</cp:lastPrinted>
  <dcterms:created xsi:type="dcterms:W3CDTF">2017-01-04T17:14:00Z</dcterms:created>
  <dcterms:modified xsi:type="dcterms:W3CDTF">2017-02-01T07:31:00Z</dcterms:modified>
</cp:coreProperties>
</file>