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43" w:rsidRDefault="00A60143" w:rsidP="00A60143">
      <w:pPr>
        <w:pStyle w:val="a4"/>
        <w:rPr>
          <w:bCs w:val="0"/>
          <w:szCs w:val="32"/>
        </w:rPr>
      </w:pPr>
      <w:r>
        <w:rPr>
          <w:bCs w:val="0"/>
          <w:szCs w:val="32"/>
        </w:rPr>
        <w:t>Пояснительная записка</w:t>
      </w:r>
    </w:p>
    <w:p w:rsidR="00A60143" w:rsidRDefault="00A60143" w:rsidP="00A60143">
      <w:pPr>
        <w:jc w:val="both"/>
        <w:rPr>
          <w:szCs w:val="32"/>
        </w:rPr>
      </w:pPr>
    </w:p>
    <w:p w:rsidR="00A60143" w:rsidRDefault="00A60143" w:rsidP="00A60143">
      <w:pPr>
        <w:jc w:val="both"/>
        <w:rPr>
          <w:szCs w:val="28"/>
        </w:rPr>
      </w:pPr>
      <w:r>
        <w:rPr>
          <w:szCs w:val="28"/>
        </w:rPr>
        <w:t xml:space="preserve">       Предложенные билеты предназначены для проведения устного </w:t>
      </w:r>
      <w:r w:rsidRPr="008C5350">
        <w:rPr>
          <w:b/>
          <w:szCs w:val="28"/>
        </w:rPr>
        <w:t>теоретического</w:t>
      </w:r>
      <w:r>
        <w:rPr>
          <w:szCs w:val="28"/>
        </w:rPr>
        <w:t xml:space="preserve"> переводного годового экзамена </w:t>
      </w:r>
      <w:r>
        <w:rPr>
          <w:b/>
          <w:i/>
          <w:szCs w:val="28"/>
        </w:rPr>
        <w:t>по планиметрии</w:t>
      </w:r>
      <w:r>
        <w:rPr>
          <w:szCs w:val="28"/>
        </w:rPr>
        <w:t xml:space="preserve"> учащихся 9 кл</w:t>
      </w:r>
      <w:r w:rsidR="00723B0F">
        <w:rPr>
          <w:szCs w:val="28"/>
        </w:rPr>
        <w:t>ассов общеобразовательной школы, а также 10 и 11 классов в целях подготовки к ЕГЭ.</w:t>
      </w:r>
      <w:r>
        <w:rPr>
          <w:szCs w:val="28"/>
        </w:rPr>
        <w:t xml:space="preserve"> Предлагаемые материалы полностью соответствуют программе по математике и программе для профильного обучения. </w:t>
      </w:r>
    </w:p>
    <w:p w:rsidR="00A60143" w:rsidRDefault="00A60143" w:rsidP="00A60143">
      <w:pPr>
        <w:jc w:val="both"/>
        <w:rPr>
          <w:szCs w:val="28"/>
        </w:rPr>
      </w:pPr>
      <w:r>
        <w:rPr>
          <w:szCs w:val="28"/>
        </w:rPr>
        <w:t xml:space="preserve">       Билеты состоят из десяти вопросов, отражающих основные направления курса геометрии.</w:t>
      </w:r>
    </w:p>
    <w:p w:rsidR="00A60143" w:rsidRDefault="00A60143" w:rsidP="00A60143">
      <w:pPr>
        <w:jc w:val="both"/>
        <w:rPr>
          <w:szCs w:val="28"/>
        </w:rPr>
      </w:pPr>
      <w:r>
        <w:rPr>
          <w:szCs w:val="28"/>
        </w:rPr>
        <w:t>Вопросы ориентированы на проверку овладения понятийным аппаратом предмета и выявление уровня знаний важных теоретических фактов. Некоторые из них предполагают доказательство излагаемого материала,</w:t>
      </w:r>
      <w:r w:rsidRPr="00C420B8">
        <w:rPr>
          <w:szCs w:val="28"/>
        </w:rPr>
        <w:t xml:space="preserve"> </w:t>
      </w:r>
      <w:r>
        <w:rPr>
          <w:szCs w:val="28"/>
        </w:rPr>
        <w:t>показывающих знание основных теоретических положений курса и умение привести их обоснование.</w:t>
      </w:r>
    </w:p>
    <w:p w:rsidR="00A60143" w:rsidRDefault="00A60143" w:rsidP="00A60143">
      <w:pPr>
        <w:jc w:val="both"/>
        <w:rPr>
          <w:szCs w:val="28"/>
        </w:rPr>
      </w:pPr>
      <w:bookmarkStart w:id="0" w:name="_GoBack"/>
      <w:bookmarkEnd w:id="0"/>
    </w:p>
    <w:p w:rsidR="00A60143" w:rsidRDefault="00A60143" w:rsidP="00A60143">
      <w:pPr>
        <w:jc w:val="both"/>
        <w:rPr>
          <w:szCs w:val="28"/>
        </w:rPr>
      </w:pPr>
      <w:r>
        <w:rPr>
          <w:szCs w:val="28"/>
        </w:rPr>
        <w:t xml:space="preserve">      </w:t>
      </w:r>
    </w:p>
    <w:p w:rsidR="00A60143" w:rsidRDefault="00A60143" w:rsidP="00A60143">
      <w:pPr>
        <w:spacing w:before="180" w:after="150" w:line="240" w:lineRule="auto"/>
        <w:ind w:left="150" w:right="150"/>
        <w:jc w:val="center"/>
        <w:outlineLvl w:val="0"/>
        <w:rPr>
          <w:szCs w:val="28"/>
        </w:rPr>
      </w:pPr>
      <w:r>
        <w:rPr>
          <w:szCs w:val="28"/>
        </w:rPr>
        <w:t xml:space="preserve"> Задания этих вопросов взяты из пособий:</w:t>
      </w:r>
    </w:p>
    <w:p w:rsidR="00A60143" w:rsidRPr="005D7636" w:rsidRDefault="00A60143" w:rsidP="00A60143">
      <w:pPr>
        <w:spacing w:before="180" w:after="150" w:line="240" w:lineRule="auto"/>
        <w:ind w:left="150" w:right="150"/>
        <w:jc w:val="center"/>
        <w:outlineLvl w:val="0"/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24"/>
          <w:lang w:eastAsia="ru-RU"/>
        </w:rPr>
      </w:pPr>
      <w:r>
        <w:rPr>
          <w:szCs w:val="28"/>
        </w:rPr>
        <w:t xml:space="preserve"> </w:t>
      </w:r>
      <w:r w:rsidRPr="00436953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Геометрия. Задачи на доказательство. </w:t>
      </w:r>
      <w:r w:rsidRPr="00436953"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24"/>
          <w:lang w:eastAsia="ru-RU"/>
        </w:rPr>
        <w:t>Смирнов В.А., Смирнова И.М.</w:t>
      </w:r>
    </w:p>
    <w:p w:rsidR="00A60143" w:rsidRPr="005D7636" w:rsidRDefault="00A60143" w:rsidP="00A60143">
      <w:pPr>
        <w:spacing w:before="180" w:after="150" w:line="240" w:lineRule="auto"/>
        <w:ind w:left="150" w:right="150"/>
        <w:outlineLvl w:val="0"/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</w:pP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Геометрия. Учебник для 7-9 классов. </w:t>
      </w:r>
      <w:proofErr w:type="spellStart"/>
      <w:proofErr w:type="gramStart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Атанасян</w:t>
      </w:r>
      <w:proofErr w:type="spellEnd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 бутузов, Кадомцев и др. </w:t>
      </w:r>
    </w:p>
    <w:p w:rsidR="00A60143" w:rsidRPr="00436953" w:rsidRDefault="00A60143" w:rsidP="00A60143">
      <w:pPr>
        <w:spacing w:before="18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Геометрия. Учебник для 7-11 </w:t>
      </w:r>
      <w:proofErr w:type="spellStart"/>
      <w:proofErr w:type="gramStart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классов.А.В.Погорелов</w:t>
      </w:r>
      <w:proofErr w:type="spellEnd"/>
      <w:proofErr w:type="gramEnd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A60143" w:rsidRDefault="00A60143" w:rsidP="00A60143">
      <w:pPr>
        <w:jc w:val="both"/>
        <w:rPr>
          <w:szCs w:val="28"/>
        </w:rPr>
      </w:pPr>
    </w:p>
    <w:p w:rsidR="00A60143" w:rsidRDefault="00A60143" w:rsidP="00A60143">
      <w:pPr>
        <w:jc w:val="both"/>
        <w:rPr>
          <w:szCs w:val="28"/>
        </w:rPr>
      </w:pPr>
    </w:p>
    <w:p w:rsidR="00A60143" w:rsidRPr="008C5350" w:rsidRDefault="00A60143" w:rsidP="00A60143">
      <w:pPr>
        <w:jc w:val="center"/>
        <w:rPr>
          <w:b/>
          <w:szCs w:val="32"/>
        </w:rPr>
      </w:pPr>
      <w:proofErr w:type="gramStart"/>
      <w:r w:rsidRPr="008C5350">
        <w:rPr>
          <w:b/>
          <w:szCs w:val="32"/>
        </w:rPr>
        <w:t>КРИТЕРИИ  ОЦЕНКИ</w:t>
      </w:r>
      <w:proofErr w:type="gramEnd"/>
      <w:r w:rsidRPr="008C5350">
        <w:rPr>
          <w:b/>
          <w:szCs w:val="32"/>
        </w:rPr>
        <w:t xml:space="preserve"> ОТВЕТА  УЧАЩИХСЯ</w:t>
      </w:r>
    </w:p>
    <w:p w:rsidR="00A60143" w:rsidRPr="008C5350" w:rsidRDefault="00A60143" w:rsidP="00A60143">
      <w:pPr>
        <w:rPr>
          <w:rFonts w:ascii="Times New Roman" w:hAnsi="Times New Roman" w:cs="Times New Roman"/>
          <w:sz w:val="24"/>
          <w:szCs w:val="24"/>
        </w:rPr>
      </w:pPr>
      <w:r w:rsidRPr="008C5350">
        <w:rPr>
          <w:rFonts w:ascii="Times New Roman" w:hAnsi="Times New Roman" w:cs="Times New Roman"/>
          <w:sz w:val="24"/>
          <w:szCs w:val="24"/>
        </w:rPr>
        <w:t>При оценке ответа учащихся можно руководствоваться следующими критериями.</w:t>
      </w:r>
    </w:p>
    <w:p w:rsidR="00A60143" w:rsidRPr="008C5350" w:rsidRDefault="00A60143" w:rsidP="00A60143">
      <w:pPr>
        <w:rPr>
          <w:rFonts w:ascii="Times New Roman" w:hAnsi="Times New Roman" w:cs="Times New Roman"/>
          <w:sz w:val="24"/>
          <w:szCs w:val="24"/>
        </w:rPr>
      </w:pPr>
      <w:r w:rsidRPr="008C5350">
        <w:rPr>
          <w:rFonts w:ascii="Times New Roman" w:hAnsi="Times New Roman" w:cs="Times New Roman"/>
          <w:sz w:val="24"/>
          <w:szCs w:val="24"/>
        </w:rPr>
        <w:t xml:space="preserve">       За полный и правильный ответ на все вопросы билета выставляется оценка «5».        Для получения оценки «3» достаточно ответить на восемь вопросов </w:t>
      </w:r>
      <w:proofErr w:type="gramStart"/>
      <w:r w:rsidRPr="008C5350">
        <w:rPr>
          <w:rFonts w:ascii="Times New Roman" w:hAnsi="Times New Roman" w:cs="Times New Roman"/>
          <w:sz w:val="24"/>
          <w:szCs w:val="24"/>
        </w:rPr>
        <w:t>билета .</w:t>
      </w:r>
      <w:proofErr w:type="gramEnd"/>
    </w:p>
    <w:p w:rsidR="00A60143" w:rsidRPr="008C5350" w:rsidRDefault="00A60143" w:rsidP="00A60143">
      <w:pPr>
        <w:rPr>
          <w:rFonts w:ascii="Times New Roman" w:hAnsi="Times New Roman" w:cs="Times New Roman"/>
          <w:sz w:val="24"/>
          <w:szCs w:val="24"/>
        </w:rPr>
      </w:pPr>
      <w:r w:rsidRPr="008C5350">
        <w:rPr>
          <w:rFonts w:ascii="Times New Roman" w:hAnsi="Times New Roman" w:cs="Times New Roman"/>
          <w:sz w:val="24"/>
          <w:szCs w:val="24"/>
        </w:rPr>
        <w:t xml:space="preserve">       Ответ, содержащий меньший объем материала, необходимого для получения отметки «3», оценивается как неудовлетворительный.</w:t>
      </w:r>
    </w:p>
    <w:p w:rsidR="00A60143" w:rsidRPr="008C5350" w:rsidRDefault="00A60143" w:rsidP="00A60143">
      <w:pPr>
        <w:rPr>
          <w:rFonts w:ascii="Times New Roman" w:hAnsi="Times New Roman" w:cs="Times New Roman"/>
          <w:sz w:val="24"/>
          <w:szCs w:val="24"/>
        </w:rPr>
      </w:pPr>
      <w:r w:rsidRPr="008C5350">
        <w:rPr>
          <w:rFonts w:ascii="Times New Roman" w:hAnsi="Times New Roman" w:cs="Times New Roman"/>
          <w:sz w:val="24"/>
          <w:szCs w:val="24"/>
        </w:rPr>
        <w:t xml:space="preserve">       Во всех остальных случаях </w:t>
      </w:r>
      <w:proofErr w:type="gramStart"/>
      <w:r w:rsidRPr="008C5350">
        <w:rPr>
          <w:rFonts w:ascii="Times New Roman" w:hAnsi="Times New Roman" w:cs="Times New Roman"/>
          <w:sz w:val="24"/>
          <w:szCs w:val="24"/>
        </w:rPr>
        <w:t>выставляется  оценка</w:t>
      </w:r>
      <w:proofErr w:type="gramEnd"/>
      <w:r w:rsidRPr="008C5350">
        <w:rPr>
          <w:rFonts w:ascii="Times New Roman" w:hAnsi="Times New Roman" w:cs="Times New Roman"/>
          <w:sz w:val="24"/>
          <w:szCs w:val="24"/>
        </w:rPr>
        <w:t xml:space="preserve"> «4». </w:t>
      </w:r>
    </w:p>
    <w:p w:rsidR="00A60143" w:rsidRDefault="00A60143" w:rsidP="00A6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143" w:rsidRDefault="00A60143" w:rsidP="00A6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143" w:rsidRDefault="00A60143" w:rsidP="00A6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143" w:rsidRDefault="00A60143" w:rsidP="00A6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143" w:rsidRDefault="00A60143" w:rsidP="00A6014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143" w:rsidRPr="008C5350" w:rsidRDefault="00A60143" w:rsidP="00A601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350">
        <w:rPr>
          <w:rFonts w:ascii="Times New Roman" w:hAnsi="Times New Roman" w:cs="Times New Roman"/>
          <w:b/>
          <w:sz w:val="32"/>
          <w:szCs w:val="32"/>
        </w:rPr>
        <w:lastRenderedPageBreak/>
        <w:t>Зачет по планиметрии</w:t>
      </w:r>
    </w:p>
    <w:p w:rsidR="00A60143" w:rsidRDefault="00A60143" w:rsidP="00A601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60143" w:rsidRDefault="00A60143" w:rsidP="00A60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равенства треугольников.</w:t>
      </w:r>
    </w:p>
    <w:p w:rsidR="00A60143" w:rsidRDefault="00A60143" w:rsidP="00A60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средней линии треугольника.</w:t>
      </w:r>
    </w:p>
    <w:p w:rsidR="00A60143" w:rsidRDefault="00A60143" w:rsidP="00A60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высоты треугольника.</w:t>
      </w:r>
    </w:p>
    <w:p w:rsidR="00A60143" w:rsidRDefault="00A60143" w:rsidP="00A60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равны радиусы вписанной и описанной окружностей в прямоугольном треугольнике?</w:t>
      </w:r>
    </w:p>
    <w:p w:rsidR="00A60143" w:rsidRDefault="00A60143" w:rsidP="00A60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подобных фигур.</w:t>
      </w:r>
    </w:p>
    <w:p w:rsidR="00A60143" w:rsidRDefault="00A60143" w:rsidP="00A60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измеряется центральный угол.</w:t>
      </w:r>
    </w:p>
    <w:p w:rsidR="00A60143" w:rsidRDefault="00A60143" w:rsidP="00A60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хорд окружности.</w:t>
      </w:r>
    </w:p>
    <w:p w:rsidR="00A60143" w:rsidRDefault="00A60143" w:rsidP="00A60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описанной окружности, описанной около прямоугольного треугольника.</w:t>
      </w:r>
    </w:p>
    <w:p w:rsidR="00A60143" w:rsidRDefault="00A60143" w:rsidP="00A60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прямоугольного треугольника, у которого есть острый угол 30 градусов.</w:t>
      </w:r>
    </w:p>
    <w:p w:rsidR="00A60143" w:rsidRDefault="00A60143" w:rsidP="00A601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серединного перпендикуляра.</w:t>
      </w:r>
    </w:p>
    <w:p w:rsidR="00A60143" w:rsidRDefault="00A60143" w:rsidP="00A60143">
      <w:pPr>
        <w:rPr>
          <w:rFonts w:ascii="Times New Roman" w:hAnsi="Times New Roman" w:cs="Times New Roman"/>
          <w:sz w:val="24"/>
          <w:szCs w:val="24"/>
        </w:rPr>
      </w:pPr>
    </w:p>
    <w:p w:rsidR="00A60143" w:rsidRDefault="00A60143" w:rsidP="00A60143">
      <w:pPr>
        <w:rPr>
          <w:rFonts w:ascii="Times New Roman" w:hAnsi="Times New Roman" w:cs="Times New Roman"/>
          <w:b/>
          <w:sz w:val="24"/>
          <w:szCs w:val="24"/>
        </w:rPr>
      </w:pPr>
      <w:r w:rsidRPr="00C32E3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60143" w:rsidRDefault="00A60143" w:rsidP="00A6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равенства прямоугольных треугольников.</w:t>
      </w:r>
    </w:p>
    <w:p w:rsidR="00A60143" w:rsidRDefault="00A60143" w:rsidP="00A6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медианы треугольника.</w:t>
      </w:r>
    </w:p>
    <w:p w:rsidR="00A60143" w:rsidRDefault="00A60143" w:rsidP="00A6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Пифагора.</w:t>
      </w:r>
    </w:p>
    <w:p w:rsidR="00A60143" w:rsidRDefault="00A60143" w:rsidP="00A6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равна сумма квадратов диагоналей в параллелограмме?</w:t>
      </w:r>
    </w:p>
    <w:p w:rsidR="00A60143" w:rsidRDefault="00A60143" w:rsidP="00A6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площади правильного треугольника.</w:t>
      </w:r>
    </w:p>
    <w:p w:rsidR="00A60143" w:rsidRDefault="00A60143" w:rsidP="00A6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трапеции.</w:t>
      </w:r>
    </w:p>
    <w:p w:rsidR="00A60143" w:rsidRDefault="00A60143" w:rsidP="00A6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вписанных углов.</w:t>
      </w:r>
    </w:p>
    <w:p w:rsidR="00A60143" w:rsidRDefault="00A60143" w:rsidP="00A6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Свойство описанного четырехугольника.</w:t>
      </w:r>
    </w:p>
    <w:p w:rsidR="00A60143" w:rsidRDefault="00A60143" w:rsidP="00A6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дуги.</w:t>
      </w:r>
    </w:p>
    <w:p w:rsidR="00A60143" w:rsidRPr="00C32E3D" w:rsidRDefault="00A60143" w:rsidP="00A601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Синус, косинус, тангенс угла 30 градусов.</w:t>
      </w:r>
    </w:p>
    <w:p w:rsidR="00A60143" w:rsidRDefault="00A60143" w:rsidP="00A60143">
      <w:pPr>
        <w:rPr>
          <w:rFonts w:ascii="Times New Roman" w:hAnsi="Times New Roman" w:cs="Times New Roman"/>
          <w:b/>
          <w:sz w:val="24"/>
          <w:szCs w:val="24"/>
        </w:rPr>
      </w:pPr>
      <w:r w:rsidRPr="00C32E3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60143" w:rsidRDefault="00A60143" w:rsidP="00A6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сумме углов треугольника.</w:t>
      </w:r>
    </w:p>
    <w:p w:rsidR="00A60143" w:rsidRDefault="00A60143" w:rsidP="00A6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медиан треугольника.</w:t>
      </w:r>
    </w:p>
    <w:p w:rsidR="00A60143" w:rsidRDefault="00A60143" w:rsidP="00A6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биссектрисы треугольника.</w:t>
      </w:r>
    </w:p>
    <w:p w:rsidR="00A60143" w:rsidRDefault="00A60143" w:rsidP="00A6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косинусов.</w:t>
      </w:r>
    </w:p>
    <w:p w:rsidR="00A60143" w:rsidRDefault="00A60143" w:rsidP="00A6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биссектрисы треугольника.</w:t>
      </w:r>
    </w:p>
    <w:p w:rsidR="00A60143" w:rsidRDefault="00A60143" w:rsidP="00A6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параллелограмма (3).</w:t>
      </w:r>
    </w:p>
    <w:p w:rsidR="00A60143" w:rsidRDefault="00A60143" w:rsidP="00A6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угол между двумя секущими, пересекающимися вне круга.</w:t>
      </w:r>
    </w:p>
    <w:p w:rsidR="00A60143" w:rsidRDefault="00A60143" w:rsidP="00A6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вписанного четырехугольника.</w:t>
      </w:r>
    </w:p>
    <w:p w:rsidR="00A60143" w:rsidRDefault="00A60143" w:rsidP="00A6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окружности.</w:t>
      </w:r>
    </w:p>
    <w:p w:rsidR="00A60143" w:rsidRPr="00C32E3D" w:rsidRDefault="00A60143" w:rsidP="00A6014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хорд.</w:t>
      </w:r>
    </w:p>
    <w:p w:rsidR="00A60143" w:rsidRDefault="00A60143" w:rsidP="00A60143">
      <w:pPr>
        <w:rPr>
          <w:rFonts w:ascii="Times New Roman" w:hAnsi="Times New Roman" w:cs="Times New Roman"/>
          <w:b/>
          <w:sz w:val="24"/>
          <w:szCs w:val="24"/>
        </w:rPr>
      </w:pPr>
      <w:r w:rsidRPr="00C32E3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60143" w:rsidRDefault="00A60143" w:rsidP="00A6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равнобедренного треугольника.</w:t>
      </w:r>
    </w:p>
    <w:p w:rsidR="00A60143" w:rsidRDefault="00A60143" w:rsidP="00A6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серединных перпендикуляров.</w:t>
      </w:r>
    </w:p>
    <w:p w:rsidR="00A60143" w:rsidRDefault="00A60143" w:rsidP="00A6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медиан треугольника.</w:t>
      </w:r>
    </w:p>
    <w:p w:rsidR="00A60143" w:rsidRDefault="00A60143" w:rsidP="00A6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Теорема синусов.</w:t>
      </w:r>
    </w:p>
    <w:p w:rsidR="00A60143" w:rsidRDefault="00A60143" w:rsidP="00A6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равны элементы в равностороннем треугольнике (высота, радиусы, площадь)?</w:t>
      </w:r>
    </w:p>
    <w:p w:rsidR="00A60143" w:rsidRDefault="00A60143" w:rsidP="00A6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равнобедренной трапеции.</w:t>
      </w:r>
    </w:p>
    <w:p w:rsidR="00A60143" w:rsidRDefault="00A60143" w:rsidP="00A6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касательной и секущей, исходящих из одной точки.</w:t>
      </w:r>
    </w:p>
    <w:p w:rsidR="00A60143" w:rsidRDefault="00A60143" w:rsidP="00A6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угол между пересекающимися хордами.</w:t>
      </w:r>
    </w:p>
    <w:p w:rsidR="00A60143" w:rsidRPr="00E937BD" w:rsidRDefault="00A60143" w:rsidP="00A6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7BD">
        <w:rPr>
          <w:rFonts w:ascii="Times New Roman" w:hAnsi="Times New Roman" w:cs="Times New Roman"/>
          <w:sz w:val="24"/>
          <w:szCs w:val="24"/>
        </w:rPr>
        <w:t xml:space="preserve">Синус, косинус, тангенс угла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37BD">
        <w:rPr>
          <w:rFonts w:ascii="Times New Roman" w:hAnsi="Times New Roman" w:cs="Times New Roman"/>
          <w:sz w:val="24"/>
          <w:szCs w:val="24"/>
        </w:rPr>
        <w:t>0 градусов.</w:t>
      </w:r>
    </w:p>
    <w:p w:rsidR="00A60143" w:rsidRPr="00C32E3D" w:rsidRDefault="00A60143" w:rsidP="00A601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находится центр вписанной окружности в треугольнике?</w:t>
      </w:r>
    </w:p>
    <w:p w:rsidR="00A60143" w:rsidRDefault="00A60143" w:rsidP="00A60143">
      <w:pPr>
        <w:rPr>
          <w:rFonts w:ascii="Times New Roman" w:hAnsi="Times New Roman" w:cs="Times New Roman"/>
          <w:b/>
          <w:sz w:val="24"/>
          <w:szCs w:val="24"/>
        </w:rPr>
      </w:pPr>
      <w:r w:rsidRPr="00C32E3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A60143" w:rsidRDefault="00A60143" w:rsidP="00A60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Неравенство треугольника.</w:t>
      </w:r>
    </w:p>
    <w:p w:rsidR="00A60143" w:rsidRDefault="00A60143" w:rsidP="00A60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высотах треугольника.</w:t>
      </w:r>
    </w:p>
    <w:p w:rsidR="00A60143" w:rsidRDefault="00A60143" w:rsidP="00A60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подобных треугольников.</w:t>
      </w:r>
    </w:p>
    <w:p w:rsidR="00A60143" w:rsidRDefault="00A60143" w:rsidP="00A60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площадей треугольника (6).</w:t>
      </w:r>
    </w:p>
    <w:p w:rsidR="00A60143" w:rsidRDefault="00A60143" w:rsidP="00A60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параллелограмма.</w:t>
      </w:r>
    </w:p>
    <w:p w:rsidR="00A60143" w:rsidRDefault="00A60143" w:rsidP="00A60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средней линии трапеции.</w:t>
      </w:r>
    </w:p>
    <w:p w:rsidR="00A60143" w:rsidRDefault="00A60143" w:rsidP="00A60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Герона для четырехугольника.</w:t>
      </w:r>
    </w:p>
    <w:p w:rsidR="00A60143" w:rsidRDefault="00A60143" w:rsidP="00A60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равен угол между касательной и хордой, проведенной и з точки касания?</w:t>
      </w:r>
    </w:p>
    <w:p w:rsidR="00A60143" w:rsidRDefault="00A60143" w:rsidP="00A60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сектора.</w:t>
      </w:r>
    </w:p>
    <w:p w:rsidR="00A60143" w:rsidRPr="00E937BD" w:rsidRDefault="00A60143" w:rsidP="00A6014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7BD">
        <w:rPr>
          <w:rFonts w:ascii="Times New Roman" w:hAnsi="Times New Roman" w:cs="Times New Roman"/>
          <w:sz w:val="24"/>
          <w:szCs w:val="24"/>
        </w:rPr>
        <w:t xml:space="preserve">Синус, косинус, тангенс угла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E937BD">
        <w:rPr>
          <w:rFonts w:ascii="Times New Roman" w:hAnsi="Times New Roman" w:cs="Times New Roman"/>
          <w:sz w:val="24"/>
          <w:szCs w:val="24"/>
        </w:rPr>
        <w:t xml:space="preserve"> градусов.</w:t>
      </w:r>
    </w:p>
    <w:p w:rsidR="00A60143" w:rsidRPr="00E937BD" w:rsidRDefault="00A60143" w:rsidP="00A6014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60143" w:rsidRDefault="00A60143" w:rsidP="00A60143">
      <w:pPr>
        <w:rPr>
          <w:rFonts w:ascii="Times New Roman" w:hAnsi="Times New Roman" w:cs="Times New Roman"/>
          <w:b/>
          <w:sz w:val="24"/>
          <w:szCs w:val="24"/>
        </w:rPr>
      </w:pPr>
      <w:r w:rsidRPr="00C32E3D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A60143" w:rsidRDefault="00A60143" w:rsidP="00A60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средней линии треугольника.</w:t>
      </w:r>
    </w:p>
    <w:p w:rsidR="00A60143" w:rsidRDefault="00A60143" w:rsidP="00A60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о биссектрисах треугольника.</w:t>
      </w:r>
    </w:p>
    <w:p w:rsidR="00A60143" w:rsidRDefault="00A60143" w:rsidP="00A60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подобия треугольников.</w:t>
      </w:r>
    </w:p>
    <w:p w:rsidR="00A60143" w:rsidRDefault="00A60143" w:rsidP="00A60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косинусов.</w:t>
      </w:r>
    </w:p>
    <w:p w:rsidR="00A60143" w:rsidRDefault="00A60143" w:rsidP="00A60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Герона.</w:t>
      </w:r>
    </w:p>
    <w:p w:rsidR="00A60143" w:rsidRDefault="00A60143" w:rsidP="00A60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параллелограмма.</w:t>
      </w:r>
    </w:p>
    <w:p w:rsidR="00A60143" w:rsidRDefault="00A60143" w:rsidP="00A60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ромба.</w:t>
      </w:r>
    </w:p>
    <w:p w:rsidR="00A60143" w:rsidRDefault="00A60143" w:rsidP="00A60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вписанной и описанной окружности в треугольнике.</w:t>
      </w:r>
    </w:p>
    <w:p w:rsidR="00A60143" w:rsidRDefault="00A60143" w:rsidP="00A60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для синуса, косинуса, тангенса и котангенса острого угла прямоугольного треугольника</w:t>
      </w:r>
    </w:p>
    <w:p w:rsidR="00A60143" w:rsidRPr="00C32E3D" w:rsidRDefault="00A60143" w:rsidP="00A60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круга.</w:t>
      </w:r>
    </w:p>
    <w:p w:rsidR="00A60143" w:rsidRPr="00C32E3D" w:rsidRDefault="00A60143" w:rsidP="00A60143">
      <w:pPr>
        <w:rPr>
          <w:rFonts w:ascii="Times New Roman" w:hAnsi="Times New Roman" w:cs="Times New Roman"/>
          <w:b/>
          <w:sz w:val="24"/>
          <w:szCs w:val="24"/>
        </w:rPr>
      </w:pPr>
    </w:p>
    <w:p w:rsidR="00A60143" w:rsidRPr="00C32E3D" w:rsidRDefault="00A60143" w:rsidP="00A60143">
      <w:pPr>
        <w:rPr>
          <w:rFonts w:ascii="Times New Roman" w:hAnsi="Times New Roman" w:cs="Times New Roman"/>
          <w:b/>
          <w:sz w:val="24"/>
          <w:szCs w:val="24"/>
        </w:rPr>
      </w:pPr>
    </w:p>
    <w:p w:rsidR="00A60143" w:rsidRPr="00C32E3D" w:rsidRDefault="00A60143" w:rsidP="00A60143">
      <w:pPr>
        <w:rPr>
          <w:rFonts w:ascii="Times New Roman" w:hAnsi="Times New Roman" w:cs="Times New Roman"/>
          <w:b/>
          <w:sz w:val="24"/>
          <w:szCs w:val="24"/>
        </w:rPr>
      </w:pPr>
    </w:p>
    <w:p w:rsidR="00A60143" w:rsidRPr="00C32E3D" w:rsidRDefault="00A60143" w:rsidP="00A60143">
      <w:pPr>
        <w:rPr>
          <w:rFonts w:ascii="Times New Roman" w:hAnsi="Times New Roman" w:cs="Times New Roman"/>
          <w:b/>
          <w:sz w:val="24"/>
          <w:szCs w:val="24"/>
        </w:rPr>
      </w:pPr>
    </w:p>
    <w:p w:rsidR="00A60143" w:rsidRDefault="00A60143" w:rsidP="00A60143">
      <w:pPr>
        <w:rPr>
          <w:rFonts w:ascii="Times New Roman" w:hAnsi="Times New Roman" w:cs="Times New Roman"/>
          <w:sz w:val="24"/>
          <w:szCs w:val="24"/>
        </w:rPr>
      </w:pPr>
    </w:p>
    <w:p w:rsidR="00A60143" w:rsidRDefault="00A60143" w:rsidP="00A60143"/>
    <w:p w:rsidR="000726EF" w:rsidRDefault="000726EF"/>
    <w:sectPr w:rsidR="000726EF" w:rsidSect="0044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6B8"/>
    <w:multiLevelType w:val="hybridMultilevel"/>
    <w:tmpl w:val="55A41020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14E4"/>
    <w:multiLevelType w:val="hybridMultilevel"/>
    <w:tmpl w:val="45AEA1FA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5D5"/>
    <w:multiLevelType w:val="hybridMultilevel"/>
    <w:tmpl w:val="1C58E2BC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71005"/>
    <w:multiLevelType w:val="hybridMultilevel"/>
    <w:tmpl w:val="553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46684"/>
    <w:multiLevelType w:val="hybridMultilevel"/>
    <w:tmpl w:val="58AC39FE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53E70"/>
    <w:multiLevelType w:val="hybridMultilevel"/>
    <w:tmpl w:val="114A9570"/>
    <w:lvl w:ilvl="0" w:tplc="C5502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9C"/>
    <w:rsid w:val="000109C5"/>
    <w:rsid w:val="000726EF"/>
    <w:rsid w:val="000C109C"/>
    <w:rsid w:val="001002C3"/>
    <w:rsid w:val="00324A8D"/>
    <w:rsid w:val="004D1CFA"/>
    <w:rsid w:val="00723B0F"/>
    <w:rsid w:val="00A37BB4"/>
    <w:rsid w:val="00A60143"/>
    <w:rsid w:val="00B9503A"/>
    <w:rsid w:val="00ED2951"/>
    <w:rsid w:val="00F8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C934"/>
  <w15:chartTrackingRefBased/>
  <w15:docId w15:val="{C6CECD23-1268-45B3-A51A-A675FD29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143"/>
    <w:pPr>
      <w:ind w:left="720"/>
      <w:contextualSpacing/>
    </w:pPr>
  </w:style>
  <w:style w:type="paragraph" w:styleId="a4">
    <w:name w:val="Title"/>
    <w:basedOn w:val="a"/>
    <w:link w:val="a5"/>
    <w:qFormat/>
    <w:rsid w:val="00A601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A601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2017-08-03T16:52:00Z</dcterms:created>
  <dcterms:modified xsi:type="dcterms:W3CDTF">2017-08-05T13:11:00Z</dcterms:modified>
</cp:coreProperties>
</file>