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1 Чем яв</w:t>
      </w:r>
      <w:bookmarkStart w:id="0" w:name="_GoBack"/>
      <w:bookmarkEnd w:id="0"/>
      <w:r w:rsidRPr="00454EF7">
        <w:rPr>
          <w:rFonts w:ascii="Times New Roman" w:hAnsi="Times New Roman" w:cs="Times New Roman"/>
          <w:sz w:val="28"/>
          <w:szCs w:val="28"/>
        </w:rPr>
        <w:t>ляется произведение «Глагол несовершенного вида»?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А Рассказом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146E5F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 xml:space="preserve">2 Кто является автором произведения «Глагол несовершенного вида»? 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А Никонов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Бунин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54EF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>де происходит действие произведения «Глагол несовершенного вида»?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А В Мелеузе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В Свердловске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54E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Кумертау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4 Кто является главным героем произведения «Глагол несовершенного вида»?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А Петруша Гринёв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Толя Смирнов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Коля Лыков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454EF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>огда происходит действие произведения «Глагол несовершенного вида»?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А В довоенное время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EF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В военное время</w:t>
      </w:r>
    </w:p>
    <w:p w:rsidR="00454EF7" w:rsidRPr="00454EF7" w:rsidRDefault="00454EF7">
      <w:pPr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454EF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4EF7">
        <w:rPr>
          <w:rFonts w:ascii="Times New Roman" w:hAnsi="Times New Roman" w:cs="Times New Roman"/>
          <w:sz w:val="28"/>
          <w:szCs w:val="28"/>
        </w:rPr>
        <w:t xml:space="preserve"> послевоенное время</w:t>
      </w:r>
    </w:p>
    <w:p w:rsidR="00454EF7" w:rsidRPr="00454EF7" w:rsidRDefault="00454EF7" w:rsidP="00454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54EF7" w:rsidRPr="00454EF7" w:rsidRDefault="00454EF7" w:rsidP="00454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EF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54EF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54EF7">
        <w:rPr>
          <w:rFonts w:ascii="Times New Roman" w:hAnsi="Times New Roman" w:cs="Times New Roman"/>
          <w:sz w:val="28"/>
          <w:szCs w:val="28"/>
        </w:rPr>
        <w:t>, 2 А, 3 Б, 4 Б, 5 В.</w:t>
      </w:r>
    </w:p>
    <w:sectPr w:rsidR="00454EF7" w:rsidRPr="004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7"/>
    <w:rsid w:val="00146E5F"/>
    <w:rsid w:val="004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2017-07-03T23:40:00Z</dcterms:created>
  <dcterms:modified xsi:type="dcterms:W3CDTF">2017-07-03T23:51:00Z</dcterms:modified>
</cp:coreProperties>
</file>