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09" w:rsidRDefault="00B73509" w:rsidP="00B735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музыке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промежуточная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аттестация )</w:t>
      </w:r>
    </w:p>
    <w:p w:rsidR="00742314" w:rsidRDefault="00742314" w:rsidP="00B735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3 класса </w:t>
      </w:r>
    </w:p>
    <w:p w:rsidR="00B73509" w:rsidRPr="00B73509" w:rsidRDefault="00B73509" w:rsidP="00B735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Вариант-1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Что в музыке обозначает слово «кантата»?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крупное вокально-инструментальное произведение из нескольких частей для солистов, хора и оркестра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б) музыкальный спектакль, в котором все герои поют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в) самостоятельная инструментальная пьеса певучего характера.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Какой оркестр является соучастником оперного спектакля?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симфонический б) народных инструментов в) духовой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Музыкальный лад минор: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мягкий, печальный б) веселый, задорный в) название произведения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Чем прославились великие русские святые княгиня Ольга и князь Владимир?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сочиняли молитвенные песнопения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б) крестили Русь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в) являлись правителями Владимирского княжества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Назовите православный праздник, который празднуется за неделю до Пасхи: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березовая суббота б) вербное воскресение в) дубовый понедельник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Главный герой этой оперы – новгородский купец и путешественник, гусляр: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«Снегурочка» б) «Руслан и Людмила» в) «Садко»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Назовите инструмент, под звучание которого исполняли былины: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арфа б) рожок в) гусли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Перечисли народные музыкальные инструменты </w:t>
      </w: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По мотивам какого произведения написана опера «Садко»?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былины б) стихотворения в) комикса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Установите соответствие между композиторами и их произведениями (соедини пары стрелочками)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 xml:space="preserve">1) М.И </w:t>
      </w:r>
      <w:proofErr w:type="gramStart"/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Глинка</w:t>
      </w:r>
      <w:proofErr w:type="gramEnd"/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 xml:space="preserve"> а) «Снегурочка»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2) П.И. Чайковский б) «Руслан и Людмила»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3) Н.А. Римский-Корсаков в) «Спящая красавица»</w:t>
      </w:r>
    </w:p>
    <w:p w:rsidR="006D4908" w:rsidRPr="00B73509" w:rsidRDefault="00B73509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="006D4908"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в музыке обозначает слово «симфония»?</w:t>
      </w:r>
    </w:p>
    <w:p w:rsidR="006D4908" w:rsidRPr="00B73509" w:rsidRDefault="006D4908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самостоятельная инструментальная пьеса певучего характера</w:t>
      </w:r>
    </w:p>
    <w:p w:rsidR="006D4908" w:rsidRPr="00B73509" w:rsidRDefault="006D4908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б) музыкальный спектакль, в котором все герои поют</w:t>
      </w:r>
    </w:p>
    <w:p w:rsidR="006D4908" w:rsidRPr="00B73509" w:rsidRDefault="006D4908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в) крупное инструментальное произведение из 4 частей для симфонического оркестра.</w:t>
      </w:r>
    </w:p>
    <w:p w:rsidR="00B73509" w:rsidRPr="00B73509" w:rsidRDefault="00B73509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4908" w:rsidRDefault="006D4908" w:rsidP="00502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21CE" w:rsidRPr="006D4908" w:rsidRDefault="006D4908" w:rsidP="005021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</w:t>
      </w:r>
      <w:r w:rsidR="005021CE" w:rsidRPr="00B7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музыке</w:t>
      </w:r>
      <w:r w:rsidR="005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промежуточная</w:t>
      </w:r>
      <w:proofErr w:type="gramEnd"/>
      <w:r w:rsidR="005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аттестация )</w:t>
      </w:r>
    </w:p>
    <w:p w:rsidR="005021CE" w:rsidRDefault="005021CE" w:rsidP="00502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742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bookmarkStart w:id="0" w:name="_GoBack"/>
      <w:bookmarkEnd w:id="0"/>
      <w:r w:rsidR="00742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3 класса </w:t>
      </w:r>
    </w:p>
    <w:p w:rsidR="005021CE" w:rsidRPr="00B73509" w:rsidRDefault="005021CE" w:rsidP="00502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Вариант-2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Что такое опера?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музыкальный спектакль, в котором действующие лица поют в сопровождении симфонического оркестра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б) музыкальный спектакль, в котором действующие лица танцуют в сопровождении симфонического оркестра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в) крупное инструментальное произведение из 4 частей для симфонического оркестра.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Какой оркестр является соучастником балетного спектакля?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симфонический б) народных инструментов в) эстрадный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Музыкальный лад мажор: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веселый, задорный б) мягкий, печальный в) название произведения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Духовные </w:t>
      </w:r>
      <w:r w:rsidRPr="00B7350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музыкальные</w:t>
      </w: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произведения, которые воспевают в музыке образ матери.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Икона «Богоматерь Владимирская»; б) «Аве, Мария»; в) кантата «Александр Невский»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Назовите православный праздник, который празднуется за неделю до Пасхи: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ивовый понедельник б) вербное воскресение в) березовая суббота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Главный герой этой оперы – новгородский купец и путешественник, гусляр: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«Руслан и Людмила» б) «Снегурочка» в) «Садко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Кто исполняли былины: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хор б) симфонический оркестр в) гусляры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Перечисли народные музыкальные инструменты </w:t>
      </w: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Опера «Руслан и Людмила» написана по поэме: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А.С. Пушкина б) К. Чуковского в) М.Ю. Лермонтова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Установите соответствие между композиторами и их произведениями (соедини пары стрелочками)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 xml:space="preserve">1) Н. </w:t>
      </w:r>
      <w:proofErr w:type="gramStart"/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Римский-Корсаков</w:t>
      </w:r>
      <w:proofErr w:type="gramEnd"/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 xml:space="preserve"> а) «Иван Сусанин»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2) П.И. Чайковский б) «Снегурочка»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3) М.И. Глинка в</w:t>
      </w:r>
      <w:r w:rsidRPr="00B7350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 </w:t>
      </w: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«Спящая красавица».</w:t>
      </w:r>
    </w:p>
    <w:p w:rsidR="006D4908" w:rsidRPr="00B73509" w:rsidRDefault="00B73509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="006D4908" w:rsidRPr="00B735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в музыке обозначает слово «симфония»?</w:t>
      </w:r>
    </w:p>
    <w:p w:rsidR="006D4908" w:rsidRPr="00B73509" w:rsidRDefault="006D4908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а) самостоятельная инструментальная пьеса певучего характера</w:t>
      </w:r>
    </w:p>
    <w:p w:rsidR="006D4908" w:rsidRPr="00B73509" w:rsidRDefault="006D4908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б) музыкальный спектакль, в котором все герои поют</w:t>
      </w:r>
    </w:p>
    <w:p w:rsidR="006D4908" w:rsidRPr="00B73509" w:rsidRDefault="006D4908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509">
        <w:rPr>
          <w:rFonts w:ascii="Times New Roman" w:eastAsia="Times New Roman" w:hAnsi="Times New Roman" w:cs="Times New Roman"/>
          <w:color w:val="000000"/>
          <w:lang w:eastAsia="ru-RU"/>
        </w:rPr>
        <w:t>в) крупное инструментальное произведение из 4 частей для симфонического оркестра.</w:t>
      </w:r>
    </w:p>
    <w:p w:rsidR="00B73509" w:rsidRPr="00B73509" w:rsidRDefault="00B73509" w:rsidP="006D49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565D" w:rsidRDefault="00C3565D" w:rsidP="00C35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3509" w:rsidRPr="00B73509" w:rsidRDefault="00C3565D" w:rsidP="00C356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</w:t>
      </w:r>
      <w:r w:rsidR="00B73509" w:rsidRPr="00B735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к итоговой контрольной работе по музыке</w:t>
      </w:r>
    </w:p>
    <w:p w:rsidR="00B73509" w:rsidRPr="00B73509" w:rsidRDefault="00C3565D" w:rsidP="00C356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</w:t>
      </w:r>
      <w:r w:rsidR="00B73509" w:rsidRPr="00B735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класс</w:t>
      </w:r>
    </w:p>
    <w:p w:rsidR="00B73509" w:rsidRPr="00B73509" w:rsidRDefault="00B73509" w:rsidP="00B73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4098" w:type="pct"/>
        <w:tblInd w:w="4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8"/>
        <w:gridCol w:w="2439"/>
        <w:gridCol w:w="1750"/>
        <w:gridCol w:w="1907"/>
      </w:tblGrid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1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3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6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     7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>8</w:t>
            </w:r>
          </w:p>
        </w:tc>
        <w:tc>
          <w:tcPr>
            <w:tcW w:w="273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учителем с учётом правильности и полноты ответа Балалайка, ложки, гармошка (баян),свирель (рожок, дудочка)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     9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    10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1б, 2в, 3а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1б, 2в, 3а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C7A22" w:rsidRPr="00B73509" w:rsidTr="00FC7A22">
        <w:tc>
          <w:tcPr>
            <w:tcW w:w="10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FC7A2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767676"/>
                <w:lang w:eastAsia="ru-RU"/>
              </w:rPr>
              <w:t xml:space="preserve">     11</w:t>
            </w:r>
          </w:p>
        </w:tc>
        <w:tc>
          <w:tcPr>
            <w:tcW w:w="15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1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A22" w:rsidRPr="004C18A8" w:rsidRDefault="00FC7A22" w:rsidP="00B73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18A8" w:rsidRPr="004C18A8" w:rsidRDefault="004C18A8" w:rsidP="004C18A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C18A8">
        <w:rPr>
          <w:rFonts w:ascii="Times New Roman" w:hAnsi="Times New Roman"/>
          <w:b/>
          <w:sz w:val="24"/>
          <w:szCs w:val="24"/>
        </w:rPr>
        <w:t>Описание системы оценивания контрольной годовой работы:</w:t>
      </w:r>
    </w:p>
    <w:p w:rsidR="004C18A8" w:rsidRPr="004C18A8" w:rsidRDefault="004C18A8" w:rsidP="004C18A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C18A8">
        <w:rPr>
          <w:rFonts w:ascii="Times New Roman" w:hAnsi="Times New Roman"/>
          <w:sz w:val="24"/>
          <w:szCs w:val="24"/>
        </w:rPr>
        <w:t>11-10 баллов (100%)- отметка «5»</w:t>
      </w:r>
      <w:r w:rsidRPr="004C18A8">
        <w:rPr>
          <w:rFonts w:ascii="Times New Roman" w:hAnsi="Times New Roman"/>
          <w:b/>
          <w:sz w:val="24"/>
          <w:szCs w:val="24"/>
        </w:rPr>
        <w:t xml:space="preserve"> «отлично»</w:t>
      </w:r>
    </w:p>
    <w:p w:rsidR="004C18A8" w:rsidRPr="004C18A8" w:rsidRDefault="004C18A8" w:rsidP="004C18A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C18A8">
        <w:rPr>
          <w:rFonts w:ascii="Times New Roman" w:hAnsi="Times New Roman"/>
          <w:sz w:val="24"/>
          <w:szCs w:val="24"/>
        </w:rPr>
        <w:t>9-7 баллов (90%-70%)- отметка «4»</w:t>
      </w:r>
      <w:r w:rsidRPr="004C18A8">
        <w:rPr>
          <w:rFonts w:ascii="Times New Roman" w:hAnsi="Times New Roman"/>
          <w:b/>
          <w:sz w:val="24"/>
          <w:szCs w:val="24"/>
        </w:rPr>
        <w:t xml:space="preserve"> «хорошо»</w:t>
      </w:r>
    </w:p>
    <w:p w:rsidR="004C18A8" w:rsidRPr="004C18A8" w:rsidRDefault="004C18A8" w:rsidP="004C18A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C18A8">
        <w:rPr>
          <w:rFonts w:ascii="Times New Roman" w:hAnsi="Times New Roman"/>
          <w:sz w:val="24"/>
          <w:szCs w:val="24"/>
        </w:rPr>
        <w:t>6-5 баллов (60%-50%)- отметка «3»</w:t>
      </w:r>
      <w:r w:rsidRPr="004C18A8">
        <w:rPr>
          <w:rFonts w:ascii="Times New Roman" w:hAnsi="Times New Roman"/>
          <w:b/>
          <w:sz w:val="24"/>
          <w:szCs w:val="24"/>
        </w:rPr>
        <w:t xml:space="preserve"> «удовлетворительно»</w:t>
      </w:r>
    </w:p>
    <w:p w:rsidR="004C18A8" w:rsidRPr="004C18A8" w:rsidRDefault="004C18A8" w:rsidP="004C18A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C18A8">
        <w:rPr>
          <w:rFonts w:ascii="Times New Roman" w:hAnsi="Times New Roman"/>
          <w:sz w:val="24"/>
          <w:szCs w:val="24"/>
        </w:rPr>
        <w:t>4-0 баллов (40%-0%)- отметка «2»</w:t>
      </w:r>
      <w:r w:rsidRPr="004C18A8">
        <w:rPr>
          <w:rFonts w:ascii="Times New Roman" w:hAnsi="Times New Roman"/>
          <w:b/>
          <w:sz w:val="24"/>
          <w:szCs w:val="24"/>
        </w:rPr>
        <w:t xml:space="preserve"> «неудовлетворительно»</w:t>
      </w: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509" w:rsidRPr="00B73509" w:rsidRDefault="00B73509" w:rsidP="00B73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73509" w:rsidRPr="00B7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99C"/>
    <w:multiLevelType w:val="multilevel"/>
    <w:tmpl w:val="05AE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48C0"/>
    <w:multiLevelType w:val="multilevel"/>
    <w:tmpl w:val="4022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D1FFB"/>
    <w:multiLevelType w:val="multilevel"/>
    <w:tmpl w:val="38CE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52665"/>
    <w:multiLevelType w:val="multilevel"/>
    <w:tmpl w:val="5E52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02FA0"/>
    <w:multiLevelType w:val="multilevel"/>
    <w:tmpl w:val="8066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B6DD6"/>
    <w:multiLevelType w:val="multilevel"/>
    <w:tmpl w:val="141A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05D46"/>
    <w:multiLevelType w:val="multilevel"/>
    <w:tmpl w:val="40E0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16D76"/>
    <w:multiLevelType w:val="multilevel"/>
    <w:tmpl w:val="35E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F3E20"/>
    <w:multiLevelType w:val="multilevel"/>
    <w:tmpl w:val="3D72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3726D"/>
    <w:multiLevelType w:val="multilevel"/>
    <w:tmpl w:val="1AF8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04F0D"/>
    <w:multiLevelType w:val="multilevel"/>
    <w:tmpl w:val="D4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4029F"/>
    <w:multiLevelType w:val="multilevel"/>
    <w:tmpl w:val="6910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20E9C"/>
    <w:multiLevelType w:val="multilevel"/>
    <w:tmpl w:val="5060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A1C93"/>
    <w:multiLevelType w:val="multilevel"/>
    <w:tmpl w:val="EF94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F02C5"/>
    <w:multiLevelType w:val="multilevel"/>
    <w:tmpl w:val="CF20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33B2D"/>
    <w:multiLevelType w:val="multilevel"/>
    <w:tmpl w:val="E74A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35B31"/>
    <w:multiLevelType w:val="multilevel"/>
    <w:tmpl w:val="590C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6B49A9"/>
    <w:multiLevelType w:val="multilevel"/>
    <w:tmpl w:val="3F12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66AC3"/>
    <w:multiLevelType w:val="multilevel"/>
    <w:tmpl w:val="11C4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728C1"/>
    <w:multiLevelType w:val="multilevel"/>
    <w:tmpl w:val="4894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49620B"/>
    <w:multiLevelType w:val="multilevel"/>
    <w:tmpl w:val="2C22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CF111D"/>
    <w:multiLevelType w:val="multilevel"/>
    <w:tmpl w:val="901A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46692"/>
    <w:multiLevelType w:val="multilevel"/>
    <w:tmpl w:val="5E22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826C0B"/>
    <w:multiLevelType w:val="multilevel"/>
    <w:tmpl w:val="713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21431A"/>
    <w:multiLevelType w:val="multilevel"/>
    <w:tmpl w:val="196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45077"/>
    <w:multiLevelType w:val="multilevel"/>
    <w:tmpl w:val="4D8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CC155F"/>
    <w:multiLevelType w:val="multilevel"/>
    <w:tmpl w:val="400A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A5570"/>
    <w:multiLevelType w:val="multilevel"/>
    <w:tmpl w:val="C51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759E4"/>
    <w:multiLevelType w:val="multilevel"/>
    <w:tmpl w:val="9644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6"/>
  </w:num>
  <w:num w:numId="5">
    <w:abstractNumId w:val="19"/>
  </w:num>
  <w:num w:numId="6">
    <w:abstractNumId w:val="15"/>
  </w:num>
  <w:num w:numId="7">
    <w:abstractNumId w:val="21"/>
  </w:num>
  <w:num w:numId="8">
    <w:abstractNumId w:val="0"/>
  </w:num>
  <w:num w:numId="9">
    <w:abstractNumId w:val="11"/>
  </w:num>
  <w:num w:numId="10">
    <w:abstractNumId w:val="27"/>
  </w:num>
  <w:num w:numId="11">
    <w:abstractNumId w:val="23"/>
  </w:num>
  <w:num w:numId="12">
    <w:abstractNumId w:val="28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5"/>
  </w:num>
  <w:num w:numId="18">
    <w:abstractNumId w:val="9"/>
  </w:num>
  <w:num w:numId="19">
    <w:abstractNumId w:val="22"/>
  </w:num>
  <w:num w:numId="20">
    <w:abstractNumId w:val="10"/>
  </w:num>
  <w:num w:numId="21">
    <w:abstractNumId w:val="1"/>
  </w:num>
  <w:num w:numId="22">
    <w:abstractNumId w:val="6"/>
  </w:num>
  <w:num w:numId="23">
    <w:abstractNumId w:val="7"/>
  </w:num>
  <w:num w:numId="24">
    <w:abstractNumId w:val="14"/>
  </w:num>
  <w:num w:numId="25">
    <w:abstractNumId w:val="20"/>
  </w:num>
  <w:num w:numId="26">
    <w:abstractNumId w:val="25"/>
  </w:num>
  <w:num w:numId="27">
    <w:abstractNumId w:val="2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09"/>
    <w:rsid w:val="004C18A8"/>
    <w:rsid w:val="0050126F"/>
    <w:rsid w:val="005021CE"/>
    <w:rsid w:val="006D4908"/>
    <w:rsid w:val="00742314"/>
    <w:rsid w:val="0093475F"/>
    <w:rsid w:val="00AB69C4"/>
    <w:rsid w:val="00B73509"/>
    <w:rsid w:val="00C3565D"/>
    <w:rsid w:val="00FC7A22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40F4"/>
  <w15:chartTrackingRefBased/>
  <w15:docId w15:val="{2EB7D985-C4A8-4C99-ADFE-707A5A21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3509"/>
  </w:style>
  <w:style w:type="paragraph" w:customStyle="1" w:styleId="msonormal0">
    <w:name w:val="msonormal"/>
    <w:basedOn w:val="a"/>
    <w:rsid w:val="00B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5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3509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B73509"/>
  </w:style>
  <w:style w:type="character" w:customStyle="1" w:styleId="ui">
    <w:name w:val="ui"/>
    <w:basedOn w:val="a0"/>
    <w:rsid w:val="00B73509"/>
  </w:style>
  <w:style w:type="character" w:customStyle="1" w:styleId="glyphicon">
    <w:name w:val="glyphicon"/>
    <w:basedOn w:val="a0"/>
    <w:rsid w:val="00B73509"/>
  </w:style>
  <w:style w:type="character" w:customStyle="1" w:styleId="price">
    <w:name w:val="price"/>
    <w:basedOn w:val="a0"/>
    <w:rsid w:val="00B73509"/>
  </w:style>
  <w:style w:type="character" w:customStyle="1" w:styleId="oldprice">
    <w:name w:val="oldprice"/>
    <w:basedOn w:val="a0"/>
    <w:rsid w:val="00B73509"/>
  </w:style>
  <w:style w:type="paragraph" w:styleId="a6">
    <w:name w:val="List Paragraph"/>
    <w:basedOn w:val="a"/>
    <w:uiPriority w:val="34"/>
    <w:qFormat/>
    <w:rsid w:val="004C18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D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22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125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40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45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6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6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7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5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8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2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9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602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89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5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752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045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2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1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1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180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574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9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3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8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97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9935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2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04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2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7411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28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5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018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14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93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64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hadukova.tat1@yandex.ru</dc:creator>
  <cp:keywords/>
  <dc:description/>
  <cp:lastModifiedBy>Татьяна Хайдукова</cp:lastModifiedBy>
  <cp:revision>8</cp:revision>
  <cp:lastPrinted>2022-04-26T17:40:00Z</cp:lastPrinted>
  <dcterms:created xsi:type="dcterms:W3CDTF">2022-04-26T15:28:00Z</dcterms:created>
  <dcterms:modified xsi:type="dcterms:W3CDTF">2023-10-10T12:08:00Z</dcterms:modified>
</cp:coreProperties>
</file>