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72" w:rsidRDefault="007C0972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РБ</w:t>
      </w:r>
    </w:p>
    <w:p w:rsidR="007C0972" w:rsidRDefault="007C0972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Кяхтинское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управление образования</w:t>
      </w: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дополнительного образования</w:t>
      </w: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C09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93F" w:rsidRPr="0079093F" w:rsidRDefault="00925460" w:rsidP="0037217B">
      <w:pPr>
        <w:spacing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Внеклассное мероприятие</w:t>
      </w:r>
      <w:r w:rsidR="006A0867">
        <w:rPr>
          <w:rFonts w:ascii="Times New Roman" w:hAnsi="Times New Roman" w:cs="Times New Roman"/>
          <w:b/>
          <w:sz w:val="72"/>
          <w:szCs w:val="72"/>
        </w:rPr>
        <w:t>: «Традиции</w:t>
      </w:r>
      <w:r w:rsidR="003B7A36">
        <w:rPr>
          <w:rFonts w:ascii="Times New Roman" w:hAnsi="Times New Roman" w:cs="Times New Roman"/>
          <w:b/>
          <w:sz w:val="72"/>
          <w:szCs w:val="72"/>
        </w:rPr>
        <w:t xml:space="preserve"> и обычаи бурятского народа</w:t>
      </w:r>
      <w:r w:rsidR="0079093F">
        <w:rPr>
          <w:rFonts w:ascii="Times New Roman" w:hAnsi="Times New Roman" w:cs="Times New Roman"/>
          <w:b/>
          <w:sz w:val="72"/>
          <w:szCs w:val="72"/>
        </w:rPr>
        <w:t>»</w:t>
      </w: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Разработала:</w:t>
      </w:r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педагог дополнительного образования</w:t>
      </w:r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Балдандоржиева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Дина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Дондитовна</w:t>
      </w:r>
      <w:proofErr w:type="spellEnd"/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9093F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C097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93F" w:rsidRDefault="0079093F" w:rsidP="007909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г.Кяхта</w:t>
      </w:r>
      <w:proofErr w:type="spellEnd"/>
    </w:p>
    <w:p w:rsidR="0079093F" w:rsidRDefault="00DA1E6E" w:rsidP="0079093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  <w:bookmarkStart w:id="0" w:name="_GoBack"/>
      <w:bookmarkEnd w:id="0"/>
      <w:r w:rsidR="0079093F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7C0972" w:rsidRDefault="007C0972" w:rsidP="0037217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7D6" w:rsidRPr="00776A23" w:rsidRDefault="00E04CB2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277B3B" w:rsidRPr="00776A23" w:rsidRDefault="00E04CB2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 xml:space="preserve">Изучение культуры бурятского народа на начальном этапе становления личности – актуальная задача современного образования. Народная культура является хранительницей вековых традиций, опыта. Особую роль для развития глубоких чувств, как известно, играют знания, поэтому необходимо познакомить детей с историей, традицией бурятского народа. Особое значение в формировании личности дошкольника имеет владение словом, постижение культуры народа через язык. </w:t>
      </w:r>
    </w:p>
    <w:p w:rsidR="00E04CB2" w:rsidRPr="00776A23" w:rsidRDefault="00E04CB2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Данная методическая разработка может быть полезна</w:t>
      </w:r>
      <w:r w:rsidR="00DA642F" w:rsidRPr="00776A23">
        <w:rPr>
          <w:rFonts w:ascii="Times New Roman" w:hAnsi="Times New Roman" w:cs="Times New Roman"/>
          <w:sz w:val="28"/>
          <w:szCs w:val="28"/>
        </w:rPr>
        <w:t xml:space="preserve"> и интересна</w:t>
      </w:r>
      <w:r w:rsidRPr="00776A23">
        <w:rPr>
          <w:rFonts w:ascii="Times New Roman" w:hAnsi="Times New Roman" w:cs="Times New Roman"/>
          <w:sz w:val="28"/>
          <w:szCs w:val="28"/>
        </w:rPr>
        <w:t xml:space="preserve"> воспитателям дошкольных учреждений, педагогам дополнительного образования,</w:t>
      </w:r>
      <w:r w:rsidR="00C87D8D" w:rsidRPr="00776A23">
        <w:rPr>
          <w:rFonts w:ascii="Times New Roman" w:hAnsi="Times New Roman" w:cs="Times New Roman"/>
          <w:sz w:val="28"/>
          <w:szCs w:val="28"/>
        </w:rPr>
        <w:t xml:space="preserve"> ведущим курс бурятского</w:t>
      </w:r>
      <w:r w:rsidRPr="00776A23">
        <w:rPr>
          <w:rFonts w:ascii="Times New Roman" w:hAnsi="Times New Roman" w:cs="Times New Roman"/>
          <w:sz w:val="28"/>
          <w:szCs w:val="28"/>
        </w:rPr>
        <w:t xml:space="preserve"> язык</w:t>
      </w:r>
      <w:r w:rsidR="00C87D8D" w:rsidRPr="00776A23">
        <w:rPr>
          <w:rFonts w:ascii="Times New Roman" w:hAnsi="Times New Roman" w:cs="Times New Roman"/>
          <w:sz w:val="28"/>
          <w:szCs w:val="28"/>
        </w:rPr>
        <w:t>а</w:t>
      </w:r>
      <w:r w:rsidR="00776A23">
        <w:rPr>
          <w:rFonts w:ascii="Times New Roman" w:hAnsi="Times New Roman" w:cs="Times New Roman"/>
          <w:sz w:val="28"/>
          <w:szCs w:val="28"/>
        </w:rPr>
        <w:t xml:space="preserve"> в детских садах для русскоязычных детей.</w:t>
      </w:r>
    </w:p>
    <w:p w:rsidR="00C87D8D" w:rsidRPr="00776A23" w:rsidRDefault="00C87D8D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Актуальность проблемы</w:t>
      </w:r>
    </w:p>
    <w:p w:rsidR="00C87D8D" w:rsidRPr="00776A23" w:rsidRDefault="00C87D8D" w:rsidP="00776A2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23">
        <w:rPr>
          <w:rStyle w:val="a3"/>
          <w:rFonts w:ascii="Times New Roman" w:hAnsi="Times New Roman" w:cs="Times New Roman"/>
          <w:b w:val="0"/>
          <w:sz w:val="28"/>
          <w:szCs w:val="28"/>
        </w:rPr>
        <w:t>По данным ЮНЕСКО в 2002 году бурятский язык внесен в число исчезающих языков планеты.</w:t>
      </w:r>
      <w:r w:rsidR="006C6D9D" w:rsidRPr="00776A23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A642F" w:rsidRPr="0077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более чем трёх тысяч вымирающих языков, оказался и бурятский.</w:t>
      </w:r>
    </w:p>
    <w:p w:rsidR="00C87D8D" w:rsidRPr="00776A23" w:rsidRDefault="00C87D8D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Основной проблемой исчезновения бурятского языка ученые-лингвисты отсутствие языковой среды. </w:t>
      </w:r>
      <w:r w:rsidRPr="00776A23">
        <w:rPr>
          <w:rStyle w:val="a3"/>
          <w:rFonts w:ascii="Times New Roman" w:hAnsi="Times New Roman" w:cs="Times New Roman"/>
          <w:b w:val="0"/>
          <w:sz w:val="28"/>
          <w:szCs w:val="28"/>
        </w:rPr>
        <w:t>Если в прошлом столетии лишь 20% коренных жителей Забайкалья не говорили по-бурятски, то сегодня уже 60% не знают языка предков. Молодое поколение охотнее изучает востребованные языки – английский, китайский, монгольский. Сегодня на родном языке не говорят в семьях, он не используется при оформлении документов. С утратой языка происходит утрата всей остальной культуры, стирание истории, а затем и исчезновение самого народа. Однако, несмотря на явные процессы исчезновения бурятского языка, важным моментом является его статус как одного из двух государственных в республике. Также в Бурятии идет обязательное преподавание в начальной школе.</w:t>
      </w:r>
      <w:r w:rsidRPr="0077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6A23">
        <w:rPr>
          <w:rStyle w:val="a3"/>
          <w:rFonts w:ascii="Times New Roman" w:hAnsi="Times New Roman" w:cs="Times New Roman"/>
          <w:b w:val="0"/>
          <w:sz w:val="28"/>
          <w:szCs w:val="28"/>
        </w:rPr>
        <w:t>Поэтому изучение бурятского языка на сегодняшний день необходимо начинать именно с дошкольного возраста.</w:t>
      </w:r>
      <w:r w:rsidRPr="00776A23">
        <w:rPr>
          <w:rFonts w:ascii="Times New Roman" w:hAnsi="Times New Roman" w:cs="Times New Roman"/>
          <w:sz w:val="28"/>
          <w:szCs w:val="28"/>
        </w:rPr>
        <w:t xml:space="preserve"> Шестилетний возраст рассматривается специалистами как наиболее благоприятный период для овладения иностранным языком. Психологи отмечают прочность запоминания языкового материала в этом возрасте, высокую степень развития </w:t>
      </w:r>
      <w:hyperlink r:id="rId8" w:tooltip="Фонема" w:history="1">
        <w:r w:rsidRPr="00776A2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фонема</w:t>
        </w:r>
      </w:hyperlink>
      <w:r w:rsidRPr="00776A23">
        <w:rPr>
          <w:rFonts w:ascii="Times New Roman" w:hAnsi="Times New Roman" w:cs="Times New Roman"/>
          <w:sz w:val="28"/>
          <w:szCs w:val="28"/>
        </w:rPr>
        <w:t>тического слуха.</w:t>
      </w:r>
    </w:p>
    <w:p w:rsidR="00C87D8D" w:rsidRPr="00776A23" w:rsidRDefault="00DA642F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Тема моей методической разработки</w:t>
      </w:r>
      <w:r w:rsidR="00C87D8D" w:rsidRPr="00776A23">
        <w:rPr>
          <w:rFonts w:ascii="Times New Roman" w:hAnsi="Times New Roman" w:cs="Times New Roman"/>
          <w:sz w:val="28"/>
          <w:szCs w:val="28"/>
        </w:rPr>
        <w:t>.</w:t>
      </w:r>
      <w:r w:rsidR="00776A2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76A23">
        <w:rPr>
          <w:rFonts w:ascii="Times New Roman" w:hAnsi="Times New Roman" w:cs="Times New Roman"/>
          <w:sz w:val="28"/>
          <w:szCs w:val="28"/>
        </w:rPr>
        <w:t>Буряад</w:t>
      </w:r>
      <w:proofErr w:type="spellEnd"/>
      <w:r w:rsidR="00776A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A23">
        <w:rPr>
          <w:rFonts w:ascii="Times New Roman" w:hAnsi="Times New Roman" w:cs="Times New Roman"/>
          <w:sz w:val="28"/>
          <w:szCs w:val="28"/>
        </w:rPr>
        <w:t>арадай</w:t>
      </w:r>
      <w:proofErr w:type="spellEnd"/>
      <w:r w:rsidR="00776A23">
        <w:rPr>
          <w:rFonts w:ascii="Times New Roman" w:hAnsi="Times New Roman" w:cs="Times New Roman"/>
          <w:sz w:val="28"/>
          <w:szCs w:val="28"/>
        </w:rPr>
        <w:t xml:space="preserve"> ё</w:t>
      </w:r>
      <w:r w:rsidR="00776A2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76A23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776A23">
        <w:rPr>
          <w:rFonts w:ascii="Times New Roman" w:hAnsi="Times New Roman" w:cs="Times New Roman"/>
          <w:sz w:val="28"/>
          <w:szCs w:val="28"/>
        </w:rPr>
        <w:t>заншалнууд</w:t>
      </w:r>
      <w:proofErr w:type="spellEnd"/>
      <w:r w:rsidR="00776A23" w:rsidRPr="00776A23">
        <w:rPr>
          <w:rFonts w:ascii="Times New Roman" w:hAnsi="Times New Roman" w:cs="Times New Roman"/>
          <w:sz w:val="28"/>
          <w:szCs w:val="28"/>
        </w:rPr>
        <w:t>»</w:t>
      </w:r>
      <w:r w:rsidR="00776A23">
        <w:rPr>
          <w:rFonts w:ascii="Times New Roman" w:hAnsi="Times New Roman" w:cs="Times New Roman"/>
          <w:sz w:val="28"/>
          <w:szCs w:val="28"/>
        </w:rPr>
        <w:t xml:space="preserve">. </w:t>
      </w:r>
      <w:r w:rsidR="00931F6C" w:rsidRPr="00776A23">
        <w:rPr>
          <w:rFonts w:ascii="Times New Roman" w:hAnsi="Times New Roman" w:cs="Times New Roman"/>
          <w:sz w:val="28"/>
          <w:szCs w:val="28"/>
        </w:rPr>
        <w:t>К</w:t>
      </w:r>
      <w:r w:rsidR="00C87D8D" w:rsidRPr="00776A23">
        <w:rPr>
          <w:rFonts w:ascii="Times New Roman" w:hAnsi="Times New Roman" w:cs="Times New Roman"/>
          <w:sz w:val="28"/>
          <w:szCs w:val="28"/>
        </w:rPr>
        <w:t xml:space="preserve">урс бурятского языка целесообразнее </w:t>
      </w:r>
      <w:r w:rsidR="00931F6C" w:rsidRPr="00776A23">
        <w:rPr>
          <w:rFonts w:ascii="Times New Roman" w:hAnsi="Times New Roman" w:cs="Times New Roman"/>
          <w:sz w:val="28"/>
          <w:szCs w:val="28"/>
        </w:rPr>
        <w:t>начать со знакомства</w:t>
      </w:r>
      <w:r w:rsidR="00C87D8D" w:rsidRPr="00776A23">
        <w:rPr>
          <w:rFonts w:ascii="Times New Roman" w:hAnsi="Times New Roman" w:cs="Times New Roman"/>
          <w:sz w:val="28"/>
          <w:szCs w:val="28"/>
        </w:rPr>
        <w:t xml:space="preserve"> детей с духовной культурой буря</w:t>
      </w:r>
      <w:r w:rsidR="00931F6C" w:rsidRPr="00776A23">
        <w:rPr>
          <w:rFonts w:ascii="Times New Roman" w:hAnsi="Times New Roman" w:cs="Times New Roman"/>
          <w:sz w:val="28"/>
          <w:szCs w:val="28"/>
        </w:rPr>
        <w:t>т</w:t>
      </w:r>
      <w:r w:rsidR="00C87D8D" w:rsidRPr="00776A23">
        <w:rPr>
          <w:rFonts w:ascii="Times New Roman" w:hAnsi="Times New Roman" w:cs="Times New Roman"/>
          <w:sz w:val="28"/>
          <w:szCs w:val="28"/>
        </w:rPr>
        <w:t>ского народа</w:t>
      </w:r>
      <w:r w:rsidR="00931F6C" w:rsidRPr="00776A23">
        <w:rPr>
          <w:rFonts w:ascii="Times New Roman" w:hAnsi="Times New Roman" w:cs="Times New Roman"/>
          <w:sz w:val="28"/>
          <w:szCs w:val="28"/>
        </w:rPr>
        <w:t>, чтобы дети имели представление как буряты жили раньше, каков был их быт.</w:t>
      </w:r>
      <w:r w:rsidR="00776A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F6C" w:rsidRPr="00776A23" w:rsidRDefault="00931F6C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931F6C" w:rsidRPr="00776A23" w:rsidRDefault="00C04185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lastRenderedPageBreak/>
        <w:t>Тема внеклассного мероприятия</w:t>
      </w:r>
      <w:r w:rsidR="00776A2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76A23">
        <w:rPr>
          <w:rFonts w:ascii="Times New Roman" w:hAnsi="Times New Roman" w:cs="Times New Roman"/>
          <w:sz w:val="28"/>
          <w:szCs w:val="28"/>
        </w:rPr>
        <w:t>Буряад</w:t>
      </w:r>
      <w:proofErr w:type="spellEnd"/>
      <w:r w:rsidR="00776A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6A23">
        <w:rPr>
          <w:rFonts w:ascii="Times New Roman" w:hAnsi="Times New Roman" w:cs="Times New Roman"/>
          <w:sz w:val="28"/>
          <w:szCs w:val="28"/>
        </w:rPr>
        <w:t>арадай</w:t>
      </w:r>
      <w:proofErr w:type="spellEnd"/>
      <w:r w:rsidR="00776A23">
        <w:rPr>
          <w:rFonts w:ascii="Times New Roman" w:hAnsi="Times New Roman" w:cs="Times New Roman"/>
          <w:sz w:val="28"/>
          <w:szCs w:val="28"/>
        </w:rPr>
        <w:t xml:space="preserve"> ё</w:t>
      </w:r>
      <w:r w:rsidR="00776A2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76A23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proofErr w:type="gramStart"/>
      <w:r w:rsidR="00776A23">
        <w:rPr>
          <w:rFonts w:ascii="Times New Roman" w:hAnsi="Times New Roman" w:cs="Times New Roman"/>
          <w:sz w:val="28"/>
          <w:szCs w:val="28"/>
        </w:rPr>
        <w:t>заншалнууд</w:t>
      </w:r>
      <w:proofErr w:type="spellEnd"/>
      <w:r w:rsidR="00776A23">
        <w:rPr>
          <w:rFonts w:ascii="Times New Roman" w:hAnsi="Times New Roman" w:cs="Times New Roman"/>
          <w:sz w:val="28"/>
          <w:szCs w:val="28"/>
        </w:rPr>
        <w:t xml:space="preserve"> </w:t>
      </w:r>
      <w:r w:rsidR="00931F6C" w:rsidRPr="00776A23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9072FB" w:rsidRPr="00776A23" w:rsidRDefault="009447C6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Тип занятия: изучение нового материала</w:t>
      </w:r>
    </w:p>
    <w:p w:rsidR="009072FB" w:rsidRPr="00776A23" w:rsidRDefault="009072F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Вид занятия: занятие-путешествие</w:t>
      </w:r>
    </w:p>
    <w:p w:rsidR="009072FB" w:rsidRPr="00776A23" w:rsidRDefault="009072F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 xml:space="preserve">Методы обучения: </w:t>
      </w:r>
      <w:r w:rsidR="00C04185" w:rsidRPr="00776A23">
        <w:rPr>
          <w:rFonts w:ascii="Times New Roman" w:hAnsi="Times New Roman" w:cs="Times New Roman"/>
          <w:sz w:val="28"/>
          <w:szCs w:val="28"/>
        </w:rPr>
        <w:t>словесные, практические</w:t>
      </w:r>
      <w:r w:rsidR="00097534" w:rsidRPr="00776A23">
        <w:rPr>
          <w:rFonts w:ascii="Times New Roman" w:hAnsi="Times New Roman" w:cs="Times New Roman"/>
          <w:sz w:val="28"/>
          <w:szCs w:val="28"/>
        </w:rPr>
        <w:t>,</w:t>
      </w:r>
      <w:r w:rsidR="00A23A6C" w:rsidRPr="00776A23">
        <w:rPr>
          <w:rFonts w:ascii="Times New Roman" w:hAnsi="Times New Roman" w:cs="Times New Roman"/>
          <w:sz w:val="28"/>
          <w:szCs w:val="28"/>
        </w:rPr>
        <w:t xml:space="preserve"> игровые,</w:t>
      </w:r>
      <w:r w:rsidR="00097534" w:rsidRPr="00776A23">
        <w:rPr>
          <w:rFonts w:ascii="Times New Roman" w:hAnsi="Times New Roman" w:cs="Times New Roman"/>
          <w:sz w:val="28"/>
          <w:szCs w:val="28"/>
        </w:rPr>
        <w:t xml:space="preserve"> о</w:t>
      </w:r>
      <w:r w:rsidRPr="00776A23">
        <w:rPr>
          <w:rFonts w:ascii="Times New Roman" w:hAnsi="Times New Roman" w:cs="Times New Roman"/>
          <w:sz w:val="28"/>
          <w:szCs w:val="28"/>
        </w:rPr>
        <w:t>бъяснительно-иллюстративные; частично-поисковый</w:t>
      </w:r>
    </w:p>
    <w:p w:rsidR="00717C12" w:rsidRPr="00776A23" w:rsidRDefault="00717C12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Форма деятел</w:t>
      </w:r>
      <w:r w:rsidR="00B72476" w:rsidRPr="00776A23">
        <w:rPr>
          <w:rFonts w:ascii="Times New Roman" w:hAnsi="Times New Roman" w:cs="Times New Roman"/>
          <w:sz w:val="28"/>
          <w:szCs w:val="28"/>
        </w:rPr>
        <w:t>ьности: групповая;</w:t>
      </w:r>
      <w:r w:rsidR="00277B3B" w:rsidRPr="00776A23">
        <w:rPr>
          <w:rFonts w:ascii="Times New Roman" w:hAnsi="Times New Roman" w:cs="Times New Roman"/>
          <w:sz w:val="28"/>
          <w:szCs w:val="28"/>
        </w:rPr>
        <w:t xml:space="preserve"> </w:t>
      </w:r>
      <w:r w:rsidR="00B72476" w:rsidRPr="00776A23">
        <w:rPr>
          <w:rFonts w:ascii="Times New Roman" w:hAnsi="Times New Roman" w:cs="Times New Roman"/>
          <w:sz w:val="28"/>
          <w:szCs w:val="28"/>
        </w:rPr>
        <w:t>продолжительность занятия</w:t>
      </w:r>
      <w:r w:rsidR="00277B3B" w:rsidRPr="00776A23">
        <w:rPr>
          <w:rFonts w:ascii="Times New Roman" w:hAnsi="Times New Roman" w:cs="Times New Roman"/>
          <w:sz w:val="28"/>
          <w:szCs w:val="28"/>
        </w:rPr>
        <w:t xml:space="preserve"> </w:t>
      </w:r>
      <w:r w:rsidRPr="00776A23">
        <w:rPr>
          <w:rFonts w:ascii="Times New Roman" w:hAnsi="Times New Roman" w:cs="Times New Roman"/>
          <w:sz w:val="28"/>
          <w:szCs w:val="28"/>
        </w:rPr>
        <w:t xml:space="preserve"> </w:t>
      </w:r>
      <w:r w:rsidR="001D76B0" w:rsidRPr="00776A23">
        <w:rPr>
          <w:rFonts w:ascii="Times New Roman" w:hAnsi="Times New Roman" w:cs="Times New Roman"/>
          <w:sz w:val="28"/>
          <w:szCs w:val="28"/>
        </w:rPr>
        <w:t xml:space="preserve"> 25</w:t>
      </w:r>
      <w:r w:rsidRPr="00776A23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Способы организации деятель</w:t>
      </w:r>
      <w:r w:rsidR="00DA642F" w:rsidRPr="00776A23">
        <w:rPr>
          <w:rFonts w:ascii="Times New Roman" w:hAnsi="Times New Roman" w:cs="Times New Roman"/>
          <w:sz w:val="28"/>
          <w:szCs w:val="28"/>
        </w:rPr>
        <w:t>ности педагога и воспитанников: фронтальный;</w:t>
      </w:r>
      <w:r w:rsidR="00B72476" w:rsidRPr="00776A23">
        <w:rPr>
          <w:rFonts w:ascii="Times New Roman" w:hAnsi="Times New Roman" w:cs="Times New Roman"/>
          <w:sz w:val="28"/>
          <w:szCs w:val="28"/>
        </w:rPr>
        <w:t xml:space="preserve"> групповой</w:t>
      </w:r>
      <w:r w:rsidR="00DA642F" w:rsidRPr="00776A23">
        <w:rPr>
          <w:rFonts w:ascii="Times New Roman" w:hAnsi="Times New Roman" w:cs="Times New Roman"/>
          <w:sz w:val="28"/>
          <w:szCs w:val="28"/>
        </w:rPr>
        <w:t>;</w:t>
      </w:r>
    </w:p>
    <w:p w:rsidR="006C6D9D" w:rsidRPr="00776A23" w:rsidRDefault="00B72476" w:rsidP="00776A2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детей, участвующих в реализации данной методической разработки 6-7 лет.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Цель:</w:t>
      </w:r>
      <w:r w:rsidR="00C04185" w:rsidRPr="00776A23">
        <w:rPr>
          <w:rFonts w:ascii="Times New Roman" w:hAnsi="Times New Roman" w:cs="Times New Roman"/>
          <w:sz w:val="28"/>
          <w:szCs w:val="28"/>
        </w:rPr>
        <w:t xml:space="preserve"> познакомить детей с духовной культурой бурятского нар</w:t>
      </w:r>
      <w:r w:rsidR="00A770AF" w:rsidRPr="00776A23">
        <w:rPr>
          <w:rFonts w:ascii="Times New Roman" w:hAnsi="Times New Roman" w:cs="Times New Roman"/>
          <w:sz w:val="28"/>
          <w:szCs w:val="28"/>
        </w:rPr>
        <w:t>ода, дать первоначальные знания об обычаях и традициях бурят;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Задачи: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Образовательные: формирование представления об обычаях и традициях бурятского народа; обогащение словарного запаса детей новыми бурятскими словами;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Развивающие: развитие познавательной деятельности (мышление, речь, внимание, память, воображение); развитие фонематического и музыкального слуха; музыкального ритма</w:t>
      </w: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Воспитывающие: воспитание уважения к культуре бурятского народа, толерантности, чувства патриотизма и любви к родному краю;</w:t>
      </w:r>
    </w:p>
    <w:p w:rsidR="00A23A6C" w:rsidRPr="00776A23" w:rsidRDefault="00A23A6C" w:rsidP="00776A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7B3B" w:rsidRPr="00776A23" w:rsidRDefault="00277B3B" w:rsidP="00776A23">
      <w:pPr>
        <w:jc w:val="both"/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 xml:space="preserve">Оборудование: аудиозапись с бурятской </w:t>
      </w:r>
      <w:r w:rsidR="00B72476" w:rsidRPr="00776A23">
        <w:rPr>
          <w:rFonts w:ascii="Times New Roman" w:hAnsi="Times New Roman" w:cs="Times New Roman"/>
          <w:sz w:val="28"/>
          <w:szCs w:val="28"/>
        </w:rPr>
        <w:t>мелодией</w:t>
      </w:r>
      <w:r w:rsidRPr="00776A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6A23">
        <w:rPr>
          <w:rFonts w:ascii="Times New Roman" w:hAnsi="Times New Roman" w:cs="Times New Roman"/>
          <w:sz w:val="28"/>
          <w:szCs w:val="28"/>
        </w:rPr>
        <w:t>ёхором</w:t>
      </w:r>
      <w:proofErr w:type="spellEnd"/>
      <w:r w:rsidRPr="00776A23">
        <w:rPr>
          <w:rFonts w:ascii="Times New Roman" w:hAnsi="Times New Roman" w:cs="Times New Roman"/>
          <w:sz w:val="28"/>
          <w:szCs w:val="28"/>
        </w:rPr>
        <w:t>, иллюстрация бурятской девушки в национальном костюме, конверты с заданиями; иллюстрации лошади и юрты, образцы орнаментов.</w:t>
      </w:r>
    </w:p>
    <w:p w:rsidR="00B72476" w:rsidRPr="00776A23" w:rsidRDefault="00B72476" w:rsidP="00A47114">
      <w:pPr>
        <w:rPr>
          <w:rFonts w:ascii="Times New Roman" w:hAnsi="Times New Roman" w:cs="Times New Roman"/>
          <w:sz w:val="28"/>
          <w:szCs w:val="28"/>
        </w:rPr>
      </w:pPr>
      <w:r w:rsidRPr="00776A23">
        <w:rPr>
          <w:rFonts w:ascii="Times New Roman" w:hAnsi="Times New Roman" w:cs="Times New Roman"/>
          <w:sz w:val="28"/>
          <w:szCs w:val="28"/>
        </w:rPr>
        <w:t>Ход занятия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1989"/>
        <w:gridCol w:w="6804"/>
      </w:tblGrid>
      <w:tr w:rsidR="001D76B0" w:rsidRPr="00776A23" w:rsidTr="001D76B0">
        <w:tc>
          <w:tcPr>
            <w:tcW w:w="558" w:type="dxa"/>
          </w:tcPr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9" w:type="dxa"/>
          </w:tcPr>
          <w:p w:rsidR="001D76B0" w:rsidRPr="00776A23" w:rsidRDefault="001D76B0" w:rsidP="00A47114">
            <w:pPr>
              <w:rPr>
                <w:rStyle w:val="c1"/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76A23">
              <w:rPr>
                <w:rStyle w:val="c1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Этапы занятия и время</w:t>
            </w:r>
          </w:p>
        </w:tc>
        <w:tc>
          <w:tcPr>
            <w:tcW w:w="6804" w:type="dxa"/>
          </w:tcPr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B72476" w:rsidRPr="00776A23" w:rsidTr="001D76B0">
        <w:tc>
          <w:tcPr>
            <w:tcW w:w="558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6A23">
              <w:rPr>
                <w:rStyle w:val="c1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Организационный момент</w:t>
            </w:r>
          </w:p>
          <w:p w:rsidR="00B72476" w:rsidRPr="00776A23" w:rsidRDefault="007C0972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76B0"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6804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Дети входят под музыку и садятся на стульчики. 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Приветствие на бурятском «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байна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ухибууд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Сайн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байна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багша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</w:tr>
      <w:tr w:rsidR="00B72476" w:rsidRPr="00776A23" w:rsidTr="001D76B0">
        <w:tc>
          <w:tcPr>
            <w:tcW w:w="558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989" w:type="dxa"/>
          </w:tcPr>
          <w:p w:rsidR="001D76B0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Знакомство с целью занятия</w:t>
            </w:r>
          </w:p>
          <w:p w:rsidR="00B72476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  <w:r w:rsidR="00B72476"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сегодня на занятии мы отправимся в мир бурятской культуры, обычаев и традиций. Мы узнаем </w:t>
            </w:r>
            <w:r w:rsidRPr="00776A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</w:t>
            </w:r>
            <w:r w:rsidR="009B0889"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нового и интересного: где как буряты жили, чем занимались и как проводили свободное время</w:t>
            </w:r>
          </w:p>
        </w:tc>
      </w:tr>
      <w:tr w:rsidR="00B72476" w:rsidRPr="00776A23" w:rsidTr="001D76B0">
        <w:tc>
          <w:tcPr>
            <w:tcW w:w="558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989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Новая тема</w:t>
            </w:r>
          </w:p>
          <w:p w:rsidR="00B72476" w:rsidRPr="00776A23" w:rsidRDefault="007C0972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1D76B0"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42F" w:rsidRPr="00776A23" w:rsidRDefault="00DA642F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42F" w:rsidRPr="00776A23" w:rsidRDefault="00DA642F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42F" w:rsidRPr="00776A23" w:rsidRDefault="00DA642F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42F" w:rsidRPr="00776A23" w:rsidRDefault="00DA642F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Минутка отдыха (танцуют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ёхор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6804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Посмотрите кто к нам пришел? (Иллюстрация бурятки) Ответы детей (Бурятка).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-Как вы узнали? (она одета в бурятский национальный костюм).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-  И мы знакомимся с первым на сегодня с бурятским словом </w:t>
            </w:r>
            <w:proofErr w:type="spellStart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Буряад</w:t>
            </w:r>
            <w:proofErr w:type="spellEnd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басаган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A770AF" w:rsidRPr="00776A2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A770AF" w:rsidRPr="00776A23">
              <w:rPr>
                <w:rFonts w:ascii="Times New Roman" w:hAnsi="Times New Roman" w:cs="Times New Roman"/>
                <w:sz w:val="28"/>
                <w:szCs w:val="28"/>
              </w:rPr>
              <w:t>приложение 1)</w:t>
            </w: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Повторите за мной -  </w:t>
            </w:r>
            <w:proofErr w:type="spellStart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Буряад</w:t>
            </w:r>
            <w:proofErr w:type="spellEnd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1D76B0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басаган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Молодцы!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Она пришла нам рассказать о своих обычаях и для этого нужно выполнить ее задания, которые находятся в конверте.</w:t>
            </w:r>
            <w:r w:rsidR="001D76B0"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Надеюсь, вы справитесь с ними. 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Задание 1 отгадайте Загадку: «Дом без крыши, без трубы» (юрта). На бурятском юрта это </w:t>
            </w:r>
            <w:r w:rsidR="00986A34" w:rsidRPr="00776A2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86A34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эеы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гэр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Повторите за мной</w:t>
            </w:r>
            <w:r w:rsidR="009B0889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B0889" w:rsidRPr="00776A2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</w:t>
            </w:r>
            <w:proofErr w:type="spellStart"/>
            <w:r w:rsidR="009B0889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эеы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гэр</w:t>
            </w:r>
            <w:proofErr w:type="spellEnd"/>
            <w:r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770AF" w:rsidRPr="00776A23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2)</w:t>
            </w:r>
          </w:p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 каких юртах жили буряты? (Иллюстрация юрты. Раньше буряты жили в поселениях – улусах. Каждый улус состоял из нескольких юрт. В улусах буряты жили только зимой и поэтому их юрты назывались зимники. Основа деревянная, а сверху прикреплялся войлок (</w:t>
            </w:r>
            <w:proofErr w:type="spellStart"/>
            <w:proofErr w:type="gram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ткань,из</w:t>
            </w:r>
            <w:proofErr w:type="spellEnd"/>
            <w:proofErr w:type="gram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чего сшиты валенки). Самыми лучшими кусками покрывали северную сторону, от холодного ветра. Пол покрывался досками, кожей и волоком. А летом буряты часто переезжали с места на место и поэтому юрты были деревянные и легко разбирались и собирались. Состояли они из 6-8 стенок, а посередине устанавливались балки, чтоб поддерживать юрту. Для установки юрты использовали конский волос, потому что они при намокании не растягивались).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 как располагались вещи и предметы в самой юрте?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Рассказ по картине. Посередине у них было почётное место, где стояли божества, которым верили.</w:t>
            </w:r>
            <w:r w:rsidR="00A770AF" w:rsidRPr="00776A2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Приложение 3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Левая сторона (при входе) считалась мужской, а правая – женской. И если приходили гости, то их всегда принимали на мужской стороне. На мужской стороне хранились принадлежности для лошадей, охоты. Здесь же вдоль стены стояли одна, две кровати. Богатым считался тот человек, у кого были кровати из кедра. Иногда делали большие кровати, если людей в семье было много. Старики обычно клали себе</w:t>
            </w:r>
            <w:r w:rsid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несколько матрасов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молодые – </w:t>
            </w:r>
            <w:r w:rsidR="00856881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gramStart"/>
            <w:r w:rsidR="00856881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одном 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proofErr w:type="gram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спать на 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твёрдом считалось полезным для здоровья. Почти напротив входа стояли сундуки с украшениями и праздничной одеждой. Сундуки украшались орнаментами. На женской стороне размещались предметы, которые относились к кухне. Потому что женщина занималась хозяйством. Люди, гости, которые были более уважаемы, садились подальше от двери, та часть юрты была более почётна.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Ребёнок рассказывает стихотворение: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дверей стоит хозяин.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приветлив, и радушен.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доме гость главнее Бога - 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Так велит степной закон.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Ты отведал вкусной </w:t>
            </w:r>
            <w:proofErr w:type="gram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позы,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Ты</w:t>
            </w:r>
            <w:proofErr w:type="gram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арсой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запил свой ужин.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забудь, как щедр хозяин,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Если гостем будет он!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Задание 2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“Не наделив человека крыльями – небо подарило ему лошадь” – так гласит бурятская народная мудрость. Лошадь это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морин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  <w:r w:rsidR="00A770AF"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(приложение 4).</w:t>
            </w:r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Морин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повторяем за мной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Что вы можете сказать о роли коня в жизни бурятов? (Буряты не мыслили себя без коней. Конь для бурята – это друг, богатство, радость и гордость. О конях буряты знают ну просто всё. Очень много обычаев, сказок, легенд, ласковых слов они придумывали для лошадей. Буряты никогда не били, не ругали лошадей. Лошади были с человеком и в радости, и в горе, в жару и в холод. Они очень преданные животные, верные друзья. Буряты с детства запрягали и распрягали лошадей. Едва научившись ходить, ребёнок уже умел скакать на коне).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Задание 3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Раньше у детей не было так много игрушек. Они развлекались по-другому (скачки, прыжки, прятки, играли тем, что было под рукой). Самая любимая игра: ЛОДЫЖКИ (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ээр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шаалга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– бараньи косточки. И с детства играли в шахматы. Исполняли люди танцы вокруг костра, священного дерева, горы.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Как называется б</w:t>
            </w:r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урятский народный танец? (</w:t>
            </w:r>
            <w:proofErr w:type="spellStart"/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Ёхор</w:t>
            </w:r>
            <w:proofErr w:type="spellEnd"/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приложение 10.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Дети рассказывают стихотворения.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1-й ребёнок: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весну, и Новый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Славит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Ёхор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-хоровод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великое богатство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Бережёт его народ.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Долго, трудно танцевать.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Ну, да нам не привыкать!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2-й ребёнок: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 бурятский хоровод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Взяться за руки зовёт.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встанешь с нами в круг,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Значит</w:t>
            </w:r>
            <w:r w:rsidR="00946A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ты – хороший друг! Исполнение танца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“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Ёхор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”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Задание 4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9093F"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 иллюстраций с орнаментом. Что это? Узор это </w:t>
            </w:r>
            <w:proofErr w:type="spellStart"/>
            <w:proofErr w:type="gramStart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угалза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gramEnd"/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5,6,7)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Повторяем за мной </w:t>
            </w:r>
            <w:proofErr w:type="spellStart"/>
            <w:r w:rsidRPr="00776A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угалза</w:t>
            </w:r>
            <w:proofErr w:type="spellEnd"/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(орнаменты мы видим везде. Обозначает узор, украшение. В древние времена человек разрисовывал себе лицо, тело, различные предметы, одежду, чтобы уберечься от злых духов. У каждого народа сложены свои орнаменты. Человек “подсмотрел” орнаменты у природы. Всевозможными узорами расписала она крылья бабочек, спинки гусениц и змей, создала листья и цветы).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Дидактическая игра “Выбери орнамент”</w:t>
            </w: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(найти бурятские</w:t>
            </w:r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орнаме</w:t>
            </w:r>
            <w:r w:rsidR="00711D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нты среди</w:t>
            </w:r>
            <w:r w:rsidR="00A770AF"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других) приложение 8,9.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Ребёнок: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“Пусть чуткие, гибкие пальцы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Вышьют искристый и светлый узор,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песни, сказки старинные 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Достойное место в узоре нашли”.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Этим стихотворением сказано из чего создавались орнаменты – из сказок, песен и всегда соответствовали народу, который его мастерил.</w:t>
            </w:r>
          </w:p>
          <w:p w:rsidR="00B72476" w:rsidRPr="00776A23" w:rsidRDefault="00B72476" w:rsidP="00A4711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72476" w:rsidRPr="00776A23" w:rsidTr="001D76B0">
        <w:tc>
          <w:tcPr>
            <w:tcW w:w="558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1D76B0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</w:t>
            </w:r>
          </w:p>
          <w:p w:rsidR="00B72476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2 мин</w:t>
            </w:r>
          </w:p>
        </w:tc>
        <w:tc>
          <w:tcPr>
            <w:tcW w:w="6804" w:type="dxa"/>
          </w:tcPr>
          <w:p w:rsidR="00B72476" w:rsidRPr="00711D4B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 Мы познакомились с новыми словами: бурятка, юрта, лошадь, узор, </w:t>
            </w:r>
            <w:proofErr w:type="spell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ёхор</w:t>
            </w:r>
            <w:proofErr w:type="spellEnd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. Вспомним как они звучат на бурятском </w:t>
            </w:r>
            <w:proofErr w:type="gramStart"/>
            <w:r w:rsidRPr="00776A23">
              <w:rPr>
                <w:rFonts w:ascii="Times New Roman" w:hAnsi="Times New Roman" w:cs="Times New Roman"/>
                <w:sz w:val="28"/>
                <w:szCs w:val="28"/>
              </w:rPr>
              <w:t xml:space="preserve">языке  </w:t>
            </w:r>
            <w:r w:rsidR="00711D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буряад</w:t>
            </w:r>
            <w:proofErr w:type="spell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басаган</w:t>
            </w:r>
            <w:proofErr w:type="spell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11D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proofErr w:type="spellStart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эеы</w:t>
            </w:r>
            <w:proofErr w:type="spell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гэр,морин</w:t>
            </w:r>
            <w:proofErr w:type="spell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угалза</w:t>
            </w:r>
            <w:proofErr w:type="spellEnd"/>
            <w:r w:rsidR="00711D4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11D4B">
              <w:rPr>
                <w:rFonts w:ascii="Times New Roman" w:hAnsi="Times New Roman" w:cs="Times New Roman"/>
                <w:sz w:val="28"/>
                <w:szCs w:val="28"/>
              </w:rPr>
              <w:t>ёохор</w:t>
            </w:r>
            <w:proofErr w:type="spellEnd"/>
          </w:p>
        </w:tc>
      </w:tr>
      <w:tr w:rsidR="00B72476" w:rsidRPr="00776A23" w:rsidTr="001D76B0">
        <w:tc>
          <w:tcPr>
            <w:tcW w:w="558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Итог занятия</w:t>
            </w:r>
          </w:p>
          <w:p w:rsidR="001D76B0" w:rsidRPr="00776A23" w:rsidRDefault="001D76B0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6804" w:type="dxa"/>
          </w:tcPr>
          <w:p w:rsidR="00B72476" w:rsidRPr="00776A23" w:rsidRDefault="00B72476" w:rsidP="00A47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A23">
              <w:rPr>
                <w:rFonts w:ascii="Times New Roman" w:hAnsi="Times New Roman" w:cs="Times New Roman"/>
                <w:sz w:val="28"/>
                <w:szCs w:val="28"/>
              </w:rPr>
              <w:t>- Мы сегодня окунулись в мир бурятской культуры. Узнали много интересного и познавательного. Что вам понравилось? (ответы детей) Молодцы!</w:t>
            </w:r>
          </w:p>
        </w:tc>
      </w:tr>
    </w:tbl>
    <w:p w:rsidR="00746540" w:rsidRDefault="00746540" w:rsidP="00A47114">
      <w:pPr>
        <w:rPr>
          <w:rFonts w:ascii="Times New Roman" w:hAnsi="Times New Roman" w:cs="Times New Roman"/>
          <w:sz w:val="28"/>
          <w:szCs w:val="28"/>
        </w:rPr>
      </w:pPr>
    </w:p>
    <w:p w:rsidR="00F545A4" w:rsidRPr="00776A23" w:rsidRDefault="00F545A4" w:rsidP="00A47114">
      <w:pPr>
        <w:rPr>
          <w:rFonts w:ascii="Times New Roman" w:hAnsi="Times New Roman" w:cs="Times New Roman"/>
          <w:sz w:val="28"/>
          <w:szCs w:val="28"/>
        </w:rPr>
      </w:pPr>
    </w:p>
    <w:p w:rsidR="00A770AF" w:rsidRPr="00776A23" w:rsidRDefault="00A770AF" w:rsidP="00A471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A2C" w:rsidRDefault="00946A2C" w:rsidP="00E715C5">
      <w:pPr>
        <w:pStyle w:val="a5"/>
        <w:spacing w:before="120" w:after="120" w:line="276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5C5" w:rsidRPr="00E715C5" w:rsidRDefault="00E715C5" w:rsidP="00E715C5">
      <w:pPr>
        <w:pStyle w:val="a5"/>
        <w:spacing w:before="120" w:after="120" w:line="276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педагогов</w:t>
      </w:r>
      <w:r w:rsidRPr="00E715C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15C5" w:rsidRPr="00E715C5" w:rsidRDefault="00E715C5" w:rsidP="00E715C5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Алагуева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“Золотая книга о бурятах” - У-Удэ: </w:t>
      </w: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типография, 2006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15C5">
        <w:rPr>
          <w:rFonts w:ascii="Times New Roman" w:hAnsi="Times New Roman" w:cs="Times New Roman"/>
          <w:sz w:val="28"/>
          <w:szCs w:val="28"/>
        </w:rPr>
        <w:t>Бабуева</w:t>
      </w:r>
      <w:proofErr w:type="spellEnd"/>
      <w:r w:rsidRPr="00E715C5">
        <w:rPr>
          <w:rFonts w:ascii="Times New Roman" w:hAnsi="Times New Roman" w:cs="Times New Roman"/>
          <w:sz w:val="28"/>
          <w:szCs w:val="28"/>
        </w:rPr>
        <w:t xml:space="preserve"> В.Д.  Материальная и духовная культура бурят. Учебное пособие. – Улан-Удэ, 1999.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 xml:space="preserve">Батуева И.Б. Буряты на рубеже </w:t>
      </w:r>
      <w:r w:rsidRPr="00E715C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715C5">
        <w:rPr>
          <w:rFonts w:ascii="Times New Roman" w:hAnsi="Times New Roman" w:cs="Times New Roman"/>
          <w:sz w:val="28"/>
          <w:szCs w:val="28"/>
        </w:rPr>
        <w:t xml:space="preserve"> – </w:t>
      </w:r>
      <w:r w:rsidRPr="00E715C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E715C5">
        <w:rPr>
          <w:rFonts w:ascii="Times New Roman" w:hAnsi="Times New Roman" w:cs="Times New Roman"/>
          <w:sz w:val="28"/>
          <w:szCs w:val="28"/>
        </w:rPr>
        <w:t xml:space="preserve"> вв. (Хозяйство бурят. Скотоводство в дореволюционный период). Историко-этнографический очерк. – Улан-Удэ, 1992.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bCs/>
          <w:sz w:val="28"/>
          <w:szCs w:val="28"/>
        </w:rPr>
        <w:t>Буряты</w:t>
      </w:r>
      <w:r w:rsidRPr="00E715C5">
        <w:rPr>
          <w:rFonts w:ascii="Times New Roman" w:hAnsi="Times New Roman" w:cs="Times New Roman"/>
          <w:sz w:val="28"/>
          <w:szCs w:val="28"/>
        </w:rPr>
        <w:t xml:space="preserve"> / отв. ред. Л. Л. </w:t>
      </w:r>
      <w:proofErr w:type="spellStart"/>
      <w:r w:rsidRPr="00E715C5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Pr="00E715C5">
        <w:rPr>
          <w:rFonts w:ascii="Times New Roman" w:hAnsi="Times New Roman" w:cs="Times New Roman"/>
          <w:sz w:val="28"/>
          <w:szCs w:val="28"/>
        </w:rPr>
        <w:t xml:space="preserve">, Н. Л. Жуковская. - </w:t>
      </w:r>
      <w:proofErr w:type="gramStart"/>
      <w:r w:rsidRPr="00E715C5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E715C5">
        <w:rPr>
          <w:rFonts w:ascii="Times New Roman" w:hAnsi="Times New Roman" w:cs="Times New Roman"/>
          <w:sz w:val="28"/>
          <w:szCs w:val="28"/>
        </w:rPr>
        <w:t xml:space="preserve"> Наука, 2004. - 633 </w:t>
      </w:r>
      <w:proofErr w:type="gramStart"/>
      <w:r w:rsidRPr="00E715C5">
        <w:rPr>
          <w:rFonts w:ascii="Times New Roman" w:hAnsi="Times New Roman" w:cs="Times New Roman"/>
          <w:sz w:val="28"/>
          <w:szCs w:val="28"/>
        </w:rPr>
        <w:t>с. :</w:t>
      </w:r>
      <w:proofErr w:type="gramEnd"/>
      <w:r w:rsidRPr="00E715C5">
        <w:rPr>
          <w:rFonts w:ascii="Times New Roman" w:hAnsi="Times New Roman" w:cs="Times New Roman"/>
          <w:sz w:val="28"/>
          <w:szCs w:val="28"/>
        </w:rPr>
        <w:t xml:space="preserve"> ил. - (Народы и культуры).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>Быт бурят в настоящем и прошлом. – Улан-Удэ, 2001.</w:t>
      </w:r>
    </w:p>
    <w:p w:rsidR="00E715C5" w:rsidRPr="00E715C5" w:rsidRDefault="00E715C5" w:rsidP="00E715C5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Дашиева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Л.Д. “Традиционная музыкальная культура бурят” Метод. пособие – Улан-Удэ: </w:t>
      </w: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типография, 2005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>Окладников А.П. Открытие Сибири. – Новосибирск: Сфера, 2002.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 xml:space="preserve">Традиционные верования и быт народов Сибири, </w:t>
      </w:r>
      <w:r w:rsidRPr="00E715C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E715C5">
        <w:rPr>
          <w:rFonts w:ascii="Times New Roman" w:hAnsi="Times New Roman" w:cs="Times New Roman"/>
          <w:sz w:val="28"/>
          <w:szCs w:val="28"/>
        </w:rPr>
        <w:t xml:space="preserve"> – нач. </w:t>
      </w:r>
      <w:r w:rsidRPr="00E715C5">
        <w:rPr>
          <w:rFonts w:ascii="Times New Roman" w:hAnsi="Times New Roman" w:cs="Times New Roman"/>
          <w:sz w:val="28"/>
          <w:szCs w:val="28"/>
          <w:lang w:val="en-US"/>
        </w:rPr>
        <w:t xml:space="preserve">XX </w:t>
      </w:r>
      <w:r w:rsidRPr="00E715C5">
        <w:rPr>
          <w:rFonts w:ascii="Times New Roman" w:hAnsi="Times New Roman" w:cs="Times New Roman"/>
          <w:sz w:val="28"/>
          <w:szCs w:val="28"/>
        </w:rPr>
        <w:t xml:space="preserve">в.- </w:t>
      </w:r>
      <w:proofErr w:type="spellStart"/>
      <w:r w:rsidRPr="00E715C5">
        <w:rPr>
          <w:rFonts w:ascii="Times New Roman" w:hAnsi="Times New Roman" w:cs="Times New Roman"/>
          <w:sz w:val="28"/>
          <w:szCs w:val="28"/>
        </w:rPr>
        <w:t>Новособирск</w:t>
      </w:r>
      <w:proofErr w:type="spellEnd"/>
      <w:r w:rsidRPr="00E715C5">
        <w:rPr>
          <w:rFonts w:ascii="Times New Roman" w:hAnsi="Times New Roman" w:cs="Times New Roman"/>
          <w:sz w:val="28"/>
          <w:szCs w:val="28"/>
        </w:rPr>
        <w:t>: Сфера, 1987.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>Уланов А.И. Бурятский героический эпос. – Улан-Удэ, 2001.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>Уланов А.И. Древний фольклор бурят.  – Улан-Удэ, 1998.</w:t>
      </w:r>
    </w:p>
    <w:p w:rsidR="00E715C5" w:rsidRPr="00E715C5" w:rsidRDefault="00E715C5" w:rsidP="00E715C5">
      <w:pPr>
        <w:pStyle w:val="a5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5C5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E715C5" w:rsidRPr="00E715C5" w:rsidRDefault="00E715C5" w:rsidP="00E715C5">
      <w:pPr>
        <w:rPr>
          <w:rFonts w:ascii="Times New Roman" w:hAnsi="Times New Roman" w:cs="Times New Roman"/>
          <w:sz w:val="28"/>
          <w:szCs w:val="28"/>
        </w:rPr>
      </w:pPr>
    </w:p>
    <w:p w:rsidR="00E715C5" w:rsidRPr="00E715C5" w:rsidRDefault="00E715C5" w:rsidP="00E715C5">
      <w:pPr>
        <w:rPr>
          <w:rFonts w:ascii="Times New Roman" w:hAnsi="Times New Roman" w:cs="Times New Roman"/>
          <w:b/>
          <w:sz w:val="28"/>
          <w:szCs w:val="28"/>
        </w:rPr>
      </w:pPr>
      <w:r w:rsidRPr="00E715C5">
        <w:rPr>
          <w:rFonts w:ascii="Times New Roman" w:hAnsi="Times New Roman" w:cs="Times New Roman"/>
          <w:b/>
          <w:sz w:val="28"/>
          <w:szCs w:val="28"/>
        </w:rPr>
        <w:t>Список литературы для воспитанников:</w:t>
      </w:r>
    </w:p>
    <w:p w:rsidR="00E715C5" w:rsidRPr="00E715C5" w:rsidRDefault="00E715C5" w:rsidP="00E715C5">
      <w:pPr>
        <w:spacing w:before="100" w:beforeAutospacing="1" w:after="100" w:afterAutospacing="1" w:line="240" w:lineRule="atLeast"/>
        <w:ind w:left="708" w:hanging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Алагуева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“Золотая книга о бурятах” - У-Удэ: </w:t>
      </w: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типография, 2006</w:t>
      </w:r>
    </w:p>
    <w:p w:rsidR="00E715C5" w:rsidRPr="00E715C5" w:rsidRDefault="00E715C5" w:rsidP="00E715C5">
      <w:pPr>
        <w:spacing w:before="100" w:beforeAutospacing="1" w:after="100" w:afterAutospacing="1" w:line="240" w:lineRule="atLeast"/>
        <w:ind w:left="708" w:hanging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Бабуева В.Д. “Материальная и духовная культура бурят” учебное </w:t>
      </w:r>
      <w:proofErr w:type="gram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пособие.-</w:t>
      </w:r>
      <w:proofErr w:type="gram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Улан-Удэ, 2004</w:t>
      </w:r>
    </w:p>
    <w:p w:rsidR="00E715C5" w:rsidRPr="00E715C5" w:rsidRDefault="00E715C5" w:rsidP="00E715C5">
      <w:pPr>
        <w:spacing w:before="100" w:beforeAutospacing="1" w:after="100" w:afterAutospacing="1" w:line="240" w:lineRule="atLeast"/>
        <w:ind w:left="708" w:hanging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Батоева Д.Б., </w:t>
      </w:r>
      <w:proofErr w:type="spell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Галданова</w:t>
      </w:r>
      <w:proofErr w:type="spell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Г.Р. и др. “Обряды в традиционной культуре </w:t>
      </w:r>
      <w:proofErr w:type="gramStart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бурят”-</w:t>
      </w:r>
      <w:proofErr w:type="gramEnd"/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Вост. Лит., 2002</w:t>
      </w:r>
    </w:p>
    <w:p w:rsidR="00E715C5" w:rsidRPr="0037217B" w:rsidRDefault="00E715C5" w:rsidP="0037217B">
      <w:pPr>
        <w:pStyle w:val="a5"/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Баирова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Л.К. “Истоки и тайны бурятских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улигеров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” в 2 частях – Улан-Удэ: Изд. БГУ, 2006</w:t>
      </w:r>
    </w:p>
    <w:p w:rsidR="00E715C5" w:rsidRPr="0037217B" w:rsidRDefault="00E715C5" w:rsidP="0037217B">
      <w:pPr>
        <w:pStyle w:val="a5"/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Галшиев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Э-Х. “Зеркало </w:t>
      </w:r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мудрости”-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Улан-Удэ: Бур. книжное изд-во, 2006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Герасимова К.М.,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Галданова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Г.Р., Очирова Г.Н. “Традиционная культура </w:t>
      </w:r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бурят”-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Улан-Удэ, 2000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Дугаров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и др. </w:t>
      </w:r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“ Бурятские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сказки”. Сборник- </w:t>
      </w:r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М:,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Современник 1990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Детский ежемесячный иллюстрированный журнал “Одон. </w:t>
      </w:r>
      <w:proofErr w:type="spellStart"/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Star.Звезда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”-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Улан-Удэ: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типография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Календарные обычаи и обряды у народов Восточной Азии. Новый </w:t>
      </w:r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год.-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1985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“Костюмы народов Бурятии” Справочно-библиографический СD.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Базарова Д.В. и др.: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Библиотека РБ, Улан-Удэ, 2006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Могоева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Д.Д. “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Амар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сайн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ухибууд</w:t>
      </w:r>
      <w:proofErr w:type="spellEnd"/>
      <w:proofErr w:type="gram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!”-</w:t>
      </w:r>
      <w:proofErr w:type="gram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Улан-Удэ: изд. Бэлиг-2002</w:t>
      </w:r>
    </w:p>
    <w:p w:rsidR="00E715C5" w:rsidRPr="0037217B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Муханов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И.Л. “Дождь из цветов” Бурятские буддийские притчи. Центр русско-азиатских исследований “</w:t>
      </w:r>
      <w:proofErr w:type="spellStart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Агирти</w:t>
      </w:r>
      <w:proofErr w:type="spellEnd"/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2005</w:t>
      </w:r>
    </w:p>
    <w:p w:rsidR="00E715C5" w:rsidRPr="00A770AF" w:rsidRDefault="00E715C5" w:rsidP="009447C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17B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Байкала “Байкал. Флора и фауна” СD- Иркутск:</w:t>
      </w:r>
      <w:r w:rsidRPr="00E71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Восьмое небо – 2005</w:t>
      </w:r>
    </w:p>
    <w:p w:rsidR="00672279" w:rsidRDefault="00672279">
      <w:pPr>
        <w:rPr>
          <w:noProof/>
          <w:lang w:eastAsia="ru-RU"/>
        </w:rPr>
      </w:pPr>
    </w:p>
    <w:p w:rsidR="00A770AF" w:rsidRDefault="00A770AF">
      <w:pPr>
        <w:rPr>
          <w:noProof/>
          <w:lang w:eastAsia="ru-RU"/>
        </w:rPr>
      </w:pPr>
    </w:p>
    <w:p w:rsidR="00A770AF" w:rsidRDefault="00A770AF">
      <w:pPr>
        <w:rPr>
          <w:noProof/>
          <w:lang w:eastAsia="ru-RU"/>
        </w:rPr>
      </w:pPr>
    </w:p>
    <w:p w:rsidR="00A770AF" w:rsidRDefault="00A770AF">
      <w:pPr>
        <w:rPr>
          <w:noProof/>
          <w:lang w:eastAsia="ru-RU"/>
        </w:rPr>
      </w:pPr>
    </w:p>
    <w:p w:rsidR="00A770AF" w:rsidRDefault="00A770AF">
      <w:pPr>
        <w:rPr>
          <w:noProof/>
          <w:lang w:eastAsia="ru-RU"/>
        </w:rPr>
      </w:pPr>
    </w:p>
    <w:p w:rsidR="00A770AF" w:rsidRDefault="00A770AF">
      <w:pPr>
        <w:rPr>
          <w:noProof/>
          <w:lang w:eastAsia="ru-RU"/>
        </w:rPr>
      </w:pPr>
    </w:p>
    <w:p w:rsidR="00A770AF" w:rsidRDefault="00A770AF" w:rsidP="00A770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642F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DA642F">
        <w:rPr>
          <w:rFonts w:ascii="Times New Roman" w:hAnsi="Times New Roman" w:cs="Times New Roman"/>
          <w:sz w:val="28"/>
          <w:szCs w:val="28"/>
        </w:rPr>
        <w:t>: рисунок юрты, бурятки в национальном костюме, лоша</w:t>
      </w:r>
      <w:r>
        <w:rPr>
          <w:rFonts w:ascii="Times New Roman" w:hAnsi="Times New Roman" w:cs="Times New Roman"/>
          <w:sz w:val="28"/>
          <w:szCs w:val="28"/>
        </w:rPr>
        <w:t xml:space="preserve">ди, </w:t>
      </w:r>
      <w:r w:rsidRPr="00DA642F">
        <w:rPr>
          <w:rFonts w:ascii="Times New Roman" w:hAnsi="Times New Roman" w:cs="Times New Roman"/>
          <w:sz w:val="28"/>
          <w:szCs w:val="28"/>
        </w:rPr>
        <w:t xml:space="preserve">орнаменты, рисунок </w:t>
      </w:r>
      <w:proofErr w:type="spellStart"/>
      <w:r w:rsidRPr="00DA642F">
        <w:rPr>
          <w:rFonts w:ascii="Times New Roman" w:hAnsi="Times New Roman" w:cs="Times New Roman"/>
          <w:sz w:val="28"/>
          <w:szCs w:val="28"/>
        </w:rPr>
        <w:t>ёхора</w:t>
      </w:r>
      <w:proofErr w:type="spellEnd"/>
      <w:r w:rsidRPr="00DA642F">
        <w:rPr>
          <w:rFonts w:ascii="Times New Roman" w:hAnsi="Times New Roman" w:cs="Times New Roman"/>
          <w:sz w:val="28"/>
          <w:szCs w:val="28"/>
        </w:rPr>
        <w:t>.</w:t>
      </w:r>
      <w:r w:rsidRPr="00DA64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70AF" w:rsidRDefault="0079093F">
      <w:pPr>
        <w:rPr>
          <w:noProof/>
          <w:lang w:eastAsia="ru-RU"/>
        </w:rPr>
      </w:pPr>
      <w:r>
        <w:rPr>
          <w:noProof/>
          <w:lang w:eastAsia="ru-RU"/>
        </w:rPr>
        <w:t>Приложение 1</w:t>
      </w:r>
    </w:p>
    <w:p w:rsidR="00746540" w:rsidRDefault="0019723D">
      <w:r>
        <w:rPr>
          <w:noProof/>
          <w:lang w:eastAsia="ru-RU"/>
        </w:rPr>
        <w:drawing>
          <wp:inline distT="0" distB="0" distL="0" distR="0" wp14:anchorId="5FD0866D" wp14:editId="3D4A64F2">
            <wp:extent cx="5184140" cy="4197350"/>
            <wp:effectExtent l="0" t="0" r="0" b="0"/>
            <wp:docPr id="5" name="Рисунок 5" descr="http://www.freelancejob.ru/upload/436/4453320689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lancejob.ru/upload/436/445332068949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/>
    <w:p w:rsidR="00781B4E" w:rsidRDefault="00781B4E">
      <w:r>
        <w:t>Приложение 2</w:t>
      </w:r>
    </w:p>
    <w:p w:rsidR="0019723D" w:rsidRDefault="0019723D">
      <w:r>
        <w:rPr>
          <w:noProof/>
          <w:lang w:eastAsia="ru-RU"/>
        </w:rPr>
        <w:drawing>
          <wp:inline distT="0" distB="0" distL="0" distR="0" wp14:anchorId="7DF614B5" wp14:editId="01B529A6">
            <wp:extent cx="5144770" cy="3428416"/>
            <wp:effectExtent l="0" t="0" r="0" b="635"/>
            <wp:docPr id="3" name="Рисунок 3" descr="Файл:Yurta.Burya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л:Yurta.Buryat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40" cy="343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4E" w:rsidRDefault="00781B4E"/>
    <w:p w:rsidR="00781B4E" w:rsidRDefault="00781B4E">
      <w:r>
        <w:t>Приложение 3</w:t>
      </w:r>
    </w:p>
    <w:p w:rsidR="0019723D" w:rsidRDefault="0019723D"/>
    <w:p w:rsidR="0019723D" w:rsidRDefault="00672279">
      <w:r>
        <w:rPr>
          <w:noProof/>
          <w:lang w:eastAsia="ru-RU"/>
        </w:rPr>
        <w:lastRenderedPageBreak/>
        <w:drawing>
          <wp:inline distT="0" distB="0" distL="0" distR="0" wp14:anchorId="00BF0301" wp14:editId="3AE2F051">
            <wp:extent cx="4953635" cy="4413885"/>
            <wp:effectExtent l="0" t="0" r="0" b="5715"/>
            <wp:docPr id="4" name="Рисунок 4" descr="http://buryadxelen.com/download/files/articles/96/iny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ryadxelen.com/download/files/articles/96/inyu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23D" w:rsidRDefault="00781B4E">
      <w:r>
        <w:t>Приложение 4</w:t>
      </w:r>
    </w:p>
    <w:p w:rsidR="0019723D" w:rsidRDefault="0019723D"/>
    <w:p w:rsidR="00672279" w:rsidRDefault="00672279">
      <w:r>
        <w:rPr>
          <w:noProof/>
          <w:lang w:eastAsia="ru-RU"/>
        </w:rPr>
        <w:drawing>
          <wp:inline distT="0" distB="0" distL="0" distR="0" wp14:anchorId="15816DFC" wp14:editId="29B9A91B">
            <wp:extent cx="4773600" cy="3595313"/>
            <wp:effectExtent l="0" t="0" r="8255" b="5715"/>
            <wp:docPr id="7" name="Рисунок 7" descr="http://www.aginsk-pravda.ru/foto7/shehnehkhej_na_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ginsk-pravda.ru/foto7/shehnehkhej_na_saj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97" cy="360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4E" w:rsidRDefault="00781B4E"/>
    <w:p w:rsidR="00781B4E" w:rsidRDefault="00781B4E">
      <w:r>
        <w:lastRenderedPageBreak/>
        <w:t>Приложение 5</w:t>
      </w:r>
    </w:p>
    <w:p w:rsidR="00781B4E" w:rsidRDefault="00781B4E"/>
    <w:p w:rsidR="00672279" w:rsidRDefault="00ED1414">
      <w:r>
        <w:rPr>
          <w:noProof/>
          <w:lang w:eastAsia="ru-RU"/>
        </w:rPr>
        <w:drawing>
          <wp:inline distT="0" distB="0" distL="0" distR="0" wp14:anchorId="1014BA3B" wp14:editId="2B79F571">
            <wp:extent cx="2620645" cy="1742440"/>
            <wp:effectExtent l="0" t="0" r="8255" b="0"/>
            <wp:docPr id="9" name="Рисунок 9" descr="https://encrypted-tbn2.gstatic.com/images?q=tbn:ANd9GcRA-u_BwpimR3Bb2cword1GAJ9xmLjbtImfR1-cmB3jX4CHMIe6zNliNo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RA-u_BwpimR3Bb2cword1GAJ9xmLjbtImfR1-cmB3jX4CHMIe6zNliNo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14" w:rsidRDefault="00ED1414">
      <w:r>
        <w:rPr>
          <w:noProof/>
          <w:lang w:eastAsia="ru-RU"/>
        </w:rPr>
        <w:drawing>
          <wp:inline distT="0" distB="0" distL="0" distR="0" wp14:anchorId="63FD0589" wp14:editId="7F4681F7">
            <wp:extent cx="2729753" cy="1946599"/>
            <wp:effectExtent l="0" t="0" r="0" b="0"/>
            <wp:docPr id="10" name="Рисунок 10" descr="Картинки по запросу бурятские орна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бурятские орнамен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73" cy="19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14" w:rsidRDefault="00ED1414"/>
    <w:p w:rsidR="00892103" w:rsidRDefault="0037217B">
      <w:r>
        <w:rPr>
          <w:noProof/>
          <w:lang w:eastAsia="ru-RU"/>
        </w:rPr>
        <w:lastRenderedPageBreak/>
        <w:drawing>
          <wp:inline distT="0" distB="0" distL="0" distR="0" wp14:anchorId="53024CB7" wp14:editId="1A45F6A1">
            <wp:extent cx="5939790" cy="2353172"/>
            <wp:effectExtent l="0" t="0" r="3810" b="9525"/>
            <wp:docPr id="12" name="Рисунок 12" descr="http://www.coollady.ru/pic/0003/068/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ic/0003/068/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42F">
        <w:rPr>
          <w:noProof/>
          <w:lang w:eastAsia="ru-RU"/>
        </w:rPr>
        <w:drawing>
          <wp:inline distT="0" distB="0" distL="0" distR="0" wp14:anchorId="58F50EA4" wp14:editId="4C3F8690">
            <wp:extent cx="5939790" cy="2587058"/>
            <wp:effectExtent l="0" t="0" r="3810" b="3810"/>
            <wp:docPr id="11" name="Рисунок 11" descr="http://tatoo.jofo.ru/data/userfiles/4988/images/397435-mn-o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atoo.jofo.ru/data/userfiles/4988/images/397435-mn-orn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2F" w:rsidRDefault="00DA642F">
      <w:r>
        <w:rPr>
          <w:noProof/>
          <w:lang w:eastAsia="ru-RU"/>
        </w:rPr>
        <w:drawing>
          <wp:inline distT="0" distB="0" distL="0" distR="0" wp14:anchorId="4E6C3923" wp14:editId="28D8C1F1">
            <wp:extent cx="5939790" cy="2689791"/>
            <wp:effectExtent l="0" t="0" r="3810" b="0"/>
            <wp:docPr id="13" name="Рисунок 13" descr="http://www.oxanafa.ru/img/embroidery/lebed-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xanafa.ru/img/embroidery/lebed-original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B4E" w:rsidRDefault="00781B4E"/>
    <w:p w:rsidR="00781B4E" w:rsidRDefault="00781B4E"/>
    <w:p w:rsidR="00781B4E" w:rsidRDefault="00781B4E"/>
    <w:p w:rsidR="00781B4E" w:rsidRDefault="00781B4E"/>
    <w:p w:rsidR="00781B4E" w:rsidRDefault="00781B4E">
      <w:r>
        <w:lastRenderedPageBreak/>
        <w:t>Приложение 6</w:t>
      </w:r>
    </w:p>
    <w:p w:rsidR="00892103" w:rsidRDefault="00892103"/>
    <w:p w:rsidR="00892103" w:rsidRDefault="00892103"/>
    <w:p w:rsidR="00892103" w:rsidRDefault="0037217B">
      <w:r>
        <w:rPr>
          <w:noProof/>
          <w:lang w:eastAsia="ru-RU"/>
        </w:rPr>
        <w:drawing>
          <wp:inline distT="0" distB="0" distL="0" distR="0" wp14:anchorId="409652DA" wp14:editId="61F54824">
            <wp:extent cx="5111931" cy="3319200"/>
            <wp:effectExtent l="0" t="0" r="0" b="0"/>
            <wp:docPr id="8" name="Рисунок 8" descr="http://baikalfund.ru/mediacache/01f10416-244c-4a1f-9366-ada8b0dea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ikalfund.ru/mediacache/01f10416-244c-4a1f-9366-ada8b0dea0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66" cy="33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03" w:rsidRDefault="00892103"/>
    <w:p w:rsidR="00892103" w:rsidRDefault="00892103"/>
    <w:p w:rsidR="00892103" w:rsidRDefault="00892103"/>
    <w:p w:rsidR="00ED1414" w:rsidRDefault="00ED1414"/>
    <w:p w:rsidR="00ED1414" w:rsidRDefault="00ED1414"/>
    <w:p w:rsidR="009C6DFC" w:rsidRPr="00DA642F" w:rsidRDefault="008E4A6B" w:rsidP="00DA642F">
      <w:pPr>
        <w:rPr>
          <w:rFonts w:ascii="Times New Roman" w:hAnsi="Times New Roman" w:cs="Times New Roman"/>
          <w:sz w:val="28"/>
          <w:szCs w:val="28"/>
        </w:rPr>
      </w:pPr>
      <w:hyperlink r:id="rId19" w:tgtFrame="_blank" w:tooltip="Мой Мир" w:history="1">
        <w:r w:rsidR="009C6DFC" w:rsidRPr="00E715C5">
          <w:rPr>
            <w:rFonts w:ascii="Times New Roman" w:eastAsia="Times New Roman" w:hAnsi="Times New Roman" w:cs="Times New Roman"/>
            <w:color w:val="008738"/>
            <w:sz w:val="28"/>
            <w:szCs w:val="28"/>
            <w:u w:val="single"/>
            <w:shd w:val="clear" w:color="auto" w:fill="226EB7"/>
            <w:lang w:eastAsia="ru-RU"/>
          </w:rPr>
          <w:br/>
        </w:r>
      </w:hyperlink>
    </w:p>
    <w:p w:rsidR="009C6DFC" w:rsidRPr="009C6DFC" w:rsidRDefault="009C6DFC" w:rsidP="009C6DFC">
      <w:pPr>
        <w:pStyle w:val="a5"/>
        <w:ind w:left="567"/>
        <w:rPr>
          <w:rFonts w:ascii="Times New Roman" w:hAnsi="Times New Roman" w:cs="Times New Roman"/>
          <w:sz w:val="28"/>
          <w:szCs w:val="28"/>
        </w:rPr>
      </w:pPr>
    </w:p>
    <w:p w:rsidR="009F064C" w:rsidRPr="009C6DFC" w:rsidRDefault="009F064C" w:rsidP="009C6DFC">
      <w:pPr>
        <w:rPr>
          <w:rFonts w:ascii="Times New Roman" w:hAnsi="Times New Roman" w:cs="Times New Roman"/>
          <w:sz w:val="28"/>
          <w:szCs w:val="28"/>
        </w:rPr>
      </w:pPr>
    </w:p>
    <w:p w:rsidR="009F064C" w:rsidRPr="009F064C" w:rsidRDefault="009F064C">
      <w:pPr>
        <w:rPr>
          <w:rFonts w:ascii="Times New Roman" w:hAnsi="Times New Roman" w:cs="Times New Roman"/>
          <w:sz w:val="28"/>
          <w:szCs w:val="28"/>
        </w:rPr>
      </w:pPr>
    </w:p>
    <w:sectPr w:rsidR="009F064C" w:rsidRPr="009F064C" w:rsidSect="00DA642F">
      <w:foot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A6B" w:rsidRDefault="008E4A6B" w:rsidP="00672279">
      <w:pPr>
        <w:spacing w:after="0" w:line="240" w:lineRule="auto"/>
      </w:pPr>
      <w:r>
        <w:separator/>
      </w:r>
    </w:p>
  </w:endnote>
  <w:endnote w:type="continuationSeparator" w:id="0">
    <w:p w:rsidR="008E4A6B" w:rsidRDefault="008E4A6B" w:rsidP="006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0AF" w:rsidRDefault="00A770AF">
    <w:pPr>
      <w:pStyle w:val="a9"/>
    </w:pPr>
  </w:p>
  <w:p w:rsidR="00A770AF" w:rsidRDefault="00A770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A6B" w:rsidRDefault="008E4A6B" w:rsidP="00672279">
      <w:pPr>
        <w:spacing w:after="0" w:line="240" w:lineRule="auto"/>
      </w:pPr>
      <w:r>
        <w:separator/>
      </w:r>
    </w:p>
  </w:footnote>
  <w:footnote w:type="continuationSeparator" w:id="0">
    <w:p w:rsidR="008E4A6B" w:rsidRDefault="008E4A6B" w:rsidP="00672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17C3E"/>
    <w:multiLevelType w:val="hybridMultilevel"/>
    <w:tmpl w:val="8ABE020A"/>
    <w:lvl w:ilvl="0" w:tplc="49107A6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2E4292"/>
    <w:multiLevelType w:val="hybridMultilevel"/>
    <w:tmpl w:val="1C16B806"/>
    <w:lvl w:ilvl="0" w:tplc="E8B4C5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91949"/>
    <w:multiLevelType w:val="hybridMultilevel"/>
    <w:tmpl w:val="867A77E8"/>
    <w:lvl w:ilvl="0" w:tplc="B490A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90D0B"/>
    <w:multiLevelType w:val="hybridMultilevel"/>
    <w:tmpl w:val="86F6F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A49FF"/>
    <w:multiLevelType w:val="hybridMultilevel"/>
    <w:tmpl w:val="213E922E"/>
    <w:lvl w:ilvl="0" w:tplc="54EC4428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7A2ED9"/>
    <w:multiLevelType w:val="hybridMultilevel"/>
    <w:tmpl w:val="C216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06529"/>
    <w:multiLevelType w:val="multilevel"/>
    <w:tmpl w:val="30B4D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3A614C"/>
    <w:multiLevelType w:val="hybridMultilevel"/>
    <w:tmpl w:val="80C8F270"/>
    <w:lvl w:ilvl="0" w:tplc="49107A6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CB2"/>
    <w:rsid w:val="0000262F"/>
    <w:rsid w:val="00057164"/>
    <w:rsid w:val="00097534"/>
    <w:rsid w:val="0010152D"/>
    <w:rsid w:val="00142C7B"/>
    <w:rsid w:val="0019723D"/>
    <w:rsid w:val="001C6B7F"/>
    <w:rsid w:val="001D76B0"/>
    <w:rsid w:val="00277B3B"/>
    <w:rsid w:val="00297D73"/>
    <w:rsid w:val="0037217B"/>
    <w:rsid w:val="003B7A36"/>
    <w:rsid w:val="00472E1A"/>
    <w:rsid w:val="00485A15"/>
    <w:rsid w:val="00524870"/>
    <w:rsid w:val="00575014"/>
    <w:rsid w:val="00672279"/>
    <w:rsid w:val="006A0867"/>
    <w:rsid w:val="006C6D9D"/>
    <w:rsid w:val="00711D4B"/>
    <w:rsid w:val="00717C12"/>
    <w:rsid w:val="00746540"/>
    <w:rsid w:val="00776A23"/>
    <w:rsid w:val="00781B4E"/>
    <w:rsid w:val="0079093F"/>
    <w:rsid w:val="007C0972"/>
    <w:rsid w:val="00856881"/>
    <w:rsid w:val="00860034"/>
    <w:rsid w:val="008814A7"/>
    <w:rsid w:val="00892103"/>
    <w:rsid w:val="008E4A6B"/>
    <w:rsid w:val="009072FB"/>
    <w:rsid w:val="00925460"/>
    <w:rsid w:val="00931F6C"/>
    <w:rsid w:val="009447C6"/>
    <w:rsid w:val="00946A2C"/>
    <w:rsid w:val="00977521"/>
    <w:rsid w:val="00986A34"/>
    <w:rsid w:val="009B0889"/>
    <w:rsid w:val="009C6DFC"/>
    <w:rsid w:val="009F064C"/>
    <w:rsid w:val="00A23A6C"/>
    <w:rsid w:val="00A47114"/>
    <w:rsid w:val="00A770AF"/>
    <w:rsid w:val="00B67BAE"/>
    <w:rsid w:val="00B72476"/>
    <w:rsid w:val="00C04185"/>
    <w:rsid w:val="00C87D8D"/>
    <w:rsid w:val="00CB769A"/>
    <w:rsid w:val="00DA1E6E"/>
    <w:rsid w:val="00DA642F"/>
    <w:rsid w:val="00DC1723"/>
    <w:rsid w:val="00E04CB2"/>
    <w:rsid w:val="00E715C5"/>
    <w:rsid w:val="00E83736"/>
    <w:rsid w:val="00ED1414"/>
    <w:rsid w:val="00F545A4"/>
    <w:rsid w:val="00FF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B8262-BD66-4CB9-B548-47E866CBE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87D8D"/>
    <w:rPr>
      <w:b/>
      <w:bCs/>
    </w:rPr>
  </w:style>
  <w:style w:type="character" w:styleId="a4">
    <w:name w:val="Hyperlink"/>
    <w:basedOn w:val="a0"/>
    <w:uiPriority w:val="99"/>
    <w:semiHidden/>
    <w:unhideWhenUsed/>
    <w:rsid w:val="00C87D8D"/>
    <w:rPr>
      <w:strike w:val="0"/>
      <w:dstrike w:val="0"/>
      <w:color w:val="0066CC"/>
      <w:u w:val="none"/>
      <w:effect w:val="none"/>
    </w:rPr>
  </w:style>
  <w:style w:type="paragraph" w:styleId="a5">
    <w:name w:val="List Paragraph"/>
    <w:basedOn w:val="a"/>
    <w:uiPriority w:val="34"/>
    <w:qFormat/>
    <w:rsid w:val="00931F6C"/>
    <w:pPr>
      <w:ind w:left="720"/>
      <w:contextualSpacing/>
    </w:pPr>
  </w:style>
  <w:style w:type="table" w:styleId="a6">
    <w:name w:val="Table Grid"/>
    <w:basedOn w:val="a1"/>
    <w:uiPriority w:val="39"/>
    <w:rsid w:val="00B72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B72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72476"/>
  </w:style>
  <w:style w:type="paragraph" w:styleId="a7">
    <w:name w:val="header"/>
    <w:basedOn w:val="a"/>
    <w:link w:val="a8"/>
    <w:uiPriority w:val="99"/>
    <w:unhideWhenUsed/>
    <w:rsid w:val="006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2279"/>
  </w:style>
  <w:style w:type="paragraph" w:styleId="a9">
    <w:name w:val="footer"/>
    <w:basedOn w:val="a"/>
    <w:link w:val="aa"/>
    <w:uiPriority w:val="99"/>
    <w:unhideWhenUsed/>
    <w:rsid w:val="006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2279"/>
  </w:style>
  <w:style w:type="character" w:customStyle="1" w:styleId="b-share-btnwrap">
    <w:name w:val="b-share-btn__wrap"/>
    <w:basedOn w:val="a0"/>
    <w:rsid w:val="009C6DFC"/>
  </w:style>
  <w:style w:type="character" w:customStyle="1" w:styleId="b-share-counter">
    <w:name w:val="b-share-counter"/>
    <w:basedOn w:val="a0"/>
    <w:rsid w:val="009C6DFC"/>
  </w:style>
  <w:style w:type="character" w:customStyle="1" w:styleId="apple-converted-space">
    <w:name w:val="apple-converted-space"/>
    <w:basedOn w:val="a0"/>
    <w:rsid w:val="00057164"/>
  </w:style>
  <w:style w:type="paragraph" w:styleId="ab">
    <w:name w:val="Normal (Web)"/>
    <w:basedOn w:val="a"/>
    <w:uiPriority w:val="99"/>
    <w:unhideWhenUsed/>
    <w:rsid w:val="00057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fonema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share.yandex.net/go.xml?service=moimir&amp;url=http%3A%2F%2Ffestival.1september.ru%2Farticles%2F411851%2F&amp;title=%D0%90%D0%B2%D1%82%D0%BE%D1%80%D1%81%D0%BA%D0%B0%D1%8F%20%D0%BF%D1%80%D0%BE%D0%B3%D1%80%D0%B0%D0%BC%D0%BC%D0%B0%20%22%D0%9C%D0%BE%D1%8F%20%D0%91%D1%83%D1%80%D1%8F%D1%82%D0%B8%D1%8F%22%20%D0%B4%D0%BB%D1%8F%20%D1%83%D1%87%D0%B0%D1%89%D0%B8%D1%85%D1%81%D1%8F%20%D0%BD%D0%B0%D1%87%D0%B0%D0%BB%D1%8C%D0%BD%D1%8B%D1%85%20%D0%BA%D0%BB%D0%B0%D1%81%D1%81%D0%BE%D0%B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D9F8B-4F65-45E1-9A50-A4737D02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13</Pages>
  <Words>1813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2015-11-10T11:09:00Z</dcterms:created>
  <dcterms:modified xsi:type="dcterms:W3CDTF">2022-12-07T14:12:00Z</dcterms:modified>
</cp:coreProperties>
</file>