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4" w:rsidRPr="0072316B" w:rsidRDefault="00FE0E44" w:rsidP="00FE0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Тригонометрические функции.</w:t>
      </w:r>
    </w:p>
    <w:p w:rsidR="00FE0E44" w:rsidRDefault="00FE0E44" w:rsidP="00FE0E44">
      <w:pPr>
        <w:tabs>
          <w:tab w:val="left" w:pos="2205"/>
        </w:tabs>
        <w:ind w:firstLine="567"/>
        <w:rPr>
          <w:sz w:val="28"/>
          <w:szCs w:val="28"/>
        </w:rPr>
      </w:pPr>
      <w:r w:rsidRPr="0046054D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с вами рассмотрели степенные, показательные и </w:t>
      </w:r>
      <w:proofErr w:type="spellStart"/>
      <w:r>
        <w:rPr>
          <w:sz w:val="28"/>
          <w:szCs w:val="28"/>
        </w:rPr>
        <w:t>логарифмичесике</w:t>
      </w:r>
      <w:proofErr w:type="spellEnd"/>
      <w:r>
        <w:rPr>
          <w:sz w:val="28"/>
          <w:szCs w:val="28"/>
        </w:rPr>
        <w:t xml:space="preserve">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но не все процессы реальной действительности можно описать с помощью этих функций. На предыдущей лекции «Функции, их свойства и графики» мы упоминали о периодических процессах, а они описываются с помощью тригон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метрических функций. Значит ещё один вид функций, который нам необходимо рассмотреть – тригонометрические функции,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они имею тесную связь с другими науками.</w:t>
      </w:r>
    </w:p>
    <w:p w:rsidR="00FE0E44" w:rsidRPr="0046054D" w:rsidRDefault="00FE0E44" w:rsidP="00FE0E44">
      <w:pPr>
        <w:ind w:firstLine="567"/>
        <w:rPr>
          <w:b/>
          <w:sz w:val="28"/>
        </w:rPr>
      </w:pPr>
      <w:r w:rsidRPr="0046054D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46054D">
        <w:rPr>
          <w:b/>
          <w:sz w:val="28"/>
        </w:rPr>
        <w:t>физике:</w:t>
      </w:r>
    </w:p>
    <w:p w:rsidR="00FE0E44" w:rsidRPr="0046054D" w:rsidRDefault="00FE0E44" w:rsidP="00FE0E44">
      <w:pPr>
        <w:ind w:firstLine="567"/>
        <w:rPr>
          <w:sz w:val="28"/>
        </w:rPr>
      </w:pPr>
      <w:r w:rsidRPr="0046054D">
        <w:rPr>
          <w:sz w:val="28"/>
        </w:rPr>
        <w:t>В окружающем нас мире приходится сталкиваться  с периодическими процессами, которые повторяются через одинаковые промежутки времени. Эти процессы называются колебательными. Колебательные явления различной физич</w:t>
      </w:r>
      <w:r w:rsidRPr="0046054D">
        <w:rPr>
          <w:sz w:val="28"/>
        </w:rPr>
        <w:t>е</w:t>
      </w:r>
      <w:r w:rsidRPr="0046054D">
        <w:rPr>
          <w:sz w:val="28"/>
        </w:rPr>
        <w:t>ской природы подчиняются общим закономерностям и описываются одинаковыми ура</w:t>
      </w:r>
      <w:r w:rsidRPr="0046054D">
        <w:rPr>
          <w:sz w:val="28"/>
        </w:rPr>
        <w:t>в</w:t>
      </w:r>
      <w:r w:rsidRPr="0046054D">
        <w:rPr>
          <w:sz w:val="28"/>
        </w:rPr>
        <w:t>нениями. Существуют разные виды колебательных явлений.</w:t>
      </w:r>
    </w:p>
    <w:p w:rsidR="00FE0E44" w:rsidRDefault="00FE0E44" w:rsidP="00FE0E44">
      <w:pPr>
        <w:ind w:firstLine="567"/>
        <w:rPr>
          <w:sz w:val="28"/>
        </w:rPr>
      </w:pPr>
      <w:r w:rsidRPr="0046054D">
        <w:rPr>
          <w:i/>
          <w:sz w:val="28"/>
        </w:rPr>
        <w:t>Гармоническое колебание</w:t>
      </w:r>
      <w:r w:rsidRPr="0046054D">
        <w:rPr>
          <w:sz w:val="28"/>
        </w:rPr>
        <w:t> </w:t>
      </w:r>
      <w:r>
        <w:rPr>
          <w:sz w:val="28"/>
        </w:rPr>
        <w:t>-</w:t>
      </w:r>
      <w:r w:rsidRPr="0046054D">
        <w:rPr>
          <w:sz w:val="28"/>
        </w:rPr>
        <w:t xml:space="preserve"> явление периодического изменения какой-либо величины, при к</w:t>
      </w:r>
      <w:r w:rsidRPr="0046054D">
        <w:rPr>
          <w:sz w:val="28"/>
        </w:rPr>
        <w:t>о</w:t>
      </w:r>
      <w:r w:rsidRPr="0046054D">
        <w:rPr>
          <w:sz w:val="28"/>
        </w:rPr>
        <w:t>тором зависимость от аргумента имеет характер функции синуса или косинуса. </w:t>
      </w:r>
    </w:p>
    <w:p w:rsidR="00FE0E44" w:rsidRPr="0046054D" w:rsidRDefault="00FE0E44" w:rsidP="00FE0E44">
      <w:pPr>
        <w:ind w:firstLine="567"/>
        <w:rPr>
          <w:sz w:val="28"/>
        </w:rPr>
      </w:pPr>
      <w:r w:rsidRPr="0046054D">
        <w:rPr>
          <w:i/>
          <w:sz w:val="28"/>
        </w:rPr>
        <w:t>Механические колебания</w:t>
      </w:r>
      <w:r>
        <w:rPr>
          <w:sz w:val="28"/>
        </w:rPr>
        <w:t xml:space="preserve"> - </w:t>
      </w:r>
      <w:r w:rsidRPr="0046054D">
        <w:rPr>
          <w:sz w:val="28"/>
        </w:rPr>
        <w:t xml:space="preserve"> движения тел, повторяющиеся точно через один</w:t>
      </w:r>
      <w:r w:rsidRPr="0046054D">
        <w:rPr>
          <w:sz w:val="28"/>
        </w:rPr>
        <w:t>а</w:t>
      </w:r>
      <w:r w:rsidRPr="0046054D">
        <w:rPr>
          <w:sz w:val="28"/>
        </w:rPr>
        <w:t>ковые промежутки времени. Графическое изображение этой функции дает наглядное представление о протекании колебательного процесса во времени. Примерами простых механических колебательных систем могут служить груз на пружине или математич</w:t>
      </w:r>
      <w:r w:rsidRPr="0046054D">
        <w:rPr>
          <w:sz w:val="28"/>
        </w:rPr>
        <w:t>е</w:t>
      </w:r>
      <w:r w:rsidRPr="0046054D">
        <w:rPr>
          <w:sz w:val="28"/>
        </w:rPr>
        <w:t>ский маятник.</w:t>
      </w:r>
    </w:p>
    <w:p w:rsidR="00FE0E44" w:rsidRPr="000122F1" w:rsidRDefault="00FE0E44" w:rsidP="00FE0E44">
      <w:pPr>
        <w:tabs>
          <w:tab w:val="left" w:pos="2205"/>
        </w:tabs>
        <w:ind w:firstLine="567"/>
        <w:rPr>
          <w:b/>
          <w:sz w:val="28"/>
          <w:szCs w:val="28"/>
        </w:rPr>
      </w:pPr>
      <w:r w:rsidRPr="000122F1">
        <w:rPr>
          <w:b/>
          <w:sz w:val="28"/>
        </w:rPr>
        <w:t>В медицине</w:t>
      </w:r>
      <w:r>
        <w:rPr>
          <w:b/>
          <w:sz w:val="28"/>
        </w:rPr>
        <w:t xml:space="preserve"> и биологии</w:t>
      </w:r>
      <w:r w:rsidRPr="000122F1">
        <w:rPr>
          <w:b/>
          <w:sz w:val="28"/>
        </w:rPr>
        <w:t>:</w:t>
      </w:r>
    </w:p>
    <w:p w:rsidR="00FE0E44" w:rsidRPr="0046054D" w:rsidRDefault="00FE0E44" w:rsidP="00FE0E44">
      <w:pPr>
        <w:ind w:firstLine="567"/>
        <w:rPr>
          <w:sz w:val="28"/>
        </w:rPr>
      </w:pPr>
      <w:r w:rsidRPr="0046054D">
        <w:rPr>
          <w:sz w:val="28"/>
        </w:rPr>
        <w:t>Тригонометрия играет важную роль в медицине. С ее помощью иранские ученые открыли формулу сердца - комплексное алгебраически-тригонометрическое р</w:t>
      </w:r>
      <w:r w:rsidRPr="0046054D">
        <w:rPr>
          <w:sz w:val="28"/>
        </w:rPr>
        <w:t>а</w:t>
      </w:r>
      <w:r w:rsidRPr="0046054D">
        <w:rPr>
          <w:sz w:val="28"/>
        </w:rPr>
        <w:t>венство, состоящее из 8 выражений, 32 коэффициентов и 33 основных параметров, включая несколько дополнительных для расчетов в сл</w:t>
      </w:r>
      <w:r w:rsidRPr="0046054D">
        <w:rPr>
          <w:sz w:val="28"/>
        </w:rPr>
        <w:t>у</w:t>
      </w:r>
      <w:r w:rsidRPr="0046054D">
        <w:rPr>
          <w:sz w:val="28"/>
        </w:rPr>
        <w:t>чаях аритмии.</w:t>
      </w:r>
    </w:p>
    <w:p w:rsidR="00FE0E44" w:rsidRPr="0046054D" w:rsidRDefault="00FE0E44" w:rsidP="00FE0E44">
      <w:pPr>
        <w:ind w:firstLine="567"/>
        <w:rPr>
          <w:sz w:val="28"/>
        </w:rPr>
      </w:pPr>
      <w:r w:rsidRPr="0046054D">
        <w:rPr>
          <w:sz w:val="28"/>
        </w:rPr>
        <w:t>Биологические ритмы, биоритмы связаны с тригонометрией</w:t>
      </w:r>
      <w:r>
        <w:rPr>
          <w:sz w:val="28"/>
        </w:rPr>
        <w:t>.</w:t>
      </w:r>
    </w:p>
    <w:p w:rsidR="00FE0E44" w:rsidRDefault="00FE0E44" w:rsidP="00FE0E44">
      <w:pPr>
        <w:ind w:firstLine="567"/>
        <w:rPr>
          <w:sz w:val="28"/>
        </w:rPr>
      </w:pPr>
      <w:r w:rsidRPr="0046054D">
        <w:rPr>
          <w:sz w:val="28"/>
        </w:rPr>
        <w:t>Модель биоритмов можно построить с помощью графиков тригонометрич</w:t>
      </w:r>
      <w:r w:rsidRPr="0046054D">
        <w:rPr>
          <w:sz w:val="28"/>
        </w:rPr>
        <w:t>е</w:t>
      </w:r>
      <w:r w:rsidRPr="0046054D">
        <w:rPr>
          <w:sz w:val="28"/>
        </w:rPr>
        <w:t xml:space="preserve">ских функций.  Для этого необходимо ввести дату рождения человека </w:t>
      </w:r>
      <w:proofErr w:type="gramStart"/>
      <w:r w:rsidRPr="0046054D">
        <w:rPr>
          <w:sz w:val="28"/>
        </w:rPr>
        <w:t xml:space="preserve">( </w:t>
      </w:r>
      <w:proofErr w:type="gramEnd"/>
      <w:r w:rsidRPr="0046054D">
        <w:rPr>
          <w:sz w:val="28"/>
        </w:rPr>
        <w:t>день, месяц, год ) и длительность пр</w:t>
      </w:r>
      <w:r w:rsidRPr="0046054D">
        <w:rPr>
          <w:sz w:val="28"/>
        </w:rPr>
        <w:t>о</w:t>
      </w:r>
      <w:r w:rsidRPr="0046054D">
        <w:rPr>
          <w:sz w:val="28"/>
        </w:rPr>
        <w:t>гноза  </w:t>
      </w:r>
    </w:p>
    <w:p w:rsidR="00FE0E44" w:rsidRPr="0046054D" w:rsidRDefault="00FE0E44" w:rsidP="00FE0E44">
      <w:pPr>
        <w:ind w:firstLine="567"/>
        <w:rPr>
          <w:sz w:val="28"/>
        </w:rPr>
      </w:pPr>
    </w:p>
    <w:p w:rsidR="00FE0E44" w:rsidRPr="0046054D" w:rsidRDefault="00FE0E44" w:rsidP="00FE0E44">
      <w:pPr>
        <w:ind w:firstLine="567"/>
        <w:rPr>
          <w:sz w:val="28"/>
        </w:rPr>
      </w:pPr>
      <w:r w:rsidRPr="0046054D">
        <w:rPr>
          <w:sz w:val="28"/>
        </w:rPr>
        <w:t>Движение рыб в воде происходит по закону синуса или косинуса, если зафикс</w:t>
      </w:r>
      <w:r w:rsidRPr="0046054D">
        <w:rPr>
          <w:sz w:val="28"/>
        </w:rPr>
        <w:t>и</w:t>
      </w:r>
      <w:r w:rsidRPr="0046054D">
        <w:rPr>
          <w:sz w:val="28"/>
        </w:rPr>
        <w:t>ровать точку на хвосте, а потом рассмотреть траекторию движения.</w:t>
      </w:r>
    </w:p>
    <w:p w:rsidR="00FE0E44" w:rsidRPr="0046054D" w:rsidRDefault="00FE0E44" w:rsidP="00FE0E44">
      <w:pPr>
        <w:ind w:firstLine="567"/>
        <w:rPr>
          <w:sz w:val="28"/>
        </w:rPr>
      </w:pPr>
      <w:r w:rsidRPr="0046054D">
        <w:rPr>
          <w:sz w:val="28"/>
        </w:rPr>
        <w:t>При полёте  птицы траектория взмаха крыльев образует синусоиду.</w:t>
      </w:r>
    </w:p>
    <w:p w:rsidR="00FE0E44" w:rsidRDefault="00FE0E44" w:rsidP="00FE0E44">
      <w:pPr>
        <w:ind w:firstLine="567"/>
        <w:rPr>
          <w:sz w:val="28"/>
        </w:rPr>
      </w:pPr>
    </w:p>
    <w:p w:rsidR="00FE0E44" w:rsidRDefault="00FE0E44" w:rsidP="00FE0E44">
      <w:pPr>
        <w:ind w:firstLine="567"/>
        <w:rPr>
          <w:sz w:val="28"/>
        </w:rPr>
      </w:pPr>
      <w:r>
        <w:rPr>
          <w:sz w:val="28"/>
        </w:rPr>
        <w:t xml:space="preserve">Все приведённые примеры - </w:t>
      </w:r>
      <w:r w:rsidRPr="00CA0AF3">
        <w:rPr>
          <w:sz w:val="28"/>
        </w:rPr>
        <w:t xml:space="preserve"> лишь мал</w:t>
      </w:r>
      <w:r>
        <w:rPr>
          <w:sz w:val="28"/>
        </w:rPr>
        <w:t>ая</w:t>
      </w:r>
      <w:r w:rsidRPr="00CA0AF3">
        <w:rPr>
          <w:sz w:val="28"/>
        </w:rPr>
        <w:t xml:space="preserve"> часть того, где можно встретить тригонометрические функции. Можно приводить бесконечно много примеров периодических процессов живой и неживой природы. Все периодич</w:t>
      </w:r>
      <w:r w:rsidRPr="00CA0AF3">
        <w:rPr>
          <w:sz w:val="28"/>
        </w:rPr>
        <w:t>е</w:t>
      </w:r>
      <w:r w:rsidRPr="00CA0AF3">
        <w:rPr>
          <w:sz w:val="28"/>
        </w:rPr>
        <w:t>ские процессы можно описать с помощью тригонометрических функций и изобразить на граф</w:t>
      </w:r>
      <w:r w:rsidRPr="00CA0AF3">
        <w:rPr>
          <w:sz w:val="28"/>
        </w:rPr>
        <w:t>и</w:t>
      </w:r>
      <w:r w:rsidRPr="00CA0AF3">
        <w:rPr>
          <w:sz w:val="28"/>
        </w:rPr>
        <w:t>ках</w:t>
      </w:r>
      <w:r>
        <w:rPr>
          <w:sz w:val="28"/>
        </w:rPr>
        <w:t xml:space="preserve">.  </w:t>
      </w:r>
    </w:p>
    <w:p w:rsidR="00FE0E44" w:rsidRDefault="00FE0E44" w:rsidP="00FE0E44">
      <w:pPr>
        <w:tabs>
          <w:tab w:val="left" w:pos="4260"/>
        </w:tabs>
        <w:ind w:firstLine="180"/>
        <w:rPr>
          <w:b/>
          <w:w w:val="111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rPr>
          <w:w w:val="111"/>
          <w:sz w:val="28"/>
          <w:szCs w:val="28"/>
        </w:rPr>
      </w:pPr>
      <w:r w:rsidRPr="00560C6F">
        <w:rPr>
          <w:b/>
          <w:w w:val="111"/>
          <w:sz w:val="28"/>
          <w:szCs w:val="28"/>
        </w:rPr>
        <w:t>Определение.</w:t>
      </w:r>
      <w:r>
        <w:rPr>
          <w:b/>
          <w:w w:val="111"/>
          <w:sz w:val="28"/>
          <w:szCs w:val="28"/>
        </w:rPr>
        <w:t xml:space="preserve"> </w:t>
      </w:r>
      <w:r>
        <w:rPr>
          <w:w w:val="111"/>
          <w:sz w:val="28"/>
          <w:szCs w:val="28"/>
        </w:rPr>
        <w:t>Числовые фун</w:t>
      </w:r>
      <w:r>
        <w:rPr>
          <w:w w:val="111"/>
          <w:sz w:val="28"/>
          <w:szCs w:val="28"/>
        </w:rPr>
        <w:t>к</w:t>
      </w:r>
      <w:r>
        <w:rPr>
          <w:w w:val="111"/>
          <w:sz w:val="28"/>
          <w:szCs w:val="28"/>
        </w:rPr>
        <w:t xml:space="preserve">ции, заданные формулами </w:t>
      </w:r>
      <w:r w:rsidRPr="008A1803">
        <w:rPr>
          <w:w w:val="111"/>
          <w:position w:val="-10"/>
          <w:sz w:val="28"/>
          <w:szCs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5" o:title=""/>
          </v:shape>
          <o:OLEObject Type="Embed" ProgID="Equation.3" ShapeID="_x0000_i1025" DrawAspect="Content" ObjectID="_1577782669" r:id="rId6"/>
        </w:object>
      </w:r>
      <w:r>
        <w:rPr>
          <w:w w:val="111"/>
          <w:sz w:val="28"/>
          <w:szCs w:val="28"/>
        </w:rPr>
        <w:t xml:space="preserve">, </w:t>
      </w:r>
      <w:r w:rsidRPr="008A1803">
        <w:rPr>
          <w:w w:val="111"/>
          <w:position w:val="-10"/>
          <w:sz w:val="28"/>
          <w:szCs w:val="28"/>
        </w:rPr>
        <w:object w:dxaOrig="980" w:dyaOrig="260">
          <v:shape id="_x0000_i1026" type="#_x0000_t75" style="width:48.75pt;height:12.75pt" o:ole="">
            <v:imagedata r:id="rId7" o:title=""/>
          </v:shape>
          <o:OLEObject Type="Embed" ProgID="Equation.3" ShapeID="_x0000_i1026" DrawAspect="Content" ObjectID="_1577782670" r:id="rId8"/>
        </w:object>
      </w:r>
      <w:r>
        <w:rPr>
          <w:w w:val="111"/>
          <w:sz w:val="28"/>
          <w:szCs w:val="28"/>
        </w:rPr>
        <w:t xml:space="preserve">, </w:t>
      </w:r>
      <w:r w:rsidRPr="008A1803">
        <w:rPr>
          <w:w w:val="111"/>
          <w:position w:val="-10"/>
          <w:sz w:val="28"/>
          <w:szCs w:val="28"/>
        </w:rPr>
        <w:object w:dxaOrig="800" w:dyaOrig="300">
          <v:shape id="_x0000_i1027" type="#_x0000_t75" style="width:39.75pt;height:15pt" o:ole="">
            <v:imagedata r:id="rId9" o:title=""/>
          </v:shape>
          <o:OLEObject Type="Embed" ProgID="Equation.3" ShapeID="_x0000_i1027" DrawAspect="Content" ObjectID="_1577782671" r:id="rId10"/>
        </w:object>
      </w:r>
      <w:r>
        <w:rPr>
          <w:w w:val="111"/>
          <w:sz w:val="28"/>
          <w:szCs w:val="28"/>
        </w:rPr>
        <w:t xml:space="preserve">, </w:t>
      </w:r>
      <w:r w:rsidRPr="008A1803">
        <w:rPr>
          <w:w w:val="111"/>
          <w:position w:val="-10"/>
          <w:sz w:val="28"/>
          <w:szCs w:val="28"/>
        </w:rPr>
        <w:object w:dxaOrig="900" w:dyaOrig="300">
          <v:shape id="_x0000_i1028" type="#_x0000_t75" style="width:45pt;height:15pt" o:ole="">
            <v:imagedata r:id="rId11" o:title=""/>
          </v:shape>
          <o:OLEObject Type="Embed" ProgID="Equation.3" ShapeID="_x0000_i1028" DrawAspect="Content" ObjectID="_1577782672" r:id="rId12"/>
        </w:object>
      </w:r>
      <w:r>
        <w:rPr>
          <w:w w:val="111"/>
          <w:sz w:val="28"/>
          <w:szCs w:val="28"/>
        </w:rPr>
        <w:t xml:space="preserve"> называются </w:t>
      </w:r>
      <w:r w:rsidRPr="008A1803">
        <w:rPr>
          <w:b/>
          <w:i/>
          <w:w w:val="111"/>
          <w:sz w:val="28"/>
          <w:szCs w:val="28"/>
        </w:rPr>
        <w:t>синусом, косинусом, тангенсом и котанге</w:t>
      </w:r>
      <w:r w:rsidRPr="008A1803">
        <w:rPr>
          <w:b/>
          <w:i/>
          <w:w w:val="111"/>
          <w:sz w:val="28"/>
          <w:szCs w:val="28"/>
        </w:rPr>
        <w:t>н</w:t>
      </w:r>
      <w:r w:rsidRPr="008A1803">
        <w:rPr>
          <w:b/>
          <w:i/>
          <w:w w:val="111"/>
          <w:sz w:val="28"/>
          <w:szCs w:val="28"/>
        </w:rPr>
        <w:t>сом</w:t>
      </w:r>
      <w:r>
        <w:rPr>
          <w:w w:val="111"/>
          <w:sz w:val="28"/>
          <w:szCs w:val="28"/>
        </w:rPr>
        <w:t xml:space="preserve"> (или тригонометрическими функциями числового аргуме</w:t>
      </w:r>
      <w:r>
        <w:rPr>
          <w:w w:val="111"/>
          <w:sz w:val="28"/>
          <w:szCs w:val="28"/>
        </w:rPr>
        <w:t>н</w:t>
      </w:r>
      <w:r>
        <w:rPr>
          <w:w w:val="111"/>
          <w:sz w:val="28"/>
          <w:szCs w:val="28"/>
        </w:rPr>
        <w:t>та).</w:t>
      </w:r>
    </w:p>
    <w:p w:rsidR="00FE0E44" w:rsidRDefault="00FE0E44" w:rsidP="00FE0E44">
      <w:pPr>
        <w:tabs>
          <w:tab w:val="left" w:pos="4260"/>
        </w:tabs>
        <w:ind w:firstLine="180"/>
        <w:rPr>
          <w:w w:val="111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567"/>
        <w:rPr>
          <w:w w:val="111"/>
          <w:sz w:val="28"/>
          <w:szCs w:val="28"/>
        </w:rPr>
      </w:pPr>
      <w:r>
        <w:rPr>
          <w:w w:val="111"/>
          <w:sz w:val="28"/>
          <w:szCs w:val="28"/>
        </w:rPr>
        <w:lastRenderedPageBreak/>
        <w:t>Тригонометрические функции я</w:t>
      </w:r>
      <w:r>
        <w:rPr>
          <w:w w:val="111"/>
          <w:sz w:val="28"/>
          <w:szCs w:val="28"/>
        </w:rPr>
        <w:t>в</w:t>
      </w:r>
      <w:r>
        <w:rPr>
          <w:w w:val="111"/>
          <w:sz w:val="28"/>
          <w:szCs w:val="28"/>
        </w:rPr>
        <w:t>ляются периодическими.</w:t>
      </w:r>
    </w:p>
    <w:p w:rsidR="00FE0E44" w:rsidRDefault="00FE0E44" w:rsidP="00FE0E44">
      <w:pPr>
        <w:tabs>
          <w:tab w:val="left" w:pos="4260"/>
        </w:tabs>
        <w:ind w:firstLine="567"/>
        <w:rPr>
          <w:w w:val="111"/>
          <w:sz w:val="28"/>
          <w:szCs w:val="28"/>
        </w:rPr>
      </w:pPr>
      <w:r>
        <w:rPr>
          <w:w w:val="111"/>
          <w:sz w:val="28"/>
          <w:szCs w:val="28"/>
        </w:rPr>
        <w:t>Используя таблицу значений углов тригонометрических функций, построим графики:</w:t>
      </w:r>
    </w:p>
    <w:p w:rsidR="00FE0E44" w:rsidRDefault="00FE0E44" w:rsidP="00FE0E44">
      <w:pPr>
        <w:tabs>
          <w:tab w:val="left" w:pos="4260"/>
        </w:tabs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1" locked="0" layoutInCell="0" allowOverlap="1">
            <wp:simplePos x="0" y="0"/>
            <wp:positionH relativeFrom="page">
              <wp:posOffset>687705</wp:posOffset>
            </wp:positionH>
            <wp:positionV relativeFrom="paragraph">
              <wp:posOffset>159385</wp:posOffset>
            </wp:positionV>
            <wp:extent cx="3998595" cy="1713865"/>
            <wp:effectExtent l="0" t="0" r="190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44" w:rsidRDefault="00FE0E44" w:rsidP="00FE0E44">
      <w:pPr>
        <w:tabs>
          <w:tab w:val="left" w:pos="426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</w:t>
      </w:r>
    </w:p>
    <w:p w:rsidR="00FE0E44" w:rsidRDefault="00FE0E44" w:rsidP="00FE0E44">
      <w:pPr>
        <w:tabs>
          <w:tab w:val="left" w:pos="3420"/>
        </w:tabs>
        <w:rPr>
          <w:sz w:val="4"/>
          <w:szCs w:val="4"/>
        </w:rPr>
      </w:pPr>
      <w:r>
        <w:rPr>
          <w:sz w:val="16"/>
          <w:szCs w:val="16"/>
        </w:rPr>
        <w:tab/>
        <w:t xml:space="preserve">                                </w:t>
      </w:r>
      <w:r>
        <w:rPr>
          <w:sz w:val="4"/>
          <w:szCs w:val="4"/>
        </w:rPr>
        <w:t xml:space="preserve"> </w:t>
      </w:r>
    </w:p>
    <w:p w:rsidR="00FE0E44" w:rsidRDefault="00FE0E44" w:rsidP="00FE0E44">
      <w:pPr>
        <w:tabs>
          <w:tab w:val="left" w:pos="3420"/>
        </w:tabs>
        <w:rPr>
          <w:sz w:val="4"/>
          <w:szCs w:val="4"/>
        </w:rPr>
      </w:pPr>
    </w:p>
    <w:p w:rsidR="00FE0E44" w:rsidRDefault="00FE0E44" w:rsidP="00FE0E44">
      <w:pPr>
        <w:tabs>
          <w:tab w:val="left" w:pos="3420"/>
        </w:tabs>
        <w:rPr>
          <w:sz w:val="4"/>
          <w:szCs w:val="4"/>
        </w:rPr>
      </w:pPr>
    </w:p>
    <w:p w:rsidR="00FE0E44" w:rsidRDefault="00FE0E44" w:rsidP="00FE0E44">
      <w:pPr>
        <w:tabs>
          <w:tab w:val="left" w:pos="3420"/>
        </w:tabs>
        <w:rPr>
          <w:sz w:val="4"/>
          <w:szCs w:val="4"/>
        </w:rPr>
      </w:pPr>
    </w:p>
    <w:p w:rsidR="00FE0E44" w:rsidRDefault="00FE0E44" w:rsidP="00FE0E44">
      <w:pPr>
        <w:tabs>
          <w:tab w:val="left" w:pos="3420"/>
        </w:tabs>
        <w:rPr>
          <w:sz w:val="4"/>
          <w:szCs w:val="4"/>
        </w:rPr>
      </w:pPr>
    </w:p>
    <w:p w:rsidR="00FE0E44" w:rsidRPr="00CA376F" w:rsidRDefault="00FE0E44" w:rsidP="00FE0E44">
      <w:pPr>
        <w:tabs>
          <w:tab w:val="left" w:pos="3420"/>
        </w:tabs>
        <w:rPr>
          <w:sz w:val="28"/>
          <w:szCs w:val="28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 w:rsidRPr="003246C6">
        <w:rPr>
          <w:position w:val="-10"/>
          <w:sz w:val="28"/>
          <w:szCs w:val="28"/>
        </w:rPr>
        <w:object w:dxaOrig="960" w:dyaOrig="320">
          <v:shape id="_x0000_i1029" type="#_x0000_t75" style="width:50.25pt;height:16.5pt" o:ole="">
            <v:imagedata r:id="rId14" o:title=""/>
          </v:shape>
          <o:OLEObject Type="Embed" ProgID="Equation.3" ShapeID="_x0000_i1029" DrawAspect="Content" ObjectID="_1577782673" r:id="rId15"/>
        </w:object>
      </w:r>
    </w:p>
    <w:p w:rsidR="00FE0E44" w:rsidRDefault="00FE0E44" w:rsidP="00FE0E44">
      <w:pPr>
        <w:tabs>
          <w:tab w:val="left" w:pos="4260"/>
        </w:tabs>
        <w:rPr>
          <w:sz w:val="28"/>
          <w:szCs w:val="28"/>
        </w:rPr>
      </w:pPr>
    </w:p>
    <w:p w:rsidR="00FE0E44" w:rsidRPr="0012461B" w:rsidRDefault="00FE0E44" w:rsidP="00FE0E44">
      <w:pPr>
        <w:tabs>
          <w:tab w:val="left" w:pos="4260"/>
        </w:tabs>
        <w:rPr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4000500" cy="171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44" w:rsidRDefault="00FE0E44" w:rsidP="00FE0E44">
      <w:pPr>
        <w:tabs>
          <w:tab w:val="left" w:pos="4260"/>
        </w:tabs>
        <w:rPr>
          <w:sz w:val="28"/>
          <w:szCs w:val="28"/>
        </w:rPr>
      </w:pPr>
    </w:p>
    <w:p w:rsidR="00FE0E44" w:rsidRPr="00EC7894" w:rsidRDefault="00FE0E44" w:rsidP="00FE0E44">
      <w:pPr>
        <w:tabs>
          <w:tab w:val="left" w:pos="4260"/>
        </w:tabs>
        <w:rPr>
          <w:sz w:val="4"/>
          <w:szCs w:val="4"/>
        </w:rPr>
      </w:pPr>
    </w:p>
    <w:p w:rsidR="00FE0E44" w:rsidRDefault="00FE0E44" w:rsidP="00FE0E44">
      <w:pPr>
        <w:tabs>
          <w:tab w:val="left" w:pos="4260"/>
        </w:tabs>
        <w:rPr>
          <w:sz w:val="4"/>
          <w:szCs w:val="4"/>
        </w:rPr>
      </w:pPr>
    </w:p>
    <w:p w:rsidR="00FE0E44" w:rsidRDefault="00FE0E44" w:rsidP="00FE0E44">
      <w:pPr>
        <w:tabs>
          <w:tab w:val="left" w:pos="4260"/>
        </w:tabs>
        <w:rPr>
          <w:sz w:val="4"/>
          <w:szCs w:val="4"/>
        </w:rPr>
      </w:pPr>
    </w:p>
    <w:p w:rsidR="00FE0E44" w:rsidRDefault="00FE0E44" w:rsidP="00FE0E44">
      <w:pPr>
        <w:tabs>
          <w:tab w:val="left" w:pos="4260"/>
        </w:tabs>
        <w:rPr>
          <w:color w:val="FF0000"/>
          <w:sz w:val="28"/>
          <w:szCs w:val="28"/>
        </w:rPr>
      </w:pPr>
      <w:r>
        <w:rPr>
          <w:sz w:val="4"/>
          <w:szCs w:val="4"/>
        </w:rPr>
        <w:tab/>
        <w:t xml:space="preserve">                                                    </w:t>
      </w:r>
      <w:r w:rsidRPr="003246C6">
        <w:rPr>
          <w:position w:val="-10"/>
          <w:sz w:val="28"/>
          <w:szCs w:val="28"/>
        </w:rPr>
        <w:object w:dxaOrig="920" w:dyaOrig="260">
          <v:shape id="_x0000_i1030" type="#_x0000_t75" style="width:48pt;height:13.5pt" o:ole="">
            <v:imagedata r:id="rId17" o:title=""/>
          </v:shape>
          <o:OLEObject Type="Embed" ProgID="Equation.3" ShapeID="_x0000_i1030" DrawAspect="Content" ObjectID="_1577782674" r:id="rId18"/>
        </w:object>
      </w: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ind w:firstLine="360"/>
        <w:rPr>
          <w:color w:val="FF0000"/>
          <w:sz w:val="28"/>
          <w:szCs w:val="28"/>
        </w:rPr>
      </w:pPr>
    </w:p>
    <w:p w:rsidR="00FE0E44" w:rsidRDefault="00FE0E44" w:rsidP="00FE0E44">
      <w:pPr>
        <w:tabs>
          <w:tab w:val="left" w:pos="4260"/>
        </w:tabs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1546" b="1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44" w:rsidRDefault="00FE0E44" w:rsidP="00FE0E44">
      <w:pPr>
        <w:ind w:firstLine="567"/>
        <w:rPr>
          <w:sz w:val="28"/>
          <w:szCs w:val="28"/>
        </w:rPr>
      </w:pPr>
    </w:p>
    <w:p w:rsidR="00FE0E44" w:rsidRDefault="00FE0E44" w:rsidP="00FE0E4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Свойства тригонометрических функций удобно оформить </w:t>
      </w:r>
      <w:proofErr w:type="spellStart"/>
      <w:r>
        <w:rPr>
          <w:sz w:val="28"/>
          <w:szCs w:val="28"/>
        </w:rPr>
        <w:t>ввиде</w:t>
      </w:r>
      <w:proofErr w:type="spellEnd"/>
      <w:r>
        <w:rPr>
          <w:sz w:val="28"/>
          <w:szCs w:val="28"/>
        </w:rPr>
        <w:t xml:space="preserve"> таблицы:</w:t>
      </w:r>
    </w:p>
    <w:p w:rsidR="00FE0E44" w:rsidRDefault="00FE0E44" w:rsidP="00FE0E44">
      <w:pPr>
        <w:rPr>
          <w:sz w:val="28"/>
          <w:szCs w:val="28"/>
        </w:rPr>
      </w:pPr>
    </w:p>
    <w:p w:rsidR="00FE0E44" w:rsidRPr="00952921" w:rsidRDefault="00FE0E44" w:rsidP="00FE0E44">
      <w:pPr>
        <w:rPr>
          <w:sz w:val="28"/>
          <w:szCs w:val="28"/>
        </w:rPr>
      </w:pPr>
      <w:r w:rsidRPr="00952921">
        <w:rPr>
          <w:sz w:val="28"/>
          <w:szCs w:val="28"/>
        </w:rPr>
        <w:t>В таблице принята следующая нумер</w:t>
      </w:r>
      <w:r w:rsidRPr="00952921">
        <w:rPr>
          <w:sz w:val="28"/>
          <w:szCs w:val="28"/>
        </w:rPr>
        <w:t>а</w:t>
      </w:r>
      <w:r w:rsidRPr="00952921">
        <w:rPr>
          <w:sz w:val="28"/>
          <w:szCs w:val="28"/>
        </w:rPr>
        <w:t>ция свойств функции f: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52921">
        <w:rPr>
          <w:sz w:val="28"/>
          <w:szCs w:val="28"/>
        </w:rPr>
        <w:t>— область определения;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52921">
        <w:rPr>
          <w:sz w:val="28"/>
          <w:szCs w:val="28"/>
        </w:rPr>
        <w:t>— область значений;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952921">
        <w:rPr>
          <w:sz w:val="28"/>
          <w:szCs w:val="28"/>
        </w:rPr>
        <w:t>— четность (нечетность);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52921">
        <w:rPr>
          <w:sz w:val="28"/>
          <w:szCs w:val="28"/>
        </w:rPr>
        <w:t>— наименьший положительный п</w:t>
      </w:r>
      <w:r w:rsidRPr="00952921">
        <w:rPr>
          <w:sz w:val="28"/>
          <w:szCs w:val="28"/>
        </w:rPr>
        <w:t>е</w:t>
      </w:r>
      <w:r w:rsidRPr="00952921">
        <w:rPr>
          <w:sz w:val="28"/>
          <w:szCs w:val="28"/>
        </w:rPr>
        <w:t>риод;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952921">
        <w:rPr>
          <w:sz w:val="28"/>
          <w:szCs w:val="28"/>
        </w:rPr>
        <w:t>— координаты точек пересечения графика f с осью</w:t>
      </w:r>
      <w:proofErr w:type="gramStart"/>
      <w:r w:rsidRPr="00952921">
        <w:rPr>
          <w:sz w:val="28"/>
          <w:szCs w:val="28"/>
        </w:rPr>
        <w:t xml:space="preserve"> О</w:t>
      </w:r>
      <w:proofErr w:type="gramEnd"/>
      <w:r w:rsidRPr="00952921">
        <w:rPr>
          <w:sz w:val="28"/>
          <w:szCs w:val="28"/>
        </w:rPr>
        <w:t>х;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952921">
        <w:rPr>
          <w:sz w:val="28"/>
          <w:szCs w:val="28"/>
        </w:rPr>
        <w:t xml:space="preserve">— координаты  точек  пересечения графика f с  осью </w:t>
      </w:r>
      <w:proofErr w:type="spellStart"/>
      <w:r w:rsidRPr="00952921">
        <w:rPr>
          <w:sz w:val="28"/>
          <w:szCs w:val="28"/>
        </w:rPr>
        <w:t>Оу</w:t>
      </w:r>
      <w:proofErr w:type="spellEnd"/>
      <w:r w:rsidRPr="00952921">
        <w:rPr>
          <w:sz w:val="28"/>
          <w:szCs w:val="28"/>
        </w:rPr>
        <w:t>;</w:t>
      </w:r>
    </w:p>
    <w:p w:rsidR="00FE0E44" w:rsidRPr="00952921" w:rsidRDefault="00FE0E44" w:rsidP="00FE0E44">
      <w:pPr>
        <w:rPr>
          <w:sz w:val="28"/>
          <w:szCs w:val="28"/>
        </w:rPr>
      </w:pPr>
      <w:r w:rsidRPr="00952921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 xml:space="preserve"> </w:t>
      </w:r>
      <w:r w:rsidRPr="00952921">
        <w:rPr>
          <w:sz w:val="28"/>
          <w:szCs w:val="28"/>
        </w:rPr>
        <w:t>— промежутки, на которых f пр</w:t>
      </w:r>
      <w:r w:rsidRPr="00952921">
        <w:rPr>
          <w:sz w:val="28"/>
          <w:szCs w:val="28"/>
        </w:rPr>
        <w:t>и</w:t>
      </w:r>
      <w:r w:rsidRPr="00952921">
        <w:rPr>
          <w:sz w:val="28"/>
          <w:szCs w:val="28"/>
        </w:rPr>
        <w:t>нимает положительные</w:t>
      </w:r>
      <w:r>
        <w:rPr>
          <w:sz w:val="28"/>
          <w:szCs w:val="28"/>
        </w:rPr>
        <w:t xml:space="preserve"> </w:t>
      </w:r>
      <w:r w:rsidRPr="00952921">
        <w:rPr>
          <w:sz w:val="28"/>
          <w:szCs w:val="28"/>
        </w:rPr>
        <w:t>значения;</w:t>
      </w:r>
    </w:p>
    <w:p w:rsidR="00FE0E44" w:rsidRPr="00952921" w:rsidRDefault="00FE0E44" w:rsidP="00FE0E44">
      <w:pPr>
        <w:rPr>
          <w:sz w:val="28"/>
          <w:szCs w:val="28"/>
        </w:rPr>
      </w:pPr>
      <w:r w:rsidRPr="00952921">
        <w:rPr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Pr="00952921">
        <w:rPr>
          <w:sz w:val="28"/>
          <w:szCs w:val="28"/>
        </w:rPr>
        <w:t>— промежутки, на которых f пр</w:t>
      </w:r>
      <w:r w:rsidRPr="00952921">
        <w:rPr>
          <w:sz w:val="28"/>
          <w:szCs w:val="28"/>
        </w:rPr>
        <w:t>и</w:t>
      </w:r>
      <w:r w:rsidRPr="00952921">
        <w:rPr>
          <w:sz w:val="28"/>
          <w:szCs w:val="28"/>
        </w:rPr>
        <w:t>нимает отрицательные</w:t>
      </w:r>
      <w:r>
        <w:rPr>
          <w:sz w:val="28"/>
          <w:szCs w:val="28"/>
        </w:rPr>
        <w:t xml:space="preserve"> </w:t>
      </w:r>
      <w:r w:rsidRPr="00952921">
        <w:rPr>
          <w:sz w:val="28"/>
          <w:szCs w:val="28"/>
        </w:rPr>
        <w:t>значения;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952921">
        <w:rPr>
          <w:sz w:val="28"/>
          <w:szCs w:val="28"/>
        </w:rPr>
        <w:t>— промежутки возрастания;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952921">
        <w:rPr>
          <w:sz w:val="28"/>
          <w:szCs w:val="28"/>
        </w:rPr>
        <w:t>— промежутки убывания;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952921">
        <w:rPr>
          <w:sz w:val="28"/>
          <w:szCs w:val="28"/>
        </w:rPr>
        <w:t>— точки минимума;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952921">
        <w:rPr>
          <w:sz w:val="28"/>
          <w:szCs w:val="28"/>
        </w:rPr>
        <w:t>— минимумы функции;</w:t>
      </w:r>
    </w:p>
    <w:p w:rsidR="00FE0E44" w:rsidRPr="00952921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952921">
        <w:rPr>
          <w:sz w:val="28"/>
          <w:szCs w:val="28"/>
        </w:rPr>
        <w:t>— точки максимума;</w:t>
      </w:r>
    </w:p>
    <w:p w:rsidR="00FE0E44" w:rsidRDefault="00FE0E44" w:rsidP="00FE0E44">
      <w:pPr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Pr="00952921">
        <w:rPr>
          <w:sz w:val="28"/>
          <w:szCs w:val="28"/>
        </w:rPr>
        <w:t>— максимумы функции.</w:t>
      </w:r>
    </w:p>
    <w:p w:rsidR="00FE0E44" w:rsidRDefault="00FE0E44" w:rsidP="00FE0E44">
      <w:pPr>
        <w:ind w:firstLine="567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57"/>
        <w:gridCol w:w="2776"/>
        <w:gridCol w:w="2484"/>
        <w:gridCol w:w="2007"/>
      </w:tblGrid>
      <w:tr w:rsidR="00FE0E44" w:rsidRPr="00DC45B2" w:rsidTr="000539F7">
        <w:tc>
          <w:tcPr>
            <w:tcW w:w="566" w:type="dxa"/>
            <w:vMerge w:val="restart"/>
          </w:tcPr>
          <w:p w:rsidR="00FE0E44" w:rsidRPr="00DC45B2" w:rsidRDefault="00FE0E44" w:rsidP="000539F7">
            <w:pPr>
              <w:tabs>
                <w:tab w:val="left" w:pos="4260"/>
              </w:tabs>
              <w:rPr>
                <w:sz w:val="28"/>
                <w:szCs w:val="28"/>
              </w:rPr>
            </w:pPr>
          </w:p>
        </w:tc>
        <w:tc>
          <w:tcPr>
            <w:tcW w:w="9824" w:type="dxa"/>
            <w:gridSpan w:val="4"/>
            <w:vAlign w:val="center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Функция</w:t>
            </w:r>
          </w:p>
        </w:tc>
      </w:tr>
      <w:tr w:rsidR="00FE0E44" w:rsidRPr="00DC45B2" w:rsidTr="000539F7">
        <w:tc>
          <w:tcPr>
            <w:tcW w:w="566" w:type="dxa"/>
            <w:vMerge/>
          </w:tcPr>
          <w:p w:rsidR="00FE0E44" w:rsidRPr="00DC45B2" w:rsidRDefault="00FE0E44" w:rsidP="000539F7">
            <w:pPr>
              <w:tabs>
                <w:tab w:val="left" w:pos="4260"/>
              </w:tabs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</w:rPr>
              <w:object w:dxaOrig="1380" w:dyaOrig="320">
                <v:shape id="_x0000_i1031" type="#_x0000_t75" style="width:84.75pt;height:19.5pt" o:ole="">
                  <v:imagedata r:id="rId20" o:title=""/>
                </v:shape>
                <o:OLEObject Type="Embed" ProgID="Equation.3" ShapeID="_x0000_i1031" DrawAspect="Content" ObjectID="_1577782675" r:id="rId21"/>
              </w:object>
            </w:r>
          </w:p>
        </w:tc>
        <w:tc>
          <w:tcPr>
            <w:tcW w:w="277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</w:rPr>
              <w:object w:dxaOrig="1400" w:dyaOrig="320">
                <v:shape id="_x0000_i1032" type="#_x0000_t75" style="width:86.25pt;height:19.5pt" o:ole="">
                  <v:imagedata r:id="rId22" o:title=""/>
                </v:shape>
                <o:OLEObject Type="Embed" ProgID="Equation.3" ShapeID="_x0000_i1032" DrawAspect="Content" ObjectID="_1577782676" r:id="rId23"/>
              </w:object>
            </w:r>
          </w:p>
        </w:tc>
        <w:tc>
          <w:tcPr>
            <w:tcW w:w="2484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</w:rPr>
              <w:object w:dxaOrig="1219" w:dyaOrig="320">
                <v:shape id="_x0000_i1033" type="#_x0000_t75" style="width:75pt;height:19.5pt" o:ole="">
                  <v:imagedata r:id="rId24" o:title=""/>
                </v:shape>
                <o:OLEObject Type="Embed" ProgID="Equation.3" ShapeID="_x0000_i1033" DrawAspect="Content" ObjectID="_1577782677" r:id="rId25"/>
              </w:object>
            </w:r>
          </w:p>
        </w:tc>
        <w:tc>
          <w:tcPr>
            <w:tcW w:w="200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</w:rPr>
              <w:object w:dxaOrig="1320" w:dyaOrig="320">
                <v:shape id="_x0000_i1034" type="#_x0000_t75" style="width:81pt;height:19.5pt" o:ole="">
                  <v:imagedata r:id="rId26" o:title=""/>
                </v:shape>
                <o:OLEObject Type="Embed" ProgID="Equation.3" ShapeID="_x0000_i1034" DrawAspect="Content" ObjectID="_1577782678" r:id="rId27"/>
              </w:object>
            </w:r>
          </w:p>
        </w:tc>
      </w:tr>
      <w:tr w:rsidR="00FE0E44" w:rsidRPr="00DC45B2" w:rsidTr="000539F7">
        <w:tc>
          <w:tcPr>
            <w:tcW w:w="56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0"/>
                <w:szCs w:val="10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0"/>
                <w:szCs w:val="10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sz w:val="28"/>
                <w:szCs w:val="28"/>
              </w:rPr>
              <w:t>1.1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1.2</w:t>
            </w:r>
          </w:p>
        </w:tc>
        <w:tc>
          <w:tcPr>
            <w:tcW w:w="255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0"/>
                <w:szCs w:val="10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0"/>
                <w:szCs w:val="10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sz w:val="28"/>
                <w:szCs w:val="28"/>
                <w:lang w:val="en-US"/>
              </w:rPr>
              <w:t>R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700" w:dyaOrig="340">
                <v:shape id="_x0000_i1035" type="#_x0000_t75" style="width:35.25pt;height:17.25pt" o:ole="">
                  <v:imagedata r:id="rId28" o:title=""/>
                </v:shape>
                <o:OLEObject Type="Embed" ProgID="Equation.3" ShapeID="_x0000_i1035" DrawAspect="Content" ObjectID="_1577782679" r:id="rId29"/>
              </w:object>
            </w:r>
          </w:p>
        </w:tc>
        <w:tc>
          <w:tcPr>
            <w:tcW w:w="277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0"/>
                <w:szCs w:val="10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0"/>
                <w:szCs w:val="10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sz w:val="28"/>
                <w:szCs w:val="28"/>
                <w:lang w:val="en-US"/>
              </w:rPr>
              <w:t>R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700" w:dyaOrig="340">
                <v:shape id="_x0000_i1036" type="#_x0000_t75" style="width:35.25pt;height:17.25pt" o:ole="">
                  <v:imagedata r:id="rId30" o:title=""/>
                </v:shape>
                <o:OLEObject Type="Embed" ProgID="Equation.3" ShapeID="_x0000_i1036" DrawAspect="Content" ObjectID="_1577782680" r:id="rId31"/>
              </w:object>
            </w:r>
          </w:p>
        </w:tc>
        <w:tc>
          <w:tcPr>
            <w:tcW w:w="2484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980" w:dyaOrig="700">
                <v:shape id="_x0000_i1037" type="#_x0000_t75" style="width:108pt;height:35.25pt" o:ole="">
                  <v:imagedata r:id="rId32" o:title=""/>
                </v:shape>
                <o:OLEObject Type="Embed" ProgID="Equation.3" ShapeID="_x0000_i1037" DrawAspect="Content" ObjectID="_1577782681" r:id="rId33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00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1219" w:dyaOrig="340">
                <v:shape id="_x0000_i1038" type="#_x0000_t75" style="width:83.25pt;height:23.25pt" o:ole="">
                  <v:imagedata r:id="rId34" o:title=""/>
                </v:shape>
                <o:OLEObject Type="Embed" ProgID="Equation.3" ShapeID="_x0000_i1038" DrawAspect="Content" ObjectID="_1577782682" r:id="rId35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  <w:lang w:val="en-US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  <w:lang w:val="en-US"/>
              </w:rPr>
            </w:pPr>
            <w:r w:rsidRPr="00DC45B2">
              <w:rPr>
                <w:sz w:val="28"/>
                <w:szCs w:val="28"/>
                <w:lang w:val="en-US"/>
              </w:rPr>
              <w:t>R</w:t>
            </w:r>
          </w:p>
        </w:tc>
      </w:tr>
      <w:tr w:rsidR="00FE0E44" w:rsidRPr="00DC45B2" w:rsidTr="000539F7">
        <w:tc>
          <w:tcPr>
            <w:tcW w:w="56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  <w:lang w:val="en-US"/>
              </w:rPr>
              <w:t>2</w:t>
            </w:r>
            <w:r w:rsidRPr="00DC45B2">
              <w:rPr>
                <w:sz w:val="28"/>
                <w:szCs w:val="28"/>
              </w:rPr>
              <w:t>.1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2.2</w:t>
            </w:r>
          </w:p>
        </w:tc>
        <w:tc>
          <w:tcPr>
            <w:tcW w:w="255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Нечетная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6"/>
                <w:sz w:val="28"/>
                <w:szCs w:val="28"/>
              </w:rPr>
              <w:object w:dxaOrig="360" w:dyaOrig="279">
                <v:shape id="_x0000_i1039" type="#_x0000_t75" style="width:21pt;height:16.5pt" o:ole="">
                  <v:imagedata r:id="rId36" o:title=""/>
                </v:shape>
                <o:OLEObject Type="Embed" ProgID="Equation.3" ShapeID="_x0000_i1039" DrawAspect="Content" ObjectID="_1577782683" r:id="rId37"/>
              </w:object>
            </w:r>
          </w:p>
        </w:tc>
        <w:tc>
          <w:tcPr>
            <w:tcW w:w="277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Четная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6"/>
                <w:sz w:val="28"/>
                <w:szCs w:val="28"/>
              </w:rPr>
              <w:object w:dxaOrig="360" w:dyaOrig="279">
                <v:shape id="_x0000_i1040" type="#_x0000_t75" style="width:21pt;height:16.5pt" o:ole="">
                  <v:imagedata r:id="rId38" o:title=""/>
                </v:shape>
                <o:OLEObject Type="Embed" ProgID="Equation.3" ShapeID="_x0000_i1040" DrawAspect="Content" ObjectID="_1577782684" r:id="rId39"/>
              </w:object>
            </w:r>
          </w:p>
        </w:tc>
        <w:tc>
          <w:tcPr>
            <w:tcW w:w="2484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Нечетная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6"/>
                <w:sz w:val="28"/>
                <w:szCs w:val="28"/>
              </w:rPr>
              <w:object w:dxaOrig="240" w:dyaOrig="220">
                <v:shape id="_x0000_i1041" type="#_x0000_t75" style="width:14.25pt;height:12.75pt" o:ole="">
                  <v:imagedata r:id="rId40" o:title=""/>
                </v:shape>
                <o:OLEObject Type="Embed" ProgID="Equation.3" ShapeID="_x0000_i1041" DrawAspect="Content" ObjectID="_1577782685" r:id="rId41"/>
              </w:object>
            </w:r>
          </w:p>
        </w:tc>
        <w:tc>
          <w:tcPr>
            <w:tcW w:w="200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Нечетная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6"/>
                <w:sz w:val="28"/>
                <w:szCs w:val="28"/>
              </w:rPr>
              <w:object w:dxaOrig="240" w:dyaOrig="220">
                <v:shape id="_x0000_i1042" type="#_x0000_t75" style="width:14.25pt;height:12.75pt" o:ole="">
                  <v:imagedata r:id="rId42" o:title=""/>
                </v:shape>
                <o:OLEObject Type="Embed" ProgID="Equation.3" ShapeID="_x0000_i1042" DrawAspect="Content" ObjectID="_1577782686" r:id="rId43"/>
              </w:object>
            </w:r>
          </w:p>
        </w:tc>
      </w:tr>
      <w:tr w:rsidR="00FE0E44" w:rsidRPr="00DC45B2" w:rsidTr="000539F7">
        <w:tc>
          <w:tcPr>
            <w:tcW w:w="56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  <w:r w:rsidRPr="00DC45B2">
              <w:rPr>
                <w:sz w:val="28"/>
                <w:szCs w:val="28"/>
              </w:rPr>
              <w:t>3.1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3.2</w:t>
            </w:r>
          </w:p>
        </w:tc>
        <w:tc>
          <w:tcPr>
            <w:tcW w:w="255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680" w:dyaOrig="340">
                <v:shape id="_x0000_i1043" type="#_x0000_t75" style="width:44.25pt;height:21pt" o:ole="">
                  <v:imagedata r:id="rId44" o:title=""/>
                </v:shape>
                <o:OLEObject Type="Embed" ProgID="Equation.3" ShapeID="_x0000_i1043" DrawAspect="Content" ObjectID="_1577782687" r:id="rId45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(0;0)</w:t>
            </w:r>
          </w:p>
        </w:tc>
        <w:tc>
          <w:tcPr>
            <w:tcW w:w="277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200" w:dyaOrig="700">
                <v:shape id="_x0000_i1044" type="#_x0000_t75" style="width:88.5pt;height:33.75pt" o:ole="">
                  <v:imagedata r:id="rId46" o:title=""/>
                </v:shape>
                <o:OLEObject Type="Embed" ProgID="Equation.3" ShapeID="_x0000_i1044" DrawAspect="Content" ObjectID="_1577782688" r:id="rId47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(0;1)</w:t>
            </w:r>
          </w:p>
        </w:tc>
        <w:tc>
          <w:tcPr>
            <w:tcW w:w="2484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680" w:dyaOrig="340">
                <v:shape id="_x0000_i1045" type="#_x0000_t75" style="width:44.25pt;height:21pt" o:ole="">
                  <v:imagedata r:id="rId44" o:title=""/>
                </v:shape>
                <o:OLEObject Type="Embed" ProgID="Equation.3" ShapeID="_x0000_i1045" DrawAspect="Content" ObjectID="_1577782689" r:id="rId48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(0;0)</w:t>
            </w:r>
          </w:p>
        </w:tc>
        <w:tc>
          <w:tcPr>
            <w:tcW w:w="200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200" w:dyaOrig="700">
                <v:shape id="_x0000_i1046" type="#_x0000_t75" style="width:88.5pt;height:33.75pt" o:ole="">
                  <v:imagedata r:id="rId49" o:title=""/>
                </v:shape>
                <o:OLEObject Type="Embed" ProgID="Equation.3" ShapeID="_x0000_i1046" DrawAspect="Content" ObjectID="_1577782690" r:id="rId50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 xml:space="preserve">Нет </w:t>
            </w:r>
          </w:p>
        </w:tc>
      </w:tr>
      <w:tr w:rsidR="00FE0E44" w:rsidRPr="00DC45B2" w:rsidTr="000539F7">
        <w:tc>
          <w:tcPr>
            <w:tcW w:w="56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4.1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4.2</w:t>
            </w:r>
          </w:p>
        </w:tc>
        <w:tc>
          <w:tcPr>
            <w:tcW w:w="255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1480" w:dyaOrig="340">
                <v:shape id="_x0000_i1047" type="#_x0000_t75" style="width:105.75pt;height:23.25pt" o:ole="">
                  <v:imagedata r:id="rId51" o:title=""/>
                </v:shape>
                <o:OLEObject Type="Embed" ProgID="Equation.3" ShapeID="_x0000_i1047" DrawAspect="Content" ObjectID="_1577782691" r:id="rId52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1640" w:dyaOrig="340">
                <v:shape id="_x0000_i1048" type="#_x0000_t75" style="width:117pt;height:23.25pt" o:ole="">
                  <v:imagedata r:id="rId53" o:title=""/>
                </v:shape>
                <o:OLEObject Type="Embed" ProgID="Equation.3" ShapeID="_x0000_i1048" DrawAspect="Content" ObjectID="_1577782692" r:id="rId54"/>
              </w:object>
            </w:r>
          </w:p>
        </w:tc>
        <w:tc>
          <w:tcPr>
            <w:tcW w:w="277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2260" w:dyaOrig="700">
                <v:shape id="_x0000_i1049" type="#_x0000_t75" style="width:120pt;height:35.25pt" o:ole="">
                  <v:imagedata r:id="rId55" o:title=""/>
                </v:shape>
                <o:OLEObject Type="Embed" ProgID="Equation.3" ShapeID="_x0000_i1049" DrawAspect="Content" ObjectID="_1577782693" r:id="rId56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2160" w:dyaOrig="700">
                <v:shape id="_x0000_i1050" type="#_x0000_t75" style="width:118.5pt;height:35.25pt" o:ole="">
                  <v:imagedata r:id="rId57" o:title=""/>
                </v:shape>
                <o:OLEObject Type="Embed" ProgID="Equation.3" ShapeID="_x0000_i1050" DrawAspect="Content" ObjectID="_1577782694" r:id="rId58"/>
              </w:object>
            </w:r>
          </w:p>
        </w:tc>
        <w:tc>
          <w:tcPr>
            <w:tcW w:w="2484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340" w:dyaOrig="700">
                <v:shape id="_x0000_i1051" type="#_x0000_t75" style="width:79.5pt;height:35.25pt" o:ole="">
                  <v:imagedata r:id="rId59" o:title=""/>
                </v:shape>
                <o:OLEObject Type="Embed" ProgID="Equation.3" ShapeID="_x0000_i1051" DrawAspect="Content" ObjectID="_1577782695" r:id="rId60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520" w:dyaOrig="700">
                <v:shape id="_x0000_i1052" type="#_x0000_t75" style="width:90pt;height:35.25pt" o:ole="">
                  <v:imagedata r:id="rId61" o:title=""/>
                </v:shape>
                <o:OLEObject Type="Embed" ProgID="Equation.3" ShapeID="_x0000_i1052" DrawAspect="Content" ObjectID="_1577782696" r:id="rId62"/>
              </w:object>
            </w:r>
          </w:p>
        </w:tc>
        <w:tc>
          <w:tcPr>
            <w:tcW w:w="200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340" w:dyaOrig="700">
                <v:shape id="_x0000_i1053" type="#_x0000_t75" style="width:79.5pt;height:35.25pt" o:ole="">
                  <v:imagedata r:id="rId63" o:title=""/>
                </v:shape>
                <o:OLEObject Type="Embed" ProgID="Equation.3" ShapeID="_x0000_i1053" DrawAspect="Content" ObjectID="_1577782697" r:id="rId64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520" w:dyaOrig="700">
                <v:shape id="_x0000_i1054" type="#_x0000_t75" style="width:84.75pt;height:35.25pt" o:ole="">
                  <v:imagedata r:id="rId65" o:title=""/>
                </v:shape>
                <o:OLEObject Type="Embed" ProgID="Equation.3" ShapeID="_x0000_i1054" DrawAspect="Content" ObjectID="_1577782698" r:id="rId66"/>
              </w:object>
            </w:r>
          </w:p>
        </w:tc>
      </w:tr>
      <w:tr w:rsidR="00FE0E44" w:rsidRPr="00DC45B2" w:rsidTr="000539F7">
        <w:tc>
          <w:tcPr>
            <w:tcW w:w="56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5.1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5.2</w:t>
            </w:r>
          </w:p>
        </w:tc>
        <w:tc>
          <w:tcPr>
            <w:tcW w:w="255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2180" w:dyaOrig="700">
                <v:shape id="_x0000_i1055" type="#_x0000_t75" style="width:110.25pt;height:35.25pt" o:ole="">
                  <v:imagedata r:id="rId67" o:title=""/>
                </v:shape>
                <o:OLEObject Type="Embed" ProgID="Equation.3" ShapeID="_x0000_i1055" DrawAspect="Content" ObjectID="_1577782699" r:id="rId68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2140" w:dyaOrig="700">
                <v:shape id="_x0000_i1056" type="#_x0000_t75" style="width:110.25pt;height:35.25pt" o:ole="">
                  <v:imagedata r:id="rId69" o:title=""/>
                </v:shape>
                <o:OLEObject Type="Embed" ProgID="Equation.3" ShapeID="_x0000_i1056" DrawAspect="Content" ObjectID="_1577782700" r:id="rId70"/>
              </w:object>
            </w:r>
          </w:p>
        </w:tc>
        <w:tc>
          <w:tcPr>
            <w:tcW w:w="277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1640" w:dyaOrig="340">
                <v:shape id="_x0000_i1057" type="#_x0000_t75" style="width:83.25pt;height:17.25pt" o:ole="">
                  <v:imagedata r:id="rId71" o:title=""/>
                </v:shape>
                <o:OLEObject Type="Embed" ProgID="Equation.3" ShapeID="_x0000_i1057" DrawAspect="Content" ObjectID="_1577782701" r:id="rId72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1480" w:dyaOrig="340">
                <v:shape id="_x0000_i1058" type="#_x0000_t75" style="width:75pt;height:17.25pt" o:ole="">
                  <v:imagedata r:id="rId73" o:title=""/>
                </v:shape>
                <o:OLEObject Type="Embed" ProgID="Equation.3" ShapeID="_x0000_i1058" DrawAspect="Content" ObjectID="_1577782702" r:id="rId74"/>
              </w:object>
            </w:r>
          </w:p>
        </w:tc>
        <w:tc>
          <w:tcPr>
            <w:tcW w:w="2484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8"/>
                <w:sz w:val="28"/>
                <w:szCs w:val="28"/>
                <w:lang w:val="en-US"/>
              </w:rPr>
              <w:object w:dxaOrig="1960" w:dyaOrig="700">
                <v:shape id="_x0000_i1059" type="#_x0000_t75" style="width:104.25pt;height:35.25pt" o:ole="">
                  <v:imagedata r:id="rId75" o:title=""/>
                </v:shape>
                <o:OLEObject Type="Embed" ProgID="Equation.3" ShapeID="_x0000_i1059" DrawAspect="Content" ObjectID="_1577782703" r:id="rId76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200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10"/>
                <w:sz w:val="28"/>
                <w:szCs w:val="28"/>
                <w:lang w:val="en-US"/>
              </w:rPr>
              <w:object w:dxaOrig="1219" w:dyaOrig="340">
                <v:shape id="_x0000_i1060" type="#_x0000_t75" style="width:72.75pt;height:17.25pt" o:ole="">
                  <v:imagedata r:id="rId77" o:title=""/>
                </v:shape>
                <o:OLEObject Type="Embed" ProgID="Equation.3" ShapeID="_x0000_i1060" DrawAspect="Content" ObjectID="_1577782704" r:id="rId78"/>
              </w:object>
            </w:r>
          </w:p>
        </w:tc>
      </w:tr>
      <w:tr w:rsidR="00FE0E44" w:rsidRPr="00DC45B2" w:rsidTr="000539F7">
        <w:tc>
          <w:tcPr>
            <w:tcW w:w="56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6.1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6.2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6.3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6.4</w:t>
            </w:r>
          </w:p>
        </w:tc>
        <w:tc>
          <w:tcPr>
            <w:tcW w:w="255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4"/>
                <w:sz w:val="28"/>
                <w:szCs w:val="28"/>
              </w:rPr>
              <w:object w:dxaOrig="1080" w:dyaOrig="639">
                <v:shape id="_x0000_i1061" type="#_x0000_t75" style="width:60.75pt;height:32.25pt" o:ole="">
                  <v:imagedata r:id="rId79" o:title=""/>
                </v:shape>
                <o:OLEObject Type="Embed" ProgID="Equation.3" ShapeID="_x0000_i1061" DrawAspect="Content" ObjectID="_1577782705" r:id="rId80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-1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4"/>
                <w:sz w:val="28"/>
                <w:szCs w:val="28"/>
              </w:rPr>
              <w:object w:dxaOrig="900" w:dyaOrig="639">
                <v:shape id="_x0000_i1062" type="#_x0000_t75" style="width:56.25pt;height:32.25pt" o:ole="">
                  <v:imagedata r:id="rId81" o:title=""/>
                </v:shape>
                <o:OLEObject Type="Embed" ProgID="Equation.3" ShapeID="_x0000_i1062" DrawAspect="Content" ObjectID="_1577782706" r:id="rId82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24"/>
                <w:sz w:val="28"/>
                <w:szCs w:val="28"/>
              </w:rPr>
              <w:object w:dxaOrig="900" w:dyaOrig="639">
                <v:shape id="_x0000_i1063" type="#_x0000_t75" style="width:55.5pt;height:32.25pt" o:ole="">
                  <v:imagedata r:id="rId83" o:title=""/>
                </v:shape>
                <o:OLEObject Type="Embed" ProgID="Equation.3" ShapeID="_x0000_i1063" DrawAspect="Content" ObjectID="_1577782707" r:id="rId84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-1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position w:val="-6"/>
                <w:sz w:val="28"/>
                <w:szCs w:val="28"/>
              </w:rPr>
              <w:object w:dxaOrig="460" w:dyaOrig="279">
                <v:shape id="_x0000_i1064" type="#_x0000_t75" style="width:35.25pt;height:20.25pt" o:ole="">
                  <v:imagedata r:id="rId85" o:title=""/>
                </v:shape>
                <o:OLEObject Type="Embed" ProgID="Equation.3" ShapeID="_x0000_i1064" DrawAspect="Content" ObjectID="_1577782708" r:id="rId86"/>
              </w:objec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</w:tc>
        <w:tc>
          <w:tcPr>
            <w:tcW w:w="2007" w:type="dxa"/>
          </w:tcPr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4"/>
                <w:szCs w:val="4"/>
              </w:rPr>
            </w:pPr>
          </w:p>
          <w:p w:rsidR="00FE0E44" w:rsidRPr="00DC45B2" w:rsidRDefault="00FE0E44" w:rsidP="000539F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DC45B2">
              <w:rPr>
                <w:sz w:val="28"/>
                <w:szCs w:val="28"/>
              </w:rPr>
              <w:t>Нет</w:t>
            </w:r>
          </w:p>
        </w:tc>
      </w:tr>
    </w:tbl>
    <w:p w:rsidR="00FE0E44" w:rsidRDefault="00FE0E44" w:rsidP="00FE0E44">
      <w:pPr>
        <w:tabs>
          <w:tab w:val="left" w:pos="2205"/>
        </w:tabs>
        <w:ind w:firstLine="567"/>
        <w:rPr>
          <w:sz w:val="28"/>
          <w:szCs w:val="28"/>
        </w:rPr>
      </w:pPr>
    </w:p>
    <w:p w:rsidR="00FE0E44" w:rsidRDefault="00FE0E44" w:rsidP="00FE0E44">
      <w:pPr>
        <w:tabs>
          <w:tab w:val="left" w:pos="2205"/>
        </w:tabs>
        <w:ind w:firstLine="567"/>
        <w:rPr>
          <w:sz w:val="28"/>
          <w:szCs w:val="28"/>
        </w:rPr>
      </w:pPr>
    </w:p>
    <w:p w:rsidR="00CB7688" w:rsidRDefault="00CB7688">
      <w:bookmarkStart w:id="0" w:name="_GoBack"/>
      <w:bookmarkEnd w:id="0"/>
    </w:p>
    <w:sectPr w:rsidR="00CB7688" w:rsidSect="00FE0E4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4"/>
    <w:rsid w:val="00CB7688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Бучикова Е.В</dc:creator>
  <cp:lastModifiedBy>Бучикова Е.В</cp:lastModifiedBy>
  <cp:revision>1</cp:revision>
  <dcterms:created xsi:type="dcterms:W3CDTF">2018-01-18T09:11:00Z</dcterms:created>
  <dcterms:modified xsi:type="dcterms:W3CDTF">2018-01-18T09:11:00Z</dcterms:modified>
</cp:coreProperties>
</file>