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08" w:rsidRDefault="00F87ED5" w:rsidP="00F87E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ED5">
        <w:rPr>
          <w:rFonts w:ascii="Times New Roman" w:hAnsi="Times New Roman" w:cs="Times New Roman"/>
          <w:sz w:val="24"/>
          <w:szCs w:val="24"/>
        </w:rPr>
        <w:t>Трудные вопросы английской грамматики</w:t>
      </w:r>
      <w:r w:rsidR="005F796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87ED5" w:rsidRDefault="00F87ED5" w:rsidP="00F87E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87ED5" w:rsidRDefault="00F87ED5" w:rsidP="00F87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спецкурс по английскому языку составлен на основе примерной программы по английскому языку, разработанному на основе федерального компонента государственного стандарта основного общего образования.</w:t>
      </w:r>
    </w:p>
    <w:p w:rsidR="00F87ED5" w:rsidRDefault="00F87ED5" w:rsidP="00F87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рассчитан на 17 часов.</w:t>
      </w:r>
    </w:p>
    <w:p w:rsidR="00F87ED5" w:rsidRDefault="00F87ED5" w:rsidP="00F87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данного спецкурса – формирование грамматического навыка.</w:t>
      </w:r>
      <w:r w:rsidR="00F32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28C2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="00F328C2">
        <w:rPr>
          <w:rFonts w:ascii="Times New Roman" w:hAnsi="Times New Roman" w:cs="Times New Roman"/>
          <w:sz w:val="24"/>
          <w:szCs w:val="24"/>
        </w:rPr>
        <w:t xml:space="preserve"> для учащихся 9 класса.</w:t>
      </w:r>
    </w:p>
    <w:p w:rsidR="00F87ED5" w:rsidRDefault="00F87ED5" w:rsidP="00F87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иностранным языкам включает в себя несколько аспектов. Одним из них является грамматика. Грамматика – это каркас, на котором базируется лексика. При о</w:t>
      </w:r>
      <w:r w:rsidR="00D76346">
        <w:rPr>
          <w:rFonts w:ascii="Times New Roman" w:hAnsi="Times New Roman" w:cs="Times New Roman"/>
          <w:sz w:val="24"/>
          <w:szCs w:val="24"/>
        </w:rPr>
        <w:t>своении</w:t>
      </w:r>
      <w:r>
        <w:rPr>
          <w:rFonts w:ascii="Times New Roman" w:hAnsi="Times New Roman" w:cs="Times New Roman"/>
          <w:sz w:val="24"/>
          <w:szCs w:val="24"/>
        </w:rPr>
        <w:t xml:space="preserve"> грамматики встречается много трудностей, которые усугубляются </w:t>
      </w:r>
      <w:r w:rsidR="00D76346">
        <w:rPr>
          <w:rFonts w:ascii="Times New Roman" w:hAnsi="Times New Roman" w:cs="Times New Roman"/>
          <w:sz w:val="24"/>
          <w:szCs w:val="24"/>
        </w:rPr>
        <w:t>множеством правил и  исключений</w:t>
      </w:r>
      <w:r>
        <w:rPr>
          <w:rFonts w:ascii="Times New Roman" w:hAnsi="Times New Roman" w:cs="Times New Roman"/>
          <w:sz w:val="24"/>
          <w:szCs w:val="24"/>
        </w:rPr>
        <w:t>, которых в ан</w:t>
      </w:r>
      <w:r w:rsidR="00D76346">
        <w:rPr>
          <w:rFonts w:ascii="Times New Roman" w:hAnsi="Times New Roman" w:cs="Times New Roman"/>
          <w:sz w:val="24"/>
          <w:szCs w:val="24"/>
        </w:rPr>
        <w:t>глийском языке огромное количес</w:t>
      </w:r>
      <w:r>
        <w:rPr>
          <w:rFonts w:ascii="Times New Roman" w:hAnsi="Times New Roman" w:cs="Times New Roman"/>
          <w:sz w:val="24"/>
          <w:szCs w:val="24"/>
        </w:rPr>
        <w:t>тво.</w:t>
      </w:r>
      <w:r w:rsidR="00D76346">
        <w:rPr>
          <w:rFonts w:ascii="Times New Roman" w:hAnsi="Times New Roman" w:cs="Times New Roman"/>
          <w:sz w:val="24"/>
          <w:szCs w:val="24"/>
        </w:rPr>
        <w:t xml:space="preserve"> Хотя изучение данного аспе</w:t>
      </w:r>
      <w:r w:rsidR="00E304FA">
        <w:rPr>
          <w:rFonts w:ascii="Times New Roman" w:hAnsi="Times New Roman" w:cs="Times New Roman"/>
          <w:sz w:val="24"/>
          <w:szCs w:val="24"/>
        </w:rPr>
        <w:t xml:space="preserve">кта тоже может быть интересным </w:t>
      </w:r>
      <w:r w:rsidR="00D76346">
        <w:rPr>
          <w:rFonts w:ascii="Times New Roman" w:hAnsi="Times New Roman" w:cs="Times New Roman"/>
          <w:sz w:val="24"/>
          <w:szCs w:val="24"/>
        </w:rPr>
        <w:t>как</w:t>
      </w:r>
      <w:r w:rsidR="00E304FA">
        <w:rPr>
          <w:rFonts w:ascii="Times New Roman" w:hAnsi="Times New Roman" w:cs="Times New Roman"/>
          <w:sz w:val="24"/>
          <w:szCs w:val="24"/>
        </w:rPr>
        <w:t>,</w:t>
      </w:r>
      <w:r w:rsidR="00D76346">
        <w:rPr>
          <w:rFonts w:ascii="Times New Roman" w:hAnsi="Times New Roman" w:cs="Times New Roman"/>
          <w:sz w:val="24"/>
          <w:szCs w:val="24"/>
        </w:rPr>
        <w:t xml:space="preserve"> </w:t>
      </w:r>
      <w:r w:rsidR="006156A7">
        <w:rPr>
          <w:rFonts w:ascii="Times New Roman" w:hAnsi="Times New Roman" w:cs="Times New Roman"/>
          <w:sz w:val="24"/>
          <w:szCs w:val="24"/>
        </w:rPr>
        <w:t>например, обучение лексике.</w:t>
      </w:r>
    </w:p>
    <w:p w:rsidR="007776B9" w:rsidRDefault="006156A7" w:rsidP="007776B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самых эффективных методов обучения грамматике является выход в речь изучаемого материала. Однако этот момент часто игнорируется. Учителя уверены, что обучение грамматике – процесс серьезный и требует много те</w:t>
      </w:r>
      <w:r w:rsidR="007776B9">
        <w:rPr>
          <w:rFonts w:ascii="Times New Roman" w:hAnsi="Times New Roman" w:cs="Times New Roman"/>
          <w:sz w:val="24"/>
          <w:szCs w:val="24"/>
        </w:rPr>
        <w:t xml:space="preserve">рпения, внимания и усидчивости. В обучении иностранному языку нельзя разрывать практические, развивающие и образовательные цели обучения.  Овладение грамматическим навыком изучаемого языка необходимо не только для формирования умений в устной и письменной речи, но и для понимания речи </w:t>
      </w:r>
      <w:r w:rsidR="00CE4179">
        <w:rPr>
          <w:rFonts w:ascii="Times New Roman" w:hAnsi="Times New Roman" w:cs="Times New Roman"/>
          <w:sz w:val="24"/>
          <w:szCs w:val="24"/>
        </w:rPr>
        <w:t>другого человека. Используя достаточно малый набор грамматических конструкций можно построить собственное высказывание. Однако это может стать серьезным препятствием, если другие люди будут использовать более сложные конструкции в своей речи и это может стать причиной недопонимания. Низкий уровень владения грамматическим навыком становится барьером в формировании не только языковой, но речевой и социокультурной компетенции.</w:t>
      </w:r>
    </w:p>
    <w:p w:rsidR="00F87ED5" w:rsidRDefault="00CE4179" w:rsidP="00CE417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курса.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E4179" w:rsidTr="00CE4179">
        <w:tc>
          <w:tcPr>
            <w:tcW w:w="817" w:type="dxa"/>
          </w:tcPr>
          <w:p w:rsidR="00CE4179" w:rsidRDefault="00CE4179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CE4179" w:rsidRDefault="00CE4179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CE4179" w:rsidRDefault="00CE4179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CE4179" w:rsidRDefault="00CE4179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</w:tr>
      <w:tr w:rsidR="00CE4179" w:rsidTr="00CE4179">
        <w:tc>
          <w:tcPr>
            <w:tcW w:w="817" w:type="dxa"/>
          </w:tcPr>
          <w:p w:rsidR="00CE4179" w:rsidRDefault="00CE4179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E4179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Видовременные формы английского глагола.</w:t>
            </w:r>
          </w:p>
        </w:tc>
        <w:tc>
          <w:tcPr>
            <w:tcW w:w="2393" w:type="dxa"/>
          </w:tcPr>
          <w:p w:rsidR="00CE4179" w:rsidRDefault="00CE4179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4179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179" w:rsidTr="00CE4179">
        <w:tc>
          <w:tcPr>
            <w:tcW w:w="817" w:type="dxa"/>
          </w:tcPr>
          <w:p w:rsidR="00CE4179" w:rsidRDefault="00CE4179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E4179" w:rsidRP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393" w:type="dxa"/>
          </w:tcPr>
          <w:p w:rsidR="00CE4179" w:rsidRDefault="00CE4179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4179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8C2" w:rsidTr="00CE4179">
        <w:tc>
          <w:tcPr>
            <w:tcW w:w="817" w:type="dxa"/>
          </w:tcPr>
          <w:p w:rsidR="00F328C2" w:rsidRDefault="00F328C2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F328C2" w:rsidRPr="00F328C2" w:rsidRDefault="00F328C2" w:rsidP="00BF4A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8C2" w:rsidTr="00CE4179">
        <w:tc>
          <w:tcPr>
            <w:tcW w:w="817" w:type="dxa"/>
          </w:tcPr>
          <w:p w:rsidR="00F328C2" w:rsidRDefault="00F328C2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F328C2" w:rsidRPr="00F328C2" w:rsidRDefault="00F328C2" w:rsidP="00BF4A6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Времена 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8C2" w:rsidTr="00CE4179">
        <w:tc>
          <w:tcPr>
            <w:tcW w:w="817" w:type="dxa"/>
          </w:tcPr>
          <w:p w:rsidR="00F328C2" w:rsidRDefault="00F328C2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8C2" w:rsidTr="00CE4179">
        <w:tc>
          <w:tcPr>
            <w:tcW w:w="817" w:type="dxa"/>
          </w:tcPr>
          <w:p w:rsidR="00F328C2" w:rsidRDefault="00F328C2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Герундий</w:t>
            </w: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8C2" w:rsidTr="00CE4179">
        <w:tc>
          <w:tcPr>
            <w:tcW w:w="817" w:type="dxa"/>
          </w:tcPr>
          <w:p w:rsidR="00F328C2" w:rsidRDefault="00F328C2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8C2" w:rsidTr="00CE4179">
        <w:tc>
          <w:tcPr>
            <w:tcW w:w="817" w:type="dxa"/>
          </w:tcPr>
          <w:p w:rsidR="00F328C2" w:rsidRDefault="00F328C2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согласования подлежащего и сказуемого.</w:t>
            </w: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8C2" w:rsidTr="00CE4179">
        <w:tc>
          <w:tcPr>
            <w:tcW w:w="817" w:type="dxa"/>
          </w:tcPr>
          <w:p w:rsidR="00F328C2" w:rsidRDefault="00F328C2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Существительное. Некоторые исключения.</w:t>
            </w: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8C2" w:rsidTr="00CE4179">
        <w:tc>
          <w:tcPr>
            <w:tcW w:w="817" w:type="dxa"/>
          </w:tcPr>
          <w:p w:rsidR="00F328C2" w:rsidRDefault="00F328C2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Прилагательное. Некоторые исключения.</w:t>
            </w: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8C2" w:rsidTr="00CE4179">
        <w:tc>
          <w:tcPr>
            <w:tcW w:w="817" w:type="dxa"/>
          </w:tcPr>
          <w:p w:rsidR="00F328C2" w:rsidRDefault="00F328C2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8C2" w:rsidTr="00CE4179">
        <w:tc>
          <w:tcPr>
            <w:tcW w:w="817" w:type="dxa"/>
          </w:tcPr>
          <w:p w:rsidR="00F328C2" w:rsidRDefault="00F328C2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английском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предложении.</w:t>
            </w: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8C2" w:rsidTr="00CE4179">
        <w:tc>
          <w:tcPr>
            <w:tcW w:w="817" w:type="dxa"/>
          </w:tcPr>
          <w:p w:rsidR="00F328C2" w:rsidRDefault="00F328C2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8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вопросов в английском языке</w:t>
            </w: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8C2" w:rsidTr="00CE4179">
        <w:tc>
          <w:tcPr>
            <w:tcW w:w="817" w:type="dxa"/>
          </w:tcPr>
          <w:p w:rsidR="00F328C2" w:rsidRDefault="00F328C2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согласования времен</w:t>
            </w: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8C2" w:rsidTr="00CE4179">
        <w:tc>
          <w:tcPr>
            <w:tcW w:w="817" w:type="dxa"/>
          </w:tcPr>
          <w:p w:rsidR="00F328C2" w:rsidRDefault="00F328C2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8C2" w:rsidTr="00CE4179">
        <w:tc>
          <w:tcPr>
            <w:tcW w:w="817" w:type="dxa"/>
          </w:tcPr>
          <w:p w:rsidR="00F328C2" w:rsidRDefault="00F328C2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правильный выбор</w:t>
            </w: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8C2" w:rsidTr="00CE4179">
        <w:tc>
          <w:tcPr>
            <w:tcW w:w="817" w:type="dxa"/>
          </w:tcPr>
          <w:p w:rsidR="00F328C2" w:rsidRDefault="00F328C2" w:rsidP="00CE417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Пиши грамотно.</w:t>
            </w: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8C2" w:rsidRDefault="00F328C2" w:rsidP="00F32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4179" w:rsidRDefault="00CE4179" w:rsidP="00CE417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328C2" w:rsidRDefault="00F328C2" w:rsidP="00F328C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17 часов.</w:t>
      </w:r>
    </w:p>
    <w:p w:rsidR="00F328C2" w:rsidRDefault="00F328C2" w:rsidP="00F328C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328C2" w:rsidRDefault="00F328C2" w:rsidP="00F328C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 курса:</w:t>
      </w:r>
    </w:p>
    <w:p w:rsidR="00F328C2" w:rsidRDefault="00F328C2" w:rsidP="00F328C2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Шэннон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Учебник английского языка для 7-9 классов </w:t>
      </w:r>
      <w:r w:rsidRPr="00F328C2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F32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328C2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Титул, 2009г.</w:t>
      </w:r>
    </w:p>
    <w:p w:rsidR="00F328C2" w:rsidRDefault="00F328C2" w:rsidP="00F328C2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Учебник английского языка для 9 класса </w:t>
      </w:r>
      <w:r w:rsidRPr="00F328C2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32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Millennium</w:t>
      </w:r>
      <w:r w:rsidRPr="00F32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F328C2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Титул, 2012 г.</w:t>
      </w:r>
    </w:p>
    <w:p w:rsidR="00F328C2" w:rsidRPr="00F328C2" w:rsidRDefault="00F328C2" w:rsidP="00F328C2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328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28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Кошелева</w:t>
      </w:r>
      <w:r w:rsidRPr="00F328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 Grammar</w:t>
      </w:r>
      <w:r w:rsidR="005F7961">
        <w:rPr>
          <w:rFonts w:ascii="Times New Roman" w:hAnsi="Times New Roman" w:cs="Times New Roman"/>
          <w:sz w:val="24"/>
          <w:szCs w:val="24"/>
          <w:lang w:val="en-US"/>
        </w:rPr>
        <w:t xml:space="preserve"> Flash Notes for English Teacher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s” </w:t>
      </w:r>
      <w:r w:rsidR="005F7961">
        <w:rPr>
          <w:rFonts w:ascii="Times New Roman" w:hAnsi="Times New Roman" w:cs="Times New Roman"/>
          <w:sz w:val="24"/>
          <w:szCs w:val="24"/>
        </w:rPr>
        <w:t>Волгоград</w:t>
      </w:r>
      <w:r w:rsidR="005F7961" w:rsidRPr="005F7961">
        <w:rPr>
          <w:rFonts w:ascii="Times New Roman" w:hAnsi="Times New Roman" w:cs="Times New Roman"/>
          <w:sz w:val="24"/>
          <w:szCs w:val="24"/>
          <w:lang w:val="en-US"/>
        </w:rPr>
        <w:t>, 2010</w:t>
      </w:r>
      <w:r w:rsidR="005F7961">
        <w:rPr>
          <w:rFonts w:ascii="Times New Roman" w:hAnsi="Times New Roman" w:cs="Times New Roman"/>
          <w:sz w:val="24"/>
          <w:szCs w:val="24"/>
        </w:rPr>
        <w:t>г</w:t>
      </w:r>
      <w:r w:rsidR="005F7961" w:rsidRPr="005F79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F328C2" w:rsidRPr="00F3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6C81"/>
    <w:multiLevelType w:val="hybridMultilevel"/>
    <w:tmpl w:val="D834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40"/>
    <w:rsid w:val="005F7961"/>
    <w:rsid w:val="006156A7"/>
    <w:rsid w:val="007776B9"/>
    <w:rsid w:val="00936540"/>
    <w:rsid w:val="00CE4179"/>
    <w:rsid w:val="00D76346"/>
    <w:rsid w:val="00DC1008"/>
    <w:rsid w:val="00E304FA"/>
    <w:rsid w:val="00F328C2"/>
    <w:rsid w:val="00F8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7</cp:revision>
  <dcterms:created xsi:type="dcterms:W3CDTF">2014-10-27T15:00:00Z</dcterms:created>
  <dcterms:modified xsi:type="dcterms:W3CDTF">2014-10-29T13:40:00Z</dcterms:modified>
</cp:coreProperties>
</file>