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08E" w:rsidRDefault="00AA508E" w:rsidP="00AA50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бюджетное общеобразовательное учреждение</w:t>
      </w:r>
    </w:p>
    <w:p w:rsidR="00AA508E" w:rsidRDefault="00AA508E" w:rsidP="00AA50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«Средняя общеобразовательная школа № 4 </w:t>
      </w:r>
      <w:proofErr w:type="spellStart"/>
      <w:r>
        <w:rPr>
          <w:b/>
          <w:sz w:val="28"/>
          <w:szCs w:val="28"/>
        </w:rPr>
        <w:t>с.Серноводское</w:t>
      </w:r>
      <w:proofErr w:type="spellEnd"/>
      <w:r>
        <w:rPr>
          <w:b/>
          <w:sz w:val="28"/>
          <w:szCs w:val="28"/>
        </w:rPr>
        <w:t>»</w:t>
      </w:r>
    </w:p>
    <w:p w:rsidR="00AA508E" w:rsidRDefault="00AA508E" w:rsidP="00AA50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Сунженского муниципального района</w:t>
      </w:r>
    </w:p>
    <w:p w:rsidR="00AA508E" w:rsidRDefault="00AA508E" w:rsidP="00AA508E">
      <w:pPr>
        <w:jc w:val="both"/>
        <w:rPr>
          <w:b/>
          <w:sz w:val="28"/>
          <w:szCs w:val="28"/>
        </w:rPr>
      </w:pPr>
    </w:p>
    <w:p w:rsidR="00AA508E" w:rsidRDefault="00AA508E" w:rsidP="00AA508E">
      <w:pPr>
        <w:jc w:val="both"/>
        <w:rPr>
          <w:rFonts w:ascii="Calibri" w:hAnsi="Calibri"/>
          <w:b/>
          <w:sz w:val="28"/>
          <w:szCs w:val="28"/>
        </w:rPr>
      </w:pPr>
    </w:p>
    <w:p w:rsidR="00AA508E" w:rsidRDefault="00AA508E" w:rsidP="00AA508E">
      <w:pPr>
        <w:jc w:val="center"/>
        <w:rPr>
          <w:rFonts w:ascii="Decor" w:hAnsi="Decor"/>
          <w:b/>
          <w:sz w:val="72"/>
          <w:szCs w:val="28"/>
        </w:rPr>
      </w:pPr>
      <w:r>
        <w:rPr>
          <w:rFonts w:ascii="Decor" w:hAnsi="Decor"/>
          <w:b/>
          <w:sz w:val="72"/>
          <w:szCs w:val="28"/>
        </w:rPr>
        <w:t>Урок по русскому языку на тему:</w:t>
      </w:r>
    </w:p>
    <w:p w:rsidR="00AA508E" w:rsidRPr="00EC0FD8" w:rsidRDefault="00AA508E" w:rsidP="00AA508E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</w:pPr>
      <w:r w:rsidRPr="00EC0FD8">
        <w:rPr>
          <w:rFonts w:ascii="Decor" w:hAnsi="Decor"/>
          <w:b/>
          <w:sz w:val="52"/>
          <w:szCs w:val="28"/>
        </w:rPr>
        <w:t>«</w:t>
      </w:r>
      <w:r>
        <w:rPr>
          <w:rFonts w:ascii="Decor" w:hAnsi="Decor"/>
          <w:b/>
          <w:sz w:val="52"/>
          <w:szCs w:val="28"/>
        </w:rPr>
        <w:t xml:space="preserve">Понятие о </w:t>
      </w:r>
      <w:r>
        <w:rPr>
          <w:rFonts w:ascii="Decor" w:eastAsia="Times New Roman" w:hAnsi="Decor" w:cs="Times New Roman"/>
          <w:b/>
          <w:bCs/>
          <w:color w:val="000000"/>
          <w:sz w:val="56"/>
          <w:szCs w:val="27"/>
          <w:lang w:eastAsia="ru-RU"/>
        </w:rPr>
        <w:t>сложном предложении</w:t>
      </w:r>
      <w:r w:rsidRPr="00EC0FD8">
        <w:rPr>
          <w:rFonts w:ascii="Decor" w:hAnsi="Decor"/>
          <w:b/>
          <w:sz w:val="56"/>
          <w:szCs w:val="28"/>
        </w:rPr>
        <w:t>»</w:t>
      </w:r>
    </w:p>
    <w:p w:rsidR="00AA508E" w:rsidRPr="002F6E08" w:rsidRDefault="00AA508E" w:rsidP="00AA508E">
      <w:pPr>
        <w:jc w:val="center"/>
        <w:rPr>
          <w:b/>
        </w:rPr>
      </w:pPr>
    </w:p>
    <w:p w:rsidR="00AA508E" w:rsidRPr="00AA508E" w:rsidRDefault="00AA508E" w:rsidP="00AA508E">
      <w:pPr>
        <w:jc w:val="center"/>
        <w:rPr>
          <w:rFonts w:ascii="Decor" w:hAnsi="Decor"/>
          <w:b/>
          <w:sz w:val="72"/>
          <w:szCs w:val="28"/>
        </w:rPr>
      </w:pPr>
      <w:r>
        <w:rPr>
          <w:rFonts w:ascii="Decor" w:hAnsi="Decor"/>
          <w:b/>
          <w:sz w:val="72"/>
          <w:szCs w:val="28"/>
        </w:rPr>
        <w:t>9 класс.</w:t>
      </w:r>
    </w:p>
    <w:p w:rsidR="00AA508E" w:rsidRDefault="00AA508E" w:rsidP="00AA508E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</w:pPr>
    </w:p>
    <w:p w:rsidR="00AA508E" w:rsidRDefault="00AA508E" w:rsidP="00AA508E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340225" cy="3255053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аречие[1]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632" cy="325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08E" w:rsidRDefault="00AA508E" w:rsidP="00AA508E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</w:pPr>
    </w:p>
    <w:p w:rsidR="00AA508E" w:rsidRDefault="00AA508E" w:rsidP="00AA508E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</w:pPr>
    </w:p>
    <w:p w:rsidR="00AA508E" w:rsidRDefault="00AA508E" w:rsidP="00AA508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Учитель русского </w:t>
      </w:r>
      <w:r w:rsidRPr="00EC0FD8">
        <w:rPr>
          <w:rFonts w:ascii="Times New Roman" w:hAnsi="Times New Roman" w:cs="Times New Roman"/>
          <w:b/>
          <w:sz w:val="28"/>
        </w:rPr>
        <w:t>языка и литературы: Заруева З.Х.</w:t>
      </w:r>
    </w:p>
    <w:p w:rsidR="00AA508E" w:rsidRPr="00AA508E" w:rsidRDefault="00AA508E" w:rsidP="00AA508E">
      <w:pPr>
        <w:jc w:val="center"/>
        <w:rPr>
          <w:rFonts w:ascii="Times New Roman" w:hAnsi="Times New Roman" w:cs="Times New Roman"/>
          <w:b/>
          <w:sz w:val="28"/>
        </w:rPr>
      </w:pPr>
    </w:p>
    <w:p w:rsidR="00AA508E" w:rsidRPr="00AA508E" w:rsidRDefault="00AA508E" w:rsidP="00AA508E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</w:pPr>
      <w:bookmarkStart w:id="0" w:name="_GoBack"/>
      <w:r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lastRenderedPageBreak/>
        <w:t>Урок 14</w:t>
      </w:r>
      <w:r w:rsidRPr="00AA508E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. Понятие о сложном предложении</w:t>
      </w:r>
    </w:p>
    <w:bookmarkEnd w:id="0"/>
    <w:p w:rsidR="00AA508E" w:rsidRPr="00AA508E" w:rsidRDefault="00AA508E" w:rsidP="00AA508E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8E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eastAsia="ru-RU"/>
        </w:rPr>
        <w:t>Цели</w:t>
      </w:r>
      <w:r w:rsidRPr="00AA508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: учить отличать простое предложение от сложного, составлять схемы сложных предложений; закрепить навык постановки запятой в сложном предложении; развивать грамотность, устную речь; воспитывать любовь к языку.</w:t>
      </w:r>
    </w:p>
    <w:p w:rsidR="00AA508E" w:rsidRPr="00AA508E" w:rsidRDefault="00AA508E" w:rsidP="00AA508E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8E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eastAsia="ru-RU"/>
        </w:rPr>
        <w:t>Планируемые результаты</w:t>
      </w:r>
      <w:r w:rsidRPr="00AA508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: уметь самостоятельно выделять и формулировать познавательную цель; знать признаки предложения; уметь отличать простые предложения от сложных; объяснять языковые явления и процессы.</w:t>
      </w:r>
    </w:p>
    <w:p w:rsidR="00AA508E" w:rsidRPr="00AA508E" w:rsidRDefault="00AA508E" w:rsidP="00AA508E">
      <w:pPr>
        <w:shd w:val="clear" w:color="auto" w:fill="FFFFFF"/>
        <w:spacing w:before="100" w:beforeAutospacing="1" w:after="100" w:afterAutospacing="1" w:line="240" w:lineRule="auto"/>
        <w:ind w:firstLine="360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8E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eastAsia="ru-RU"/>
        </w:rPr>
        <w:t>Ход урока</w:t>
      </w:r>
    </w:p>
    <w:p w:rsidR="00AA508E" w:rsidRPr="00AA508E" w:rsidRDefault="00AA508E" w:rsidP="00AA508E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8E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eastAsia="ru-RU"/>
        </w:rPr>
        <w:t>I. Организационный момент</w:t>
      </w:r>
    </w:p>
    <w:p w:rsidR="00AA508E" w:rsidRPr="00AA508E" w:rsidRDefault="00AA508E" w:rsidP="00AA508E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8E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eastAsia="ru-RU"/>
        </w:rPr>
        <w:t>II. Актуализация знаний</w:t>
      </w:r>
    </w:p>
    <w:p w:rsidR="00AA508E" w:rsidRPr="00AA508E" w:rsidRDefault="00AA508E" w:rsidP="00AA508E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8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— Что такое предложение?</w:t>
      </w:r>
    </w:p>
    <w:p w:rsidR="00AA508E" w:rsidRPr="00AA508E" w:rsidRDefault="00AA508E" w:rsidP="00AA508E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8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— Какие предложения называются простыми, а какие — сложными?</w:t>
      </w:r>
    </w:p>
    <w:p w:rsidR="00AA508E" w:rsidRPr="00AA508E" w:rsidRDefault="00AA508E" w:rsidP="00AA508E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8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— Как связываются между собой простые предложения в составе сложного?</w:t>
      </w:r>
    </w:p>
    <w:p w:rsidR="00AA508E" w:rsidRPr="00AA508E" w:rsidRDefault="00AA508E" w:rsidP="00AA508E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8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— Назовите сочинительные и подчинительные союзы.</w:t>
      </w:r>
    </w:p>
    <w:p w:rsidR="00AA508E" w:rsidRPr="00AA508E" w:rsidRDefault="00AA508E" w:rsidP="00AA508E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8E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eastAsia="ru-RU"/>
        </w:rPr>
        <w:t>III. Работа по теме урока</w:t>
      </w:r>
    </w:p>
    <w:p w:rsidR="00AA508E" w:rsidRPr="00AA508E" w:rsidRDefault="00AA508E" w:rsidP="00AA508E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8E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eastAsia="ru-RU"/>
        </w:rPr>
        <w:t>1. Работа по учебнику</w:t>
      </w:r>
    </w:p>
    <w:p w:rsidR="00AA508E" w:rsidRPr="00AA508E" w:rsidRDefault="00AA508E" w:rsidP="00AA508E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8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(Чтение и обсуждение теоретических сведений и материала для самостоятельных наблюдений (с. 24).)</w:t>
      </w:r>
    </w:p>
    <w:p w:rsidR="00AA508E" w:rsidRPr="00AA508E" w:rsidRDefault="00AA508E" w:rsidP="00AA508E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8E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eastAsia="ru-RU"/>
        </w:rPr>
        <w:t>Комментарии</w:t>
      </w:r>
    </w:p>
    <w:p w:rsidR="00AA508E" w:rsidRPr="00AA508E" w:rsidRDefault="00AA508E" w:rsidP="00AA508E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8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Уточним значение слова предикативный, встретившегося в определении сложного предложения (с. 24). </w:t>
      </w:r>
      <w:r w:rsidRPr="00AA508E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eastAsia="ru-RU"/>
        </w:rPr>
        <w:t>Предикативный</w:t>
      </w:r>
      <w:r w:rsidRPr="00AA508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— значит «отнесённый к действительности», который сообщает что-либо. То, что сообщается, предстаёт в определённом времени: прошедшем, настоящем или будущем. Предикативность — ключевой признак предложения. Она проявляется в наклонении: сообщается о реально осуществляемом в определённом времени (изъявительное), о требуемом (повелительное), о желаемом, возможном (условное).</w:t>
      </w:r>
    </w:p>
    <w:p w:rsidR="00AA508E" w:rsidRPr="00AA508E" w:rsidRDefault="00AA508E" w:rsidP="00AA508E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8E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eastAsia="ru-RU"/>
        </w:rPr>
        <w:t>2. Выполнение задания</w:t>
      </w:r>
    </w:p>
    <w:p w:rsidR="00AA508E" w:rsidRPr="00AA508E" w:rsidRDefault="00AA508E" w:rsidP="00AA508E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8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— В тексте диктанта, который вы писали на предыдущем уроке, найдите сложные предложения; определите их вид и способ соединения.</w:t>
      </w:r>
    </w:p>
    <w:p w:rsidR="00AA508E" w:rsidRPr="00AA508E" w:rsidRDefault="00AA508E" w:rsidP="00AA508E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8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lastRenderedPageBreak/>
        <w:t>(Примерный ответ:</w:t>
      </w:r>
    </w:p>
    <w:p w:rsidR="00AA508E" w:rsidRPr="00AA508E" w:rsidRDefault="00AA508E" w:rsidP="00AA508E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8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 течение нескольких минут мы колебались, но потом решительно вошли в лодку, отпихнулись от берега, и лодка поплыла по течению — сложносочинённое; простые предложения (оба полные, двусоставные) в составе сложного соединяются с помощью интонации и союза </w:t>
      </w:r>
      <w:r w:rsidRPr="00AA508E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eastAsia="ru-RU"/>
        </w:rPr>
        <w:t>и</w:t>
      </w:r>
      <w:r w:rsidRPr="00AA508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.</w:t>
      </w:r>
    </w:p>
    <w:p w:rsidR="00AA508E" w:rsidRPr="00AA508E" w:rsidRDefault="00AA508E" w:rsidP="00AA508E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8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Сначала было жутко ехать незнакомой рекой, но постепенно мы освоились и уже смело смотрели вперёд — сложносочинённое</w:t>
      </w:r>
    </w:p>
    <w:p w:rsidR="00AA508E" w:rsidRPr="00AA508E" w:rsidRDefault="00AA508E" w:rsidP="00AA508E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8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(оба полные, 1-е — односоставное безличное, 2-е — двусоставное); предложения соединяются с помощью интонации и </w:t>
      </w:r>
      <w:proofErr w:type="gramStart"/>
      <w:r w:rsidRPr="00AA508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союза</w:t>
      </w:r>
      <w:proofErr w:type="gramEnd"/>
      <w:r w:rsidRPr="00AA508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</w:t>
      </w:r>
      <w:r w:rsidRPr="00AA508E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eastAsia="ru-RU"/>
        </w:rPr>
        <w:t>но</w:t>
      </w:r>
      <w:r w:rsidRPr="00AA508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.</w:t>
      </w:r>
    </w:p>
    <w:p w:rsidR="00AA508E" w:rsidRPr="00AA508E" w:rsidRDefault="00AA508E" w:rsidP="00AA508E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8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Где-то защёлкал соловей, за ним другой — бессоюзное (оба двусоставные; 1-е — полное, 2-е — неполное); предложения соединяются только с помощью интонации.</w:t>
      </w:r>
    </w:p>
    <w:p w:rsidR="00AA508E" w:rsidRPr="00AA508E" w:rsidRDefault="00AA508E" w:rsidP="00AA508E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8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Вдруг она, натолкнувшись на что-то, опрокинулась, и мы очутились по пояс в воде — сложносочинённое (оба полные, двусоставные); предложения соединяются с помощью интонации и союза и.)</w:t>
      </w:r>
    </w:p>
    <w:p w:rsidR="00AA508E" w:rsidRPr="00AA508E" w:rsidRDefault="00AA508E" w:rsidP="00AA508E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8E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eastAsia="ru-RU"/>
        </w:rPr>
        <w:t>IV. Закрепление изученного материала</w:t>
      </w:r>
    </w:p>
    <w:p w:rsidR="00AA508E" w:rsidRPr="00AA508E" w:rsidRDefault="00AA508E" w:rsidP="00AA508E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8E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eastAsia="ru-RU"/>
        </w:rPr>
        <w:t>Работа по учебнику</w:t>
      </w:r>
    </w:p>
    <w:p w:rsidR="00AA508E" w:rsidRPr="00AA508E" w:rsidRDefault="00AA508E" w:rsidP="00AA508E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8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1. Упр. 41 — устно.</w:t>
      </w:r>
    </w:p>
    <w:p w:rsidR="00AA508E" w:rsidRPr="00AA508E" w:rsidRDefault="00AA508E" w:rsidP="00AA508E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8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2. Упр. 42 — выразительное чтение, обсуждение вопросов и заданий, письменное выполнение.</w:t>
      </w:r>
    </w:p>
    <w:p w:rsidR="00AA508E" w:rsidRPr="00AA508E" w:rsidRDefault="00AA508E" w:rsidP="00AA508E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8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3. Упр. 43 (работа по пяти вариантам) — выразительное чтение, самостоятельное выполнение с последующим обсуждением.</w:t>
      </w:r>
    </w:p>
    <w:p w:rsidR="00AA508E" w:rsidRPr="00AA508E" w:rsidRDefault="00AA508E" w:rsidP="00AA508E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8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4. Упр. 45 — запись текста под диктовку; самостоятельное выполнение задания.</w:t>
      </w:r>
    </w:p>
    <w:p w:rsidR="00AA508E" w:rsidRPr="00AA508E" w:rsidRDefault="00AA508E" w:rsidP="00AA508E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8E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eastAsia="ru-RU"/>
        </w:rPr>
        <w:t>V. Подведение итогов урока</w:t>
      </w:r>
    </w:p>
    <w:p w:rsidR="00AA508E" w:rsidRPr="00AA508E" w:rsidRDefault="00AA508E" w:rsidP="00AA508E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8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— Какое предложение называется сложным?</w:t>
      </w:r>
    </w:p>
    <w:p w:rsidR="00AA508E" w:rsidRPr="00AA508E" w:rsidRDefault="00AA508E" w:rsidP="00AA508E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8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— Что объединяет простые предложения в сложное?</w:t>
      </w:r>
    </w:p>
    <w:p w:rsidR="00AA508E" w:rsidRPr="00AA508E" w:rsidRDefault="00AA508E" w:rsidP="00AA508E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8E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eastAsia="ru-RU"/>
        </w:rPr>
        <w:t>Домашнее задание</w:t>
      </w:r>
    </w:p>
    <w:p w:rsidR="00AA508E" w:rsidRPr="00AA508E" w:rsidRDefault="00AA508E" w:rsidP="00AA508E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8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1. § 7.</w:t>
      </w:r>
    </w:p>
    <w:p w:rsidR="00736624" w:rsidRPr="00AA508E" w:rsidRDefault="00AA508E" w:rsidP="00AA508E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8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2. Упр. 44.</w:t>
      </w:r>
    </w:p>
    <w:sectPr w:rsidR="00736624" w:rsidRPr="00AA508E" w:rsidSect="00AA508E">
      <w:pgSz w:w="11906" w:h="16838"/>
      <w:pgMar w:top="1134" w:right="850" w:bottom="1134" w:left="1701" w:header="708" w:footer="708" w:gutter="0"/>
      <w:pgBorders w:offsetFrom="page">
        <w:top w:val="flowersRoses" w:sz="12" w:space="24" w:color="auto"/>
        <w:left w:val="flowersRoses" w:sz="12" w:space="24" w:color="auto"/>
        <w:bottom w:val="flowersRoses" w:sz="12" w:space="24" w:color="auto"/>
        <w:right w:val="flowersRos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cor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08E"/>
    <w:rsid w:val="00736624"/>
    <w:rsid w:val="00AA5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1573BE-7EAC-404D-9939-E2F4F9318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A50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A508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A5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A508E"/>
    <w:rPr>
      <w:i/>
      <w:iCs/>
    </w:rPr>
  </w:style>
  <w:style w:type="character" w:customStyle="1" w:styleId="apple-converted-space">
    <w:name w:val="apple-converted-space"/>
    <w:basedOn w:val="a0"/>
    <w:rsid w:val="00AA508E"/>
  </w:style>
  <w:style w:type="paragraph" w:styleId="a5">
    <w:name w:val="Balloon Text"/>
    <w:basedOn w:val="a"/>
    <w:link w:val="a6"/>
    <w:uiPriority w:val="99"/>
    <w:semiHidden/>
    <w:unhideWhenUsed/>
    <w:rsid w:val="00AA50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A50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4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470</Words>
  <Characters>2680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        «Понятие о сложном предложении»</vt:lpstr>
      <vt:lpstr>        </vt:lpstr>
      <vt:lpstr>        /</vt:lpstr>
      <vt:lpstr>        </vt:lpstr>
      <vt:lpstr>        </vt:lpstr>
      <vt:lpstr>        Урок 14. Понятие о сложном предложении</vt:lpstr>
    </vt:vector>
  </TitlesOfParts>
  <Company>SPecialiST RePack</Company>
  <LinksUpToDate>false</LinksUpToDate>
  <CharactersWithSpaces>3144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Залина Заруева</dc:creator>
  <cp:keywords/>
  <dc:description/>
  <cp:lastModifiedBy>Залина Заруева</cp:lastModifiedBy>
  <cp:revision>1</cp:revision>
  <cp:lastPrinted>2017-07-02T17:15:00Z</cp:lastPrinted>
  <dcterms:created xsi:type="dcterms:W3CDTF">2017-07-02T17:05:00Z</dcterms:created>
  <dcterms:modified xsi:type="dcterms:W3CDTF">2017-07-02T17:16:00Z</dcterms:modified>
</cp:coreProperties>
</file>