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20" w:after="120" w:line="39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Урок литературы по теме "А.С. Пушкин о дружбе".</w:t>
      </w:r>
    </w:p>
    <w:p>
      <w:pPr>
        <w:spacing w:before="24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Друзья мои! Прекрасен наш союз ...!"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Цели урока: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37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Обучающая -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формировать у учащихся цельное представление о жизни и творчестве А.С. Пушкина; познакомить с лицейским периодом жизни поэта, с новым лирическим произведением, с понятием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послание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37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Развивающая 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развивать умения структурировать и использовать информацию, навыки анализа лирического произведения и выразительного чтения; развивать монологическую и диалогическую речь.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37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Воспитывающая 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научить видеть за строчками стихов чувства, переживания, реальные события; воспитывать чувство гордости за славное имя поэта А.С.Пушкина.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Оборудование: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портрет А.С.Пушкина работы В.Тропинина, компьютер, мультимедийный проектор, экран, электронная презентация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стихотворение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И.И.Пущину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исполнении Владимира Завьялова (фонохрестоматия к учебнику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Литература.6 класс).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Доска: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37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портрет А.С.Пушкина работы.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37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эпиграф: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Смуглый отрок бродил по аллеям,</w:t>
        <w:br/>
        <w:t xml:space="preserve">У озерных грустил берегов,</w:t>
        <w:br/>
        <w:t xml:space="preserve">И столетие мы лелеем</w:t>
        <w:br/>
        <w:t xml:space="preserve">Еле слышный шелест шагов.</w:t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А.Ахматова, 1911.</w:t>
      </w:r>
    </w:p>
    <w:p>
      <w:pPr>
        <w:spacing w:before="120" w:after="120" w:line="33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Ход урока.</w:t>
      </w:r>
    </w:p>
    <w:p>
      <w:pPr>
        <w:spacing w:before="120" w:after="120" w:line="255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Слово учителя. Эмоциональный настрой. Определение темы, целей, задач урока.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 ранних лет мы знакомы с творчеством А.С.Пушкина. Каждый год на уроках литературы мы открываем новую страничку жизни этого замечательного поэта, больше читаем, узнаем о его творчестве, его окружении, его времени. Сегодня мы снова возвращаемся к творчеству А.С. Пушкина. Эпиграфом к уроку служат стихи Анны Андреевны Ахматовой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Царском Селе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Эти стихи написаны почти сто лет назад. 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Помните ли вы, как Пушкин вошел в вашу жизнь?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Что вы знаете о Пушкине?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Какие его произведения читали, слышали?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Сегодня мы с вами познакомимся с лицейскими годами А.С.Пушкина, с его друзьями и прочитаем стихотворение, посвященное одному из них. Попытаемся понять, какое место в жизни А.С.Пушкина занимал Лицей, чем была для поэта дружба, какие чувства передаёт стихотворение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И.И.Пущину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120" w:after="120" w:line="255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Лицейские годы.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2.1.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Слово учителя.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СЛАЙД № 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Пушкина привезли в Царское Село летом 1811 года, вскоре после того, как было объявлено о предстоящем открытии Лицея. Привез его дядя, Василий Львович Пушкин, известный в своё время поэт, оказавший на юного Пушкина некоторое литературное влияние. В Петербурге юный Пушкин поселился в доме дяди. Здесь он и жил все то время, пока готовился к экзаменам в Лицей. Лицей был задуман Александром I как закрытое привилегированное учебное заведение для подготовки образованных и преданных слуг государства.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СЛАЙД № 2 – 3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2.2.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Самостоятельная работа по учебнику (в группах).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Каждая группа находит ответ на вопрос, предложенный учителем.</w:t>
      </w:r>
    </w:p>
    <w:p>
      <w:pPr>
        <w:numPr>
          <w:ilvl w:val="0"/>
          <w:numId w:val="14"/>
        </w:numPr>
        <w:tabs>
          <w:tab w:val="left" w:pos="1440" w:leader="none"/>
        </w:tabs>
        <w:spacing w:before="100" w:after="100" w:line="240"/>
        <w:ind w:right="0" w:left="75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гр. - Откуда Лицей получил такое название? Какие задачи ставил русский государь перед этим учебным заведением?</w:t>
      </w:r>
    </w:p>
    <w:p>
      <w:pPr>
        <w:numPr>
          <w:ilvl w:val="0"/>
          <w:numId w:val="14"/>
        </w:numPr>
        <w:tabs>
          <w:tab w:val="left" w:pos="1440" w:leader="none"/>
        </w:tabs>
        <w:spacing w:before="100" w:after="100" w:line="240"/>
        <w:ind w:right="0" w:left="75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гр. - Чем интересно было открытие Лицея.</w:t>
      </w:r>
    </w:p>
    <w:p>
      <w:pPr>
        <w:numPr>
          <w:ilvl w:val="0"/>
          <w:numId w:val="14"/>
        </w:numPr>
        <w:tabs>
          <w:tab w:val="left" w:pos="1440" w:leader="none"/>
        </w:tabs>
        <w:spacing w:before="100" w:after="100" w:line="240"/>
        <w:ind w:right="0" w:left="75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гр. - Каковы были внутренние покои в Лицее, одежда лицеистов, режим в Лицее.</w:t>
      </w:r>
    </w:p>
    <w:p>
      <w:pPr>
        <w:spacing w:before="0" w:after="120" w:line="240"/>
        <w:ind w:right="0" w:left="37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2.3.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Составление связного рассказа о лицейском периоде жизни А.С.Пушкина.</w:t>
      </w:r>
    </w:p>
    <w:p>
      <w:pPr>
        <w:numPr>
          <w:ilvl w:val="0"/>
          <w:numId w:val="16"/>
        </w:numPr>
        <w:tabs>
          <w:tab w:val="left" w:pos="1440" w:leader="none"/>
        </w:tabs>
        <w:spacing w:before="100" w:after="100" w:line="240"/>
        <w:ind w:right="0" w:left="75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Слово 1 группе.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СЛАЙД № 4</w:t>
      </w:r>
    </w:p>
    <w:p>
      <w:pPr>
        <w:numPr>
          <w:ilvl w:val="0"/>
          <w:numId w:val="16"/>
        </w:numPr>
        <w:tabs>
          <w:tab w:val="left" w:pos="1440" w:leader="none"/>
        </w:tabs>
        <w:spacing w:before="100" w:after="100" w:line="240"/>
        <w:ind w:right="0" w:left="75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Слово 2 группе.</w:t>
      </w:r>
    </w:p>
    <w:p>
      <w:pPr>
        <w:numPr>
          <w:ilvl w:val="0"/>
          <w:numId w:val="16"/>
        </w:numPr>
        <w:tabs>
          <w:tab w:val="left" w:pos="1440" w:leader="none"/>
        </w:tabs>
        <w:spacing w:before="100" w:after="100" w:line="240"/>
        <w:ind w:right="0" w:left="75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Слово 3 группе.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СЛАЙД № 5</w:t>
      </w:r>
    </w:p>
    <w:p>
      <w:pPr>
        <w:numPr>
          <w:ilvl w:val="0"/>
          <w:numId w:val="16"/>
        </w:numPr>
        <w:tabs>
          <w:tab w:val="left" w:pos="1440" w:leader="none"/>
        </w:tabs>
        <w:spacing w:before="100" w:after="100" w:line="240"/>
        <w:ind w:right="0" w:left="75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Слово 4 группе.</w:t>
      </w:r>
    </w:p>
    <w:p>
      <w:pPr>
        <w:numPr>
          <w:ilvl w:val="0"/>
          <w:numId w:val="16"/>
        </w:numPr>
        <w:tabs>
          <w:tab w:val="left" w:pos="1440" w:leader="none"/>
        </w:tabs>
        <w:spacing w:before="100" w:after="100" w:line="240"/>
        <w:ind w:right="0" w:left="75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Слово 5 группе.</w:t>
      </w:r>
    </w:p>
    <w:p>
      <w:pPr>
        <w:numPr>
          <w:ilvl w:val="0"/>
          <w:numId w:val="16"/>
        </w:numPr>
        <w:tabs>
          <w:tab w:val="left" w:pos="720" w:leader="none"/>
        </w:tabs>
        <w:spacing w:before="225" w:after="225" w:line="300"/>
        <w:ind w:right="0" w:left="720" w:hanging="36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FFFFFF" w:val="clear"/>
        </w:rPr>
        <w:t xml:space="preserve">Физминутка : Игра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FFFFFF" w:val="clear"/>
        </w:rPr>
        <w:t xml:space="preserve">Качели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FFFFFF" w:val="clear"/>
        </w:rPr>
        <w:t xml:space="preserve">»</w:t>
      </w:r>
    </w:p>
    <w:p>
      <w:pPr>
        <w:numPr>
          <w:ilvl w:val="0"/>
          <w:numId w:val="16"/>
        </w:numPr>
        <w:tabs>
          <w:tab w:val="left" w:pos="720" w:leader="none"/>
        </w:tabs>
        <w:spacing w:before="225" w:after="225" w:line="30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Станьте прямо, ноги врозь, руки на поясе. Качаться, поднимаясь на носки и опускаясь на пятки под счет учителя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 носки,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 пятки. 10 раз).</w:t>
      </w:r>
    </w:p>
    <w:p>
      <w:pPr>
        <w:spacing w:before="100" w:after="100" w:line="240"/>
        <w:ind w:right="0" w:left="39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100" w:after="100" w:line="240"/>
        <w:ind w:right="0" w:left="39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120" w:after="120" w:line="255"/>
        <w:ind w:right="0" w:left="375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Дружба в жизни А.С. Пушкина.</w:t>
      </w:r>
    </w:p>
    <w:p>
      <w:pPr>
        <w:spacing w:before="0" w:after="120" w:line="240"/>
        <w:ind w:right="0" w:left="37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3.1.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Слово учителя.</w:t>
      </w:r>
    </w:p>
    <w:p>
      <w:pPr>
        <w:spacing w:before="0" w:after="120" w:line="240"/>
        <w:ind w:right="0" w:left="37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Каких лицейских друзей А.С.Пушкина вы знаете?</w:t>
      </w:r>
    </w:p>
    <w:p>
      <w:pPr>
        <w:spacing w:before="0" w:after="120" w:line="240"/>
        <w:ind w:right="0" w:left="37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 А.С.Пушкина было много друзей. В лицее процветал культ дружбы. Это не значило, что никто ни с кем не ссорился. Давайте посмотрим 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слайд №6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и и узнаем вторые имена лицеистов.</w:t>
      </w:r>
    </w:p>
    <w:p>
      <w:pPr>
        <w:spacing w:before="0" w:after="120" w:line="240"/>
        <w:ind w:right="0" w:left="37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Среди лицейских друзей Пушкина особенно близкими и дорогими – на всю жизнь дорогими – стали Дельвиг, Пущин, Кюхельбекер.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СЛАЙД № 7</w:t>
      </w:r>
    </w:p>
    <w:p>
      <w:pPr>
        <w:spacing w:before="0" w:after="120" w:line="240"/>
        <w:ind w:right="0" w:left="37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Двое из них были поэтами. Все лицейские друзья Пушкина – и он сам прежде всего – были более всего увлечены делами литературными. Лицейское братство было не только человеческим, но и поэтическим братством. Это не могло не иметь влияния на Пушкина. Так называемое Лицейское поэтическое братство вырастало и воспитывалось. Лицеисты по существу почти не знали притеснений, дружеские отношения связывали их не только между собой, но и с некоторыми профессорами.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СЛАЙД № 8</w:t>
      </w:r>
    </w:p>
    <w:p>
      <w:pPr>
        <w:spacing w:before="0" w:after="120" w:line="240"/>
        <w:ind w:right="0" w:left="37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Пушкинские обращения к друзьям... Сколько в них свежести, новизны, оригинальности! Какой задушевностью веет от них, каким человеческим теплом они согреты. Поистине нужно было именно по-пушкински обладать даром такой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всемирной отзывчивости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чтобы найти теплые, светлые слова для всех и для каждого, к кому он обращался.</w:t>
      </w:r>
    </w:p>
    <w:p>
      <w:pPr>
        <w:spacing w:before="0" w:after="120" w:line="240"/>
        <w:ind w:right="0" w:left="37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Конечно, особое место в сердце поэта занимали лицейские друзья. Друзьям посвящены многие лирические произведения Пушкина.</w:t>
      </w:r>
    </w:p>
    <w:p>
      <w:pPr>
        <w:spacing w:before="0" w:after="120" w:line="240"/>
        <w:ind w:right="0" w:left="37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Встретились и подружились некогда в царскосельском лицее два мальчика: Саша Пушкин и Ваня Пущин. Казалось, они были очень разными. Пушкин — порывист и вспыльчив, Пущин — уравновешен, упорен, рассудителен.</w:t>
      </w:r>
    </w:p>
    <w:p>
      <w:pPr>
        <w:spacing w:before="0" w:after="120" w:line="240"/>
        <w:ind w:right="0" w:left="37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января 1825 год. Пушкин в ссылке в Михайловском. На предрассветном морозе зазвенел в парке поддужный колокольчик. Пушкин сквозь сон услышал — и не поверил. Думал, чудится. Снова звякнуло. Еще, еще... Сердце бешено заколотилось. Кто это? За ним? К нему? С бедой ли, с радостью? Не помня себя, босиком, в одной рубашке выбежал Пушкин на крыльцо. Кто-то высокий, румяный, в тяжелой медвежьей шубе вылез из саней, схватил его в охапку, потащил в дом. Пущин! Жано!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СЛАЙД № 8</w:t>
      </w:r>
    </w:p>
    <w:p>
      <w:pPr>
        <w:spacing w:before="0" w:after="120" w:line="240"/>
        <w:ind w:right="0" w:left="37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 шум прибежала Арина Родионовна. Видит, Александр Сергеевич босиком, неодетый, с ним незнакомец в шубе. Смотрят друг на друга, целуются, плачут. Няня поняла: приехал друг — и кинулась к Пущину. Спокойная беседа началась за кофе и трубками. Пущин расположился в удобном кресле. Пушкин не мог усидеть от радости. Его обычная живость проявлялась во всем. Вспоминали Лицей, Петербург, шутили, смеялись от полноты души.</w:t>
      </w:r>
    </w:p>
    <w:p>
      <w:pPr>
        <w:spacing w:before="0" w:after="120" w:line="240"/>
        <w:ind w:right="0" w:left="37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Возможно, что именно этот момент встречи на своей картине изобразил художник Ге:</w:t>
      </w:r>
    </w:p>
    <w:p>
      <w:pPr>
        <w:spacing w:before="0" w:after="120" w:line="240"/>
        <w:ind w:right="0" w:left="37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СЛАЙД № 9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Пушкин, жестикулируя, читает рукопись. Он изображен в центре картины, в центре своего кабинета. Справа от него, удобно расположившись в кресле, внимательно слушает друга Пущин. На заднем плане слева мы видим няню. Она даже прервала свою работу, тоже заслушавшись чтением Пушкина.</w:t>
      </w:r>
    </w:p>
    <w:p>
      <w:pPr>
        <w:spacing w:before="0" w:after="120" w:line="240"/>
        <w:ind w:right="0" w:left="37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три часа ночи двенадцатого января друзья расстались. Как оказалось потом, навечно. Пущину предстояла Сенатская площадь и тридцать лет сибирской каторги. Стариком он помнил: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Молча я набросил на плечи шубу и убежал в сани. Пушкин еще что-то говорил мне вслед; ничего не слыша, я глядел на него: он остановился на крыльце со свечой в руке. Кони рванули под гору. Послышалось: "Прощай, друг!"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120" w:line="240"/>
        <w:ind w:right="0" w:left="37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Пушкин остался один. Но долго согревал ему душу день, проведенный с другом, вспоминалась их беседа. Этой встрече Пушкин посвятил стихотворение “Мой первый друг, мой друг бесценный”. Они не знали, что видятся в последний раз: в 1826 году декабрист И.И. Пущин был сослан на каторгу в Сибирь.</w:t>
      </w:r>
    </w:p>
    <w:p>
      <w:pPr>
        <w:spacing w:before="120" w:after="120" w:line="255"/>
        <w:ind w:right="0" w:left="375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Прослушаем стихотворение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И.И.Пущину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чтение учителем.</w:t>
      </w:r>
    </w:p>
    <w:p>
      <w:pPr>
        <w:spacing w:before="0" w:after="120" w:line="240"/>
        <w:ind w:right="0" w:left="37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4.1.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Анализ стихотворения.</w:t>
      </w:r>
    </w:p>
    <w:p>
      <w:pPr>
        <w:spacing w:before="0" w:after="120" w:line="240"/>
        <w:ind w:right="0" w:left="37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Стихотворение “И.И.Пущину” написано в жанре послания.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СЛАЙД № 10</w:t>
      </w:r>
    </w:p>
    <w:p>
      <w:pPr>
        <w:spacing w:before="0" w:after="120" w:line="240"/>
        <w:ind w:right="0" w:left="37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Попробуем доказать.</w:t>
      </w:r>
    </w:p>
    <w:p>
      <w:pPr>
        <w:spacing w:before="0" w:after="120" w:line="240"/>
        <w:ind w:right="0" w:left="37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Прочитайте еще раз первую строку. С какой интонацией мы ее должны прочитать? Почему?</w:t>
      </w:r>
    </w:p>
    <w:p>
      <w:pPr>
        <w:spacing w:before="0" w:after="120" w:line="240"/>
        <w:ind w:right="0" w:left="37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Наверное, задушевно, грустно, светло.</w:t>
      </w:r>
    </w:p>
    <w:p>
      <w:pPr>
        <w:spacing w:before="0" w:after="120" w:line="240"/>
        <w:ind w:right="0" w:left="37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Какие обращения подбирает поэт? К кому человеку мы можем обратиться с такими словами?</w:t>
      </w:r>
    </w:p>
    <w:p>
      <w:pPr>
        <w:spacing w:before="0" w:after="120" w:line="240"/>
        <w:ind w:right="0" w:left="37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Друг, друг бесценный; к близкому человеку, к другу.</w:t>
      </w:r>
    </w:p>
    <w:p>
      <w:pPr>
        <w:spacing w:before="0" w:after="120" w:line="240"/>
        <w:ind w:right="0" w:left="37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Каким чувством проникнуты строки, в которых поэт вспоминает свидание в Михайловском?</w:t>
      </w:r>
    </w:p>
    <w:p>
      <w:pPr>
        <w:spacing w:before="0" w:after="120" w:line="240"/>
        <w:ind w:right="0" w:left="37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Благодарностью и нежностью.</w:t>
      </w:r>
    </w:p>
    <w:p>
      <w:pPr>
        <w:spacing w:before="0" w:after="120" w:line="240"/>
        <w:ind w:right="0" w:left="37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Что соединяет вторую половину стихотворения с первой?</w:t>
      </w:r>
    </w:p>
    <w:p>
      <w:pPr>
        <w:spacing w:before="0" w:after="120" w:line="240"/>
        <w:ind w:right="0" w:left="37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Слова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то же утешенье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» -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ответ на те давние события; невозможно увидеться с друзьями, но есть другой способ соединения –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голос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душа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для них расстояния не преграда.</w:t>
      </w:r>
    </w:p>
    <w:p>
      <w:pPr>
        <w:spacing w:before="0" w:after="120" w:line="240"/>
        <w:ind w:right="0" w:left="37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Объясните выражение “… я судьбу благословил, когда мой двор… твой колокольчик огласил”?</w:t>
      </w:r>
    </w:p>
    <w:p>
      <w:pPr>
        <w:spacing w:before="0" w:after="120" w:line="240"/>
        <w:ind w:right="0" w:left="37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Чувство благодарности за то, что друг его навестил в трудные годы ссылки в Михайловском. Радость встречи так велика, что лирический герой примирился с жизненными невзгодами, даже порадовался своей судьбе, подарившей счастье иметь такого друга.</w:t>
      </w:r>
    </w:p>
    <w:p>
      <w:pPr>
        <w:spacing w:before="0" w:after="120" w:line="240"/>
        <w:ind w:right="0" w:left="37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А.С.Пушкин относился к дружбе как к необходимому явлению жизни. Настоящая дружба по убеждению поэта может поддержать человека в самые тяжёлые минуты. Дружба дарит счастье общения, понимания, сопереживания. Она помогает выстоять. Друзья сохраняют верность на всю жизнь.</w:t>
      </w:r>
    </w:p>
    <w:p>
      <w:pPr>
        <w:spacing w:before="0" w:after="120" w:line="240"/>
        <w:ind w:right="0" w:left="37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Проследите по тексту стихотворения развитие чувства дружбы к Пущину. Переживает ли лирический герой чувство дружбы как важное явление своей жизни?</w:t>
      </w:r>
    </w:p>
    <w:p>
      <w:pPr>
        <w:spacing w:before="0" w:after="120" w:line="240"/>
        <w:ind w:right="0" w:left="37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Детская дружба с Пущиным лирическим героем называется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лучом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дни рядом с другом –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ясные дни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Посещение Пущиным опального поэта сравнивается с бесценным даром судьбы. Лирический герой надеется, что его любовь к другу, горячее участие в его трагической судьбе поможет Пущину, утешит в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заточенье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120" w:line="240"/>
        <w:ind w:right="0" w:left="37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Как нужно читать это стихотворение?</w:t>
      </w:r>
    </w:p>
    <w:p>
      <w:pPr>
        <w:spacing w:before="0" w:after="120" w:line="240"/>
        <w:ind w:right="0" w:left="37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4.2.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Работа над выразительным чтением стихотворения.</w:t>
      </w:r>
    </w:p>
    <w:p>
      <w:pPr>
        <w:spacing w:before="0" w:after="120" w:line="240"/>
        <w:ind w:right="0" w:left="37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Постарайтесь выразить в своём чтении грусть и благодарность в первой части (воспоминание о встрече в Михайловском), чувства дружбы, поддержки, утешения во второй части стихотворения (обращаясь к ссыльному другу).</w:t>
      </w:r>
    </w:p>
    <w:p>
      <w:pPr>
        <w:spacing w:before="120" w:after="120" w:line="255"/>
        <w:ind w:right="0" w:left="375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Подведение итогов.</w:t>
      </w:r>
    </w:p>
    <w:p>
      <w:pPr>
        <w:spacing w:before="120" w:after="120" w:line="255"/>
        <w:ind w:right="0" w:left="375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Задание на дом.</w:t>
      </w:r>
    </w:p>
    <w:p>
      <w:pPr>
        <w:spacing w:before="0" w:after="120" w:line="240"/>
        <w:ind w:right="0" w:left="37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Выразительное чтение стихотворения наизусть (для всех).</w:t>
      </w:r>
    </w:p>
    <w:p>
      <w:pPr>
        <w:spacing w:before="0" w:after="120" w:line="240"/>
        <w:ind w:right="0" w:left="37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Сочинение-миниатюра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Дружба в моей жизни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 желанию учащихся).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Выставление оценок.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68" w:after="168" w:line="240"/>
        <w:ind w:right="0" w:left="0" w:firstLine="0"/>
        <w:jc w:val="left"/>
        <w:rPr>
          <w:rFonts w:ascii="Times New Roman" w:hAnsi="Times New Roman" w:cs="Times New Roman" w:eastAsia="Times New Roman"/>
          <w:color w:val="3D3D3D"/>
          <w:spacing w:val="0"/>
          <w:position w:val="0"/>
          <w:sz w:val="32"/>
          <w:shd w:fill="FCFCFC" w:val="clear"/>
        </w:rPr>
      </w:pPr>
    </w:p>
    <w:p>
      <w:pPr>
        <w:spacing w:before="168" w:after="168" w:line="240"/>
        <w:ind w:right="0" w:left="0" w:firstLine="0"/>
        <w:jc w:val="left"/>
        <w:rPr>
          <w:rFonts w:ascii="Times New Roman" w:hAnsi="Times New Roman" w:cs="Times New Roman" w:eastAsia="Times New Roman"/>
          <w:color w:val="3D3D3D"/>
          <w:spacing w:val="0"/>
          <w:position w:val="0"/>
          <w:sz w:val="32"/>
          <w:shd w:fill="FCFCFC" w:val="clear"/>
        </w:rPr>
      </w:pPr>
    </w:p>
    <w:p>
      <w:pPr>
        <w:spacing w:before="168" w:after="168" w:line="240"/>
        <w:ind w:right="0" w:left="0" w:firstLine="0"/>
        <w:jc w:val="left"/>
        <w:rPr>
          <w:rFonts w:ascii="Times New Roman" w:hAnsi="Times New Roman" w:cs="Times New Roman" w:eastAsia="Times New Roman"/>
          <w:color w:val="3D3D3D"/>
          <w:spacing w:val="0"/>
          <w:position w:val="0"/>
          <w:sz w:val="32"/>
          <w:shd w:fill="FCFCFC" w:val="clear"/>
        </w:rPr>
      </w:pPr>
    </w:p>
    <w:p>
      <w:pPr>
        <w:spacing w:before="168" w:after="168" w:line="240"/>
        <w:ind w:right="0" w:left="0" w:firstLine="0"/>
        <w:jc w:val="left"/>
        <w:rPr>
          <w:rFonts w:ascii="Times New Roman" w:hAnsi="Times New Roman" w:cs="Times New Roman" w:eastAsia="Times New Roman"/>
          <w:color w:val="3D3D3D"/>
          <w:spacing w:val="0"/>
          <w:position w:val="0"/>
          <w:sz w:val="32"/>
          <w:shd w:fill="FCFCFC" w:val="clear"/>
        </w:rPr>
      </w:pPr>
    </w:p>
    <w:p>
      <w:pPr>
        <w:spacing w:before="168" w:after="168" w:line="240"/>
        <w:ind w:right="0" w:left="0" w:firstLine="0"/>
        <w:jc w:val="left"/>
        <w:rPr>
          <w:rFonts w:ascii="Times New Roman" w:hAnsi="Times New Roman" w:cs="Times New Roman" w:eastAsia="Times New Roman"/>
          <w:color w:val="3D3D3D"/>
          <w:spacing w:val="0"/>
          <w:position w:val="0"/>
          <w:sz w:val="32"/>
          <w:shd w:fill="FCFCFC" w:val="clear"/>
        </w:rPr>
      </w:pPr>
    </w:p>
    <w:p>
      <w:pPr>
        <w:spacing w:before="168" w:after="168" w:line="240"/>
        <w:ind w:right="0" w:left="0" w:firstLine="0"/>
        <w:jc w:val="left"/>
        <w:rPr>
          <w:rFonts w:ascii="Times New Roman" w:hAnsi="Times New Roman" w:cs="Times New Roman" w:eastAsia="Times New Roman"/>
          <w:color w:val="3D3D3D"/>
          <w:spacing w:val="0"/>
          <w:position w:val="0"/>
          <w:sz w:val="32"/>
          <w:shd w:fill="FCFCFC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4">
    <w:abstractNumId w:val="18"/>
  </w:num>
  <w:num w:numId="6">
    <w:abstractNumId w:val="12"/>
  </w:num>
  <w:num w:numId="14">
    <w:abstractNumId w:val="6"/>
  </w:num>
  <w:num w:numId="1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