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Класс 9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Тема: В</w:t>
      </w:r>
      <w:r>
        <w:rPr>
          <w:rFonts w:ascii="Arial" w:hAnsi="Arial" w:cs="Arial"/>
          <w:color w:val="000000"/>
          <w:sz w:val="21"/>
          <w:szCs w:val="21"/>
        </w:rPr>
        <w:t>осток в первой половине ХХ в.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Цели урока: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Обучающие: 1. Сформировать представление о развитии востока 2. Сформировать представление о странах востока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Развивающие: 1. Сформировать умение находить ответ на вопрос пользуясь текстом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Сформировать умение составлять конспект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воспитательные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:1. Сформировать ценностное отношение к свободе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Дидактический материал: ФГОС, примерная программа по истории, Всеобщая история, Новейшая история, 9 класс,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Сороко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-Цюпа О.С.,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Сороко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-Цюпа А.О., 2011.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Ход урока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методические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приемы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Деятельность учителя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Деятельность учащихся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Организацион</w:t>
      </w:r>
      <w:proofErr w:type="spellEnd"/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ный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момент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Опрос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Фронтальный устный опрос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прошлом уроке мы с вами знакомились с параграфом тоталитарные режимы 1930е г. Италия, Германия, Испания. Давайте вспомним признаки тоталитарного режима.</w:t>
      </w:r>
      <w:r>
        <w:rPr>
          <w:rFonts w:ascii="Arial" w:hAnsi="Arial" w:cs="Arial"/>
          <w:color w:val="000000"/>
          <w:sz w:val="21"/>
          <w:szCs w:val="21"/>
        </w:rPr>
        <w:br/>
        <w:t>Перейдем к опросу.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Вопросы для устного фронтального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опроса:</w:t>
      </w:r>
      <w:r>
        <w:rPr>
          <w:rFonts w:ascii="Arial" w:hAnsi="Arial" w:cs="Arial"/>
          <w:color w:val="000000"/>
          <w:sz w:val="21"/>
          <w:szCs w:val="21"/>
        </w:rPr>
        <w:br/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опроса делятся на группы.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1 ряд отвечает на вопросы по Германии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Вопросы: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 ряд Германия</w:t>
      </w:r>
      <w:r>
        <w:rPr>
          <w:rFonts w:ascii="Arial" w:hAnsi="Arial" w:cs="Arial"/>
          <w:color w:val="000000"/>
          <w:sz w:val="21"/>
          <w:szCs w:val="21"/>
        </w:rPr>
        <w:br/>
        <w:t>1.Какую цель правительство ставило в экономике, на что направлена, какие органы создавались. Закон об организации национального туда.</w:t>
      </w:r>
      <w:r>
        <w:rPr>
          <w:rFonts w:ascii="Arial" w:hAnsi="Arial" w:cs="Arial"/>
          <w:color w:val="000000"/>
          <w:sz w:val="21"/>
          <w:szCs w:val="21"/>
        </w:rPr>
        <w:br/>
        <w:t>2.Внешняя политика Германии в 1 период и 2 период?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 ряд Италия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1. Создание корпоративной системы, что было сделано, какую функцию выполняла</w:t>
      </w:r>
      <w:r>
        <w:rPr>
          <w:rFonts w:ascii="Arial" w:hAnsi="Arial" w:cs="Arial"/>
          <w:color w:val="000000"/>
          <w:sz w:val="21"/>
          <w:szCs w:val="21"/>
        </w:rPr>
        <w:br/>
        <w:t>2. Присутствуют ли общие черты в фашизме Италии и Германии?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3 ряд Испания</w:t>
      </w:r>
      <w:r>
        <w:rPr>
          <w:rFonts w:ascii="Arial" w:hAnsi="Arial" w:cs="Arial"/>
          <w:color w:val="000000"/>
          <w:sz w:val="21"/>
          <w:szCs w:val="21"/>
        </w:rPr>
        <w:br/>
        <w:t>1. В чем проявлялись особенности испанского фашизма</w:t>
      </w:r>
      <w:r>
        <w:rPr>
          <w:rFonts w:ascii="Arial" w:hAnsi="Arial" w:cs="Arial"/>
          <w:color w:val="000000"/>
          <w:sz w:val="21"/>
          <w:szCs w:val="21"/>
        </w:rPr>
        <w:br/>
        <w:t>2. Ситуация в стране на период гражданской войны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Называют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признаки.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на ослабление безработицы. Организацию общественных работ. Цель состояла в обеспечении спокойного тыла,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воспитании»</w:t>
      </w:r>
      <w:r>
        <w:rPr>
          <w:rFonts w:ascii="Arial" w:hAnsi="Arial" w:cs="Arial"/>
          <w:color w:val="000000"/>
          <w:sz w:val="21"/>
          <w:szCs w:val="21"/>
        </w:rPr>
        <w:br/>
        <w:t>общественного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единомыслия и мобилизации ресурсов для подготовки страны к войне.</w:t>
      </w:r>
      <w:r>
        <w:rPr>
          <w:rFonts w:ascii="Arial" w:hAnsi="Arial" w:cs="Arial"/>
          <w:color w:val="000000"/>
          <w:sz w:val="21"/>
          <w:szCs w:val="21"/>
        </w:rPr>
        <w:br/>
        <w:t>Закон об организации труда (январь 1934).вводил принцип фюрерства на предприятиях, ликвидировал систему коллективных договоров и упразднял выборные фабрично-заводские советы, существовавшие по конституции.</w:t>
      </w:r>
      <w:r>
        <w:rPr>
          <w:rFonts w:ascii="Arial" w:hAnsi="Arial" w:cs="Arial"/>
          <w:color w:val="000000"/>
          <w:sz w:val="21"/>
          <w:szCs w:val="21"/>
        </w:rPr>
        <w:br/>
        <w:t>2 вопрос отвечают по пункту на странице 103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Созданная в Италии фашистами для подъема экономики и военизации страны, имела целью установить классовый мир». В соответствии с Законом о правовой организации трудовых отношений 1926 г. и Хартией труда 1927 г. во всех отраслях производства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-не был принят испанским народом.</w:t>
      </w:r>
      <w:r>
        <w:rPr>
          <w:rFonts w:ascii="Arial" w:hAnsi="Arial" w:cs="Arial"/>
          <w:color w:val="000000"/>
          <w:sz w:val="21"/>
          <w:szCs w:val="21"/>
        </w:rPr>
        <w:br/>
        <w:t>-движение не смогло обрести массовой социальной базы.</w:t>
      </w:r>
      <w:r>
        <w:rPr>
          <w:rFonts w:ascii="Arial" w:hAnsi="Arial" w:cs="Arial"/>
          <w:color w:val="000000"/>
          <w:sz w:val="21"/>
          <w:szCs w:val="21"/>
        </w:rPr>
        <w:br/>
        <w:t xml:space="preserve">-режим был навязан военной силой при помощи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фашистких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государств.</w:t>
      </w:r>
      <w:r>
        <w:rPr>
          <w:rFonts w:ascii="Arial" w:hAnsi="Arial" w:cs="Arial"/>
          <w:color w:val="000000"/>
          <w:sz w:val="21"/>
          <w:szCs w:val="21"/>
        </w:rPr>
        <w:br/>
        <w:t>-сохранить режим мог Франко прежде всего при помощи террора, неприкрытого насилия над обществом.</w:t>
      </w:r>
      <w:r>
        <w:rPr>
          <w:rFonts w:ascii="Arial" w:hAnsi="Arial" w:cs="Arial"/>
          <w:color w:val="000000"/>
          <w:sz w:val="21"/>
          <w:szCs w:val="21"/>
        </w:rPr>
        <w:br/>
        <w:t>-жестокий контроль над прессой.</w:t>
      </w:r>
      <w:r>
        <w:rPr>
          <w:rFonts w:ascii="Arial" w:hAnsi="Arial" w:cs="Arial"/>
          <w:color w:val="000000"/>
          <w:sz w:val="21"/>
          <w:szCs w:val="21"/>
        </w:rPr>
        <w:br/>
        <w:t xml:space="preserve">-чтобы стереть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классове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различия-понятие рабочий и предприниматель заменили словом производитель.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2.Левый лагерь- представлен разнородными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партияи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партии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исрп,кпи,социалистическая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партия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Католонии,нкт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правый лагерь-коалиция правых и консерваторов –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сэда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фашисткие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организации-объединившиеся в испанскую фалангу.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3.-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консерваторвативные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силы,монархисты,фалангисты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военщину организация заговора против республики.</w:t>
      </w:r>
      <w:r>
        <w:rPr>
          <w:rFonts w:ascii="Arial" w:hAnsi="Arial" w:cs="Arial"/>
          <w:color w:val="000000"/>
          <w:sz w:val="21"/>
          <w:szCs w:val="21"/>
        </w:rPr>
        <w:br/>
        <w:t>центр заговора традиционно консервативные области Испании и Марокко.</w:t>
      </w:r>
      <w:r>
        <w:rPr>
          <w:rFonts w:ascii="Arial" w:hAnsi="Arial" w:cs="Arial"/>
          <w:color w:val="000000"/>
          <w:sz w:val="21"/>
          <w:szCs w:val="21"/>
        </w:rPr>
        <w:br/>
        <w:t>-республиканскому правительству пришлось создавать свою регулярную армию.</w:t>
      </w:r>
      <w:r>
        <w:rPr>
          <w:rFonts w:ascii="Arial" w:hAnsi="Arial" w:cs="Arial"/>
          <w:color w:val="000000"/>
          <w:sz w:val="21"/>
          <w:szCs w:val="21"/>
        </w:rPr>
        <w:br/>
        <w:t xml:space="preserve">-в состав входили добровольцы из разных стран, интернациональные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бригады,что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позволило отстоять Мадрид.</w:t>
      </w:r>
      <w:r>
        <w:rPr>
          <w:rFonts w:ascii="Arial" w:hAnsi="Arial" w:cs="Arial"/>
          <w:color w:val="000000"/>
          <w:sz w:val="21"/>
          <w:szCs w:val="21"/>
        </w:rPr>
        <w:br/>
        <w:t>-в первый год удалось сохранить блок партий Народного фронта, привлечь к сотрудничеству синдикалистов.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Новая тема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Сжатое изложение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Рассказ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с учебником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с учебником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Тема: Восток в первой половине ХХ в.</w:t>
      </w:r>
      <w:r>
        <w:rPr>
          <w:rFonts w:ascii="Arial" w:hAnsi="Arial" w:cs="Arial"/>
          <w:color w:val="000000"/>
          <w:sz w:val="21"/>
          <w:szCs w:val="21"/>
        </w:rPr>
        <w:br/>
        <w:t>Цель урока: Проследить основные процессы развития в странах Востока. И когда рассмотрим развития государств Востока сравним их с развитием европейских стран.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План. 1. Пути развития и методы борьбы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2.Япония,Китай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,Индия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Парижская мирная конференция не удовлетворила ожидания колониальных народов и зависимых стран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планы колониальных держав не входило предоставление независимости своим колониям. А для крушения колониальной системы не создавалось международных условий.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  <w:t>Давайте откроем страницу 301 словаря и вспомним что означает понятие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Модернизация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Страны востока ставили для себя одну общую основную задачу: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вырваться из зависимости, преодолеть отсталость, встать на путь ускоренного социально-экономического и политического развития.</w:t>
      </w:r>
      <w:r>
        <w:rPr>
          <w:rFonts w:ascii="Arial" w:hAnsi="Arial" w:cs="Arial"/>
          <w:color w:val="000000"/>
          <w:sz w:val="21"/>
          <w:szCs w:val="21"/>
        </w:rPr>
        <w:br/>
        <w:t>Данные проблемы смогла преодолеть только Турция, при помощи революции.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Революции в Турции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1906 – 1908гг. – младотурецкая революция.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1918 – 1923 гг.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Кемалистская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революция:</w:t>
      </w:r>
      <w:r>
        <w:rPr>
          <w:rFonts w:ascii="Arial" w:hAnsi="Arial" w:cs="Arial"/>
          <w:color w:val="000000"/>
          <w:sz w:val="21"/>
          <w:szCs w:val="21"/>
        </w:rPr>
        <w:br/>
        <w:t>Революция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названа именем лидера Мустафы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Кемаля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Страница 108 потрет</w:t>
      </w:r>
      <w:r>
        <w:rPr>
          <w:rFonts w:ascii="Arial" w:hAnsi="Arial" w:cs="Arial"/>
          <w:color w:val="000000"/>
          <w:sz w:val="21"/>
          <w:szCs w:val="21"/>
        </w:rPr>
        <w:br/>
        <w:t>Турция стала светским государством, избавилась от халифата и шариата. И вступила на путь капиталистического развития.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касается революции в Китае, то она не была на столько успешна и решила только одну задачу –свержение маньчжурской династии.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Ирак в 1932г. и Египет в 1936г. обрели независимость, однако присутствие английских войск сохранялось.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Открывают страницу 108 параграфа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14,прочтите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пункт традиции и модернизация</w:t>
      </w:r>
      <w:r>
        <w:rPr>
          <w:rFonts w:ascii="Arial" w:hAnsi="Arial" w:cs="Arial"/>
          <w:color w:val="000000"/>
          <w:sz w:val="21"/>
          <w:szCs w:val="21"/>
        </w:rPr>
        <w:br/>
        <w:t>и выделите причины отставания, какие факторы мешали востоку стать на путь модернизации (3 минуты)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Составляют конспект по пунктам начиная с Японии</w:t>
      </w:r>
      <w:r>
        <w:rPr>
          <w:rFonts w:ascii="Arial" w:hAnsi="Arial" w:cs="Arial"/>
          <w:color w:val="000000"/>
          <w:sz w:val="21"/>
          <w:szCs w:val="21"/>
        </w:rPr>
        <w:br/>
        <w:t>Дома Китай и Индия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Записывают в тетрадь тему урока.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слушают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Отвечают</w:t>
      </w:r>
      <w:r>
        <w:rPr>
          <w:rFonts w:ascii="Arial" w:hAnsi="Arial" w:cs="Arial"/>
          <w:color w:val="000000"/>
          <w:sz w:val="21"/>
          <w:szCs w:val="21"/>
        </w:rPr>
        <w:br/>
        <w:t>Модернизация- это</w:t>
      </w:r>
      <w:r>
        <w:rPr>
          <w:rFonts w:ascii="Arial" w:hAnsi="Arial" w:cs="Arial"/>
          <w:color w:val="000000"/>
          <w:sz w:val="21"/>
          <w:szCs w:val="21"/>
        </w:rPr>
        <w:br/>
        <w:t>1.процесс социальных изменений и реформ в обществе.</w:t>
      </w:r>
      <w:r>
        <w:rPr>
          <w:rFonts w:ascii="Arial" w:hAnsi="Arial" w:cs="Arial"/>
          <w:color w:val="000000"/>
          <w:sz w:val="21"/>
          <w:szCs w:val="21"/>
        </w:rPr>
        <w:br/>
        <w:t>2. Процесс изменения менее развитого общества, в ходе которого оно приобретает характеристики, свойственные более развитому обществу; сознательная установка на проведение преобразований в обществе с учетом опыта других стран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Записывают в тетрадь</w:t>
      </w:r>
      <w:r>
        <w:rPr>
          <w:rFonts w:ascii="Arial" w:hAnsi="Arial" w:cs="Arial"/>
          <w:color w:val="000000"/>
          <w:sz w:val="21"/>
          <w:szCs w:val="21"/>
        </w:rPr>
        <w:br/>
        <w:t>-вырваться из зависимости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-преодолеть отсталость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-встать на путь ускоренного социального и политического развития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Записывают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Проговаривают и Записывают в тетрадь Причины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отставания:</w:t>
      </w:r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сопротивление традиционных обществ внешним влияниям;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сложность поиска синтеза (соединения) местной традиции и опыта Европы;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политика колониальных держав: подавление и угнетение.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Закрепление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Обобщающая беседа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Вернемся к цели урока каковы же основные процессы развития?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Отвечают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Оценивание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Выставление оценок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6.Д/з</w:t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Параграф 14 дописать конспект, пересказ.</w:t>
      </w:r>
      <w:r>
        <w:rPr>
          <w:rFonts w:ascii="Arial" w:hAnsi="Arial" w:cs="Arial"/>
          <w:color w:val="000000"/>
          <w:sz w:val="21"/>
          <w:szCs w:val="21"/>
        </w:rPr>
        <w:br/>
        <w:t>Индивидуальное задание параграф 15 (2 ученика)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709" w:rsidRDefault="00020709" w:rsidP="0002070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37299" w:rsidRDefault="00637299">
      <w:bookmarkStart w:id="0" w:name="_GoBack"/>
      <w:bookmarkEnd w:id="0"/>
    </w:p>
    <w:sectPr w:rsidR="006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09"/>
    <w:rsid w:val="00020709"/>
    <w:rsid w:val="006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20C09-3128-4943-9E74-2C9C1249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2021-04-21T08:44:00Z</dcterms:created>
  <dcterms:modified xsi:type="dcterms:W3CDTF">2021-04-21T08:48:00Z</dcterms:modified>
</cp:coreProperties>
</file>