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134"/>
        <w:gridCol w:w="1275"/>
        <w:gridCol w:w="2268"/>
        <w:gridCol w:w="2835"/>
        <w:gridCol w:w="1560"/>
      </w:tblGrid>
      <w:tr w:rsidR="00DF56E4" w:rsidRPr="00051863" w:rsidTr="0008271B">
        <w:trPr>
          <w:trHeight w:val="719"/>
        </w:trPr>
        <w:tc>
          <w:tcPr>
            <w:tcW w:w="4820" w:type="dxa"/>
            <w:gridSpan w:val="3"/>
          </w:tcPr>
          <w:p w:rsidR="00DF56E4" w:rsidRPr="00344586" w:rsidRDefault="00DF56E4" w:rsidP="0008271B">
            <w:pPr>
              <w:rPr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Сабақтың тақырыбы:</w:t>
            </w: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Үш таңбалы сандарды оқу, жазу, және салыстыру</w:t>
            </w:r>
          </w:p>
        </w:tc>
        <w:tc>
          <w:tcPr>
            <w:tcW w:w="2268" w:type="dxa"/>
          </w:tcPr>
          <w:p w:rsidR="00DF56E4" w:rsidRPr="00344586" w:rsidRDefault="00DF56E4" w:rsidP="0008271B">
            <w:pPr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СЫНЫП:  2                  </w:t>
            </w:r>
            <w:r w:rsidRPr="003445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Пәні:  </w:t>
            </w:r>
            <w:r w:rsidRPr="00344586">
              <w:rPr>
                <w:sz w:val="20"/>
                <w:szCs w:val="20"/>
                <w:lang w:val="kk-KZ"/>
              </w:rPr>
              <w:t>Математика</w:t>
            </w:r>
            <w:r w:rsidRPr="003445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                                                                                            </w:t>
            </w:r>
          </w:p>
        </w:tc>
        <w:tc>
          <w:tcPr>
            <w:tcW w:w="4395" w:type="dxa"/>
            <w:gridSpan w:val="2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Мұғалімнің</w:t>
            </w:r>
            <w:r w:rsidRPr="00344586">
              <w:rPr>
                <w:rFonts w:ascii="Times New Roman" w:hAnsi="Times New Roman"/>
                <w:bCs/>
                <w:spacing w:val="-2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аты-жөні:  </w:t>
            </w: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Мырзакулова  Г</w:t>
            </w:r>
          </w:p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Күні: 7</w:t>
            </w: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.03.2017.</w:t>
            </w:r>
          </w:p>
        </w:tc>
      </w:tr>
      <w:tr w:rsidR="00DF56E4" w:rsidRPr="00051863" w:rsidTr="0008271B">
        <w:trPr>
          <w:trHeight w:val="803"/>
        </w:trPr>
        <w:tc>
          <w:tcPr>
            <w:tcW w:w="3545" w:type="dxa"/>
            <w:gridSpan w:val="2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</w:t>
            </w:r>
            <w:r w:rsidRPr="00344586">
              <w:rPr>
                <w:rFonts w:ascii="Times New Roman" w:hAnsi="Times New Roman"/>
                <w:bCs/>
                <w:spacing w:val="-12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негізделген</w:t>
            </w:r>
            <w:r w:rsidRPr="00344586">
              <w:rPr>
                <w:rFonts w:ascii="Times New Roman" w:hAnsi="Times New Roman"/>
                <w:bCs/>
                <w:spacing w:val="-11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оқу</w:t>
            </w:r>
            <w:r w:rsidRPr="00344586">
              <w:rPr>
                <w:rFonts w:ascii="Times New Roman" w:hAnsi="Times New Roman"/>
                <w:bCs/>
                <w:spacing w:val="26"/>
                <w:w w:val="99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мақсаттары:</w:t>
            </w:r>
          </w:p>
        </w:tc>
        <w:tc>
          <w:tcPr>
            <w:tcW w:w="7938" w:type="dxa"/>
            <w:gridSpan w:val="4"/>
          </w:tcPr>
          <w:p w:rsidR="00DF56E4" w:rsidRPr="00344586" w:rsidRDefault="00DF56E4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 таңбалы сандарды ондықтармен және бірліктермен санау арқылы шығарып алуға машықтандыру;үш таңбалы сандарды оқу және жазудың ерекшеліктерімен таныстыру, олардың орнына және ретіне қарай салыстырумен таныстыру.</w:t>
            </w:r>
          </w:p>
        </w:tc>
      </w:tr>
      <w:tr w:rsidR="00DF56E4" w:rsidRPr="00051863" w:rsidTr="0008271B">
        <w:trPr>
          <w:trHeight w:val="359"/>
        </w:trPr>
        <w:tc>
          <w:tcPr>
            <w:tcW w:w="3545" w:type="dxa"/>
            <w:gridSpan w:val="2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Сабақтан күтілетін нәтиже:</w:t>
            </w:r>
          </w:p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1-деңгей (білу, түсіну):</w:t>
            </w:r>
          </w:p>
        </w:tc>
        <w:tc>
          <w:tcPr>
            <w:tcW w:w="7938" w:type="dxa"/>
            <w:gridSpan w:val="4"/>
          </w:tcPr>
          <w:p w:rsidR="00DF56E4" w:rsidRPr="00344586" w:rsidRDefault="00DF56E4" w:rsidP="0008271B">
            <w:pPr>
              <w:rPr>
                <w:kern w:val="24"/>
                <w:sz w:val="20"/>
                <w:szCs w:val="20"/>
                <w:lang w:val="kk-KZ"/>
              </w:rPr>
            </w:pPr>
            <w:r w:rsidRPr="00344586">
              <w:rPr>
                <w:color w:val="000000" w:themeColor="text1"/>
                <w:sz w:val="20"/>
                <w:szCs w:val="20"/>
                <w:lang w:val="kk-KZ"/>
              </w:rPr>
              <w:t>Өткен тақырыптар бойынша есептерді шығару менгеріледі</w:t>
            </w:r>
          </w:p>
        </w:tc>
      </w:tr>
      <w:tr w:rsidR="00DF56E4" w:rsidRPr="00051863" w:rsidTr="0008271B">
        <w:trPr>
          <w:trHeight w:val="451"/>
        </w:trPr>
        <w:tc>
          <w:tcPr>
            <w:tcW w:w="3545" w:type="dxa"/>
            <w:gridSpan w:val="2"/>
          </w:tcPr>
          <w:p w:rsidR="00DF56E4" w:rsidRPr="00344586" w:rsidRDefault="00DF56E4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2-деңгей   (қолдану, талдау):</w:t>
            </w:r>
          </w:p>
          <w:p w:rsidR="00DF56E4" w:rsidRPr="00344586" w:rsidRDefault="00DF56E4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gridSpan w:val="4"/>
          </w:tcPr>
          <w:p w:rsidR="00DF56E4" w:rsidRPr="00344586" w:rsidRDefault="00DF56E4" w:rsidP="0008271B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қосу мен азайту тәсілін түсіндіре отырып орындайды</w:t>
            </w:r>
            <w:r w:rsidRPr="00344586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DF56E4" w:rsidRPr="00344586" w:rsidRDefault="00DF56E4" w:rsidP="0008271B">
            <w:pPr>
              <w:tabs>
                <w:tab w:val="left" w:pos="11482"/>
                <w:tab w:val="left" w:pos="1162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</w:p>
        </w:tc>
      </w:tr>
      <w:tr w:rsidR="00DF56E4" w:rsidRPr="00051863" w:rsidTr="0008271B">
        <w:tc>
          <w:tcPr>
            <w:tcW w:w="3545" w:type="dxa"/>
            <w:gridSpan w:val="2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3-деңгей   (жинақтау, бағалау):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938" w:type="dxa"/>
            <w:gridSpan w:val="4"/>
          </w:tcPr>
          <w:p w:rsidR="00DF56E4" w:rsidRPr="00344586" w:rsidRDefault="00DF56E4" w:rsidP="0008271B">
            <w:pPr>
              <w:rPr>
                <w:sz w:val="20"/>
                <w:szCs w:val="20"/>
                <w:lang w:val="kk-KZ"/>
              </w:rPr>
            </w:pPr>
            <w:r w:rsidRPr="00344586">
              <w:rPr>
                <w:sz w:val="20"/>
                <w:szCs w:val="20"/>
                <w:lang w:val="kk-KZ"/>
              </w:rPr>
              <w:t xml:space="preserve">өмірмен байланыстыра отырып  </w:t>
            </w:r>
            <w:r w:rsidRPr="00344586">
              <w:rPr>
                <w:color w:val="000000" w:themeColor="text1"/>
                <w:sz w:val="20"/>
                <w:szCs w:val="20"/>
                <w:lang w:val="kk-KZ"/>
              </w:rPr>
              <w:t xml:space="preserve"> есептерді  </w:t>
            </w:r>
            <w:r w:rsidRPr="00344586">
              <w:rPr>
                <w:sz w:val="20"/>
                <w:szCs w:val="20"/>
                <w:lang w:val="kk-KZ"/>
              </w:rPr>
              <w:t xml:space="preserve"> шығарады, салыстырады</w:t>
            </w:r>
          </w:p>
        </w:tc>
      </w:tr>
      <w:tr w:rsidR="00DF56E4" w:rsidRPr="00344586" w:rsidTr="0008271B">
        <w:tc>
          <w:tcPr>
            <w:tcW w:w="3545" w:type="dxa"/>
            <w:gridSpan w:val="2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Тілдік мақсат:</w:t>
            </w:r>
          </w:p>
        </w:tc>
        <w:tc>
          <w:tcPr>
            <w:tcW w:w="7938" w:type="dxa"/>
            <w:gridSpan w:val="4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Оқиды, жазады</w:t>
            </w:r>
          </w:p>
        </w:tc>
      </w:tr>
      <w:tr w:rsidR="00DF56E4" w:rsidRPr="00051863" w:rsidTr="0008271B">
        <w:tc>
          <w:tcPr>
            <w:tcW w:w="3545" w:type="dxa"/>
            <w:gridSpan w:val="2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Ресурстар:</w:t>
            </w:r>
          </w:p>
        </w:tc>
        <w:tc>
          <w:tcPr>
            <w:tcW w:w="7938" w:type="dxa"/>
            <w:gridSpan w:val="4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bCs/>
                <w:kern w:val="24"/>
                <w:sz w:val="20"/>
                <w:szCs w:val="20"/>
                <w:lang w:val="kk-KZ"/>
              </w:rPr>
              <w:t xml:space="preserve"> стикерлер, кеспе  қағаздар, маркерлер, бағалау тақтасы</w:t>
            </w: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6E4" w:rsidRPr="00344586" w:rsidTr="0008271B">
        <w:tc>
          <w:tcPr>
            <w:tcW w:w="3545" w:type="dxa"/>
            <w:gridSpan w:val="2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Пәнаралық</w:t>
            </w:r>
            <w:r w:rsidRPr="00344586">
              <w:rPr>
                <w:rFonts w:ascii="Times New Roman" w:hAnsi="Times New Roman"/>
                <w:bCs/>
                <w:spacing w:val="-20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байланыс:</w:t>
            </w:r>
          </w:p>
        </w:tc>
        <w:tc>
          <w:tcPr>
            <w:tcW w:w="7938" w:type="dxa"/>
            <w:gridSpan w:val="4"/>
          </w:tcPr>
          <w:p w:rsidR="00DF56E4" w:rsidRPr="00344586" w:rsidRDefault="00DF56E4" w:rsidP="0008271B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Әдебиеттік оқу,бейнелеу өнері</w:t>
            </w:r>
          </w:p>
        </w:tc>
      </w:tr>
      <w:tr w:rsidR="00DF56E4" w:rsidRPr="00344586" w:rsidTr="0008271B">
        <w:trPr>
          <w:trHeight w:val="287"/>
        </w:trPr>
        <w:tc>
          <w:tcPr>
            <w:tcW w:w="3545" w:type="dxa"/>
            <w:gridSpan w:val="2"/>
            <w:tcBorders>
              <w:top w:val="nil"/>
            </w:tcBorders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Алдыңғы оқу:</w:t>
            </w:r>
          </w:p>
        </w:tc>
        <w:tc>
          <w:tcPr>
            <w:tcW w:w="7938" w:type="dxa"/>
            <w:gridSpan w:val="4"/>
            <w:tcBorders>
              <w:top w:val="nil"/>
            </w:tcBorders>
          </w:tcPr>
          <w:p w:rsidR="00DF56E4" w:rsidRPr="00344586" w:rsidRDefault="00DF56E4" w:rsidP="0008271B">
            <w:pPr>
              <w:tabs>
                <w:tab w:val="left" w:pos="3015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есептер шығаруды  біледі</w:t>
            </w:r>
          </w:p>
        </w:tc>
      </w:tr>
      <w:tr w:rsidR="00DF56E4" w:rsidRPr="00344586" w:rsidTr="0008271B">
        <w:tc>
          <w:tcPr>
            <w:tcW w:w="11483" w:type="dxa"/>
            <w:gridSpan w:val="6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САБАҚ ЖОСПАРЫ</w:t>
            </w:r>
          </w:p>
        </w:tc>
      </w:tr>
      <w:tr w:rsidR="00DF56E4" w:rsidRPr="00051863" w:rsidTr="0008271B">
        <w:tc>
          <w:tcPr>
            <w:tcW w:w="2411" w:type="dxa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Сабақ барысы және </w:t>
            </w:r>
          </w:p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 xml:space="preserve"> жоспарланған</w:t>
            </w:r>
            <w:r w:rsidRPr="00344586">
              <w:rPr>
                <w:rFonts w:ascii="Times New Roman" w:hAnsi="Times New Roman"/>
                <w:bCs/>
                <w:spacing w:val="28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уақыт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bCs/>
                <w:spacing w:val="-1"/>
                <w:sz w:val="20"/>
                <w:szCs w:val="20"/>
                <w:lang w:val="kk-KZ"/>
              </w:rPr>
              <w:t>Берілетін тапсырмалар және қолданылатын әдістер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Бағалау крите рийлері және жұмыс түрлері</w:t>
            </w:r>
          </w:p>
        </w:tc>
      </w:tr>
      <w:tr w:rsidR="00DF56E4" w:rsidRPr="00051863" w:rsidTr="0008271B">
        <w:trPr>
          <w:trHeight w:val="700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ҰЙЫМДАСТЫРУ КЕЗЕҢІ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(1-3 минут)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– Бәріміз бірге шеңберге тұрып, мына сөздерді айтайық: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достығын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Көрсетейік біз бүгін!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Әлемдегі барлық жанға айтамын,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Татуласып жүрген жақсы, байқадым!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  бүгінгі сабаққа сәттілік тілейді.</w:t>
            </w:r>
          </w:p>
        </w:tc>
      </w:tr>
      <w:tr w:rsidR="00DF56E4" w:rsidRPr="00344586" w:rsidTr="0008271B">
        <w:trPr>
          <w:trHeight w:val="439"/>
        </w:trPr>
        <w:tc>
          <w:tcPr>
            <w:tcW w:w="2411" w:type="dxa"/>
          </w:tcPr>
          <w:p w:rsidR="00DF56E4" w:rsidRPr="00344586" w:rsidRDefault="00DF56E4" w:rsidP="0008271B">
            <w:pPr>
              <w:pStyle w:val="a3"/>
              <w:tabs>
                <w:tab w:val="left" w:pos="5292"/>
              </w:tabs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ҮЙ   ТАПСЫРМАСЫН СҰРАУ</w:t>
            </w:r>
          </w:p>
          <w:p w:rsidR="00DF56E4" w:rsidRPr="00246531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№6 145-бетте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Жеке жұмыс 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   балл</w:t>
            </w:r>
          </w:p>
        </w:tc>
      </w:tr>
      <w:tr w:rsidR="00DF56E4" w:rsidRPr="00344586" w:rsidTr="0008271B">
        <w:trPr>
          <w:trHeight w:val="615"/>
        </w:trPr>
        <w:tc>
          <w:tcPr>
            <w:tcW w:w="2411" w:type="dxa"/>
          </w:tcPr>
          <w:p w:rsidR="00DF56E4" w:rsidRPr="00344586" w:rsidRDefault="00DF56E4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2-деңгей</w:t>
            </w:r>
          </w:p>
          <w:p w:rsidR="00DF56E4" w:rsidRPr="00344586" w:rsidRDefault="00DF56E4" w:rsidP="0008271B">
            <w:pPr>
              <w:pStyle w:val="a3"/>
              <w:tabs>
                <w:tab w:val="left" w:pos="5292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(қолдану, талдау):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Ортақ тапсырма: Шығармашылық жұмыс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жұмыс 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2   балл</w:t>
            </w:r>
          </w:p>
        </w:tc>
      </w:tr>
      <w:tr w:rsidR="00DF56E4" w:rsidRPr="00344586" w:rsidTr="0008271B">
        <w:trPr>
          <w:trHeight w:val="566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3-деңгей 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(жинақтау, бағалау):</w:t>
            </w:r>
          </w:p>
          <w:p w:rsidR="00DF56E4" w:rsidRPr="00344586" w:rsidRDefault="00DF56E4" w:rsidP="0008271B">
            <w:pPr>
              <w:pStyle w:val="a3"/>
              <w:tabs>
                <w:tab w:val="left" w:pos="5292"/>
              </w:tabs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6 сағ + (3сағ + 1сағ) * (6сағ + 3сағ) + 1сағ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(3тәул + 7 тәул) – 2тәул * 3тәул + (7тәул – 2тәул)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(10мин – 6мин) +1 1мин * 10мин – (6мин + 1мин)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балл</w:t>
            </w:r>
          </w:p>
        </w:tc>
      </w:tr>
      <w:tr w:rsidR="00DF56E4" w:rsidRPr="00344586" w:rsidTr="0008271B">
        <w:trPr>
          <w:trHeight w:val="922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ЖАҢА САБАҚ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(5-7 минут)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Жүрегіндегі осы сабаққа деген ерекше ықыластарын жеткізеді.</w:t>
            </w:r>
          </w:p>
          <w:p w:rsidR="00DF56E4" w:rsidRPr="00344586" w:rsidRDefault="00DF56E4" w:rsidP="0008271B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4E4E4E"/>
                <w:sz w:val="20"/>
                <w:szCs w:val="20"/>
                <w:lang w:val="kk-KZ"/>
              </w:rPr>
            </w:pP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>Ойын шарты:</w:t>
            </w:r>
            <w:r w:rsidRPr="0034458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/>
              </w:rPr>
              <w:t> Оқушылар паравоздардағы берілген сандарды өсу ретімен бір-біріне тіркеп, әр цифрының нені білдіретінін ажыратып айтады. </w:t>
            </w:r>
          </w:p>
          <w:p w:rsidR="00DF56E4" w:rsidRPr="00344586" w:rsidRDefault="00DF56E4" w:rsidP="0008271B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4E4E4E"/>
                <w:sz w:val="20"/>
                <w:szCs w:val="20"/>
              </w:rPr>
            </w:pP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>       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0"/>
                <w:szCs w:val="20"/>
              </w:rPr>
              <w:drawing>
                <wp:inline distT="0" distB="0" distL="0" distR="0">
                  <wp:extent cx="704850" cy="419100"/>
                  <wp:effectExtent l="19050" t="0" r="0" b="0"/>
                  <wp:docPr id="245" name="Рисунок 157" descr="http://tak-to-ent.net/matem/ris/2/1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k-to-ent.net/matem/ris/2/1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>   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0"/>
                <w:szCs w:val="20"/>
              </w:rPr>
              <w:drawing>
                <wp:inline distT="0" distB="0" distL="0" distR="0">
                  <wp:extent cx="800100" cy="419100"/>
                  <wp:effectExtent l="19050" t="0" r="0" b="0"/>
                  <wp:docPr id="246" name="Рисунок 158" descr="http://tak-to-ent.net/matem/ris/2/1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k-to-ent.net/matem/ris/2/1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>  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0"/>
                <w:szCs w:val="20"/>
              </w:rPr>
              <w:drawing>
                <wp:inline distT="0" distB="0" distL="0" distR="0">
                  <wp:extent cx="885825" cy="419100"/>
                  <wp:effectExtent l="19050" t="0" r="9525" b="0"/>
                  <wp:docPr id="37" name="Рисунок 159" descr="http://tak-to-ent.net/matem/ris/2/1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k-to-ent.net/matem/ris/2/1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> 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0"/>
                <w:szCs w:val="20"/>
              </w:rPr>
              <w:drawing>
                <wp:inline distT="0" distB="0" distL="0" distR="0">
                  <wp:extent cx="809625" cy="419100"/>
                  <wp:effectExtent l="19050" t="0" r="9525" b="0"/>
                  <wp:docPr id="38" name="Рисунок 160" descr="http://tak-to-ent.net/matem/ris/2/1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k-to-ent.net/matem/ris/2/1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6E4" w:rsidRPr="00344586" w:rsidRDefault="00DF56E4" w:rsidP="0008271B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4E4E4E"/>
                <w:sz w:val="20"/>
                <w:szCs w:val="20"/>
              </w:rPr>
            </w:pP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 xml:space="preserve">             </w:t>
            </w:r>
            <w:r w:rsidRPr="0034458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/>
              </w:rPr>
              <w:t>68 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 xml:space="preserve">                 </w:t>
            </w:r>
            <w:r w:rsidRPr="00344586">
              <w:rPr>
                <w:rFonts w:ascii="Times New Roman" w:eastAsia="Times New Roman" w:hAnsi="Times New Roman" w:cs="Times New Roman"/>
                <w:color w:val="4E4E4E"/>
                <w:sz w:val="20"/>
                <w:szCs w:val="20"/>
                <w:lang w:val="kk-KZ"/>
              </w:rPr>
              <w:t>23                        35                      72   </w:t>
            </w:r>
          </w:p>
          <w:p w:rsidR="00DF56E4" w:rsidRPr="00344586" w:rsidRDefault="00DF56E4" w:rsidP="0008271B">
            <w:pPr>
              <w:shd w:val="clear" w:color="auto" w:fill="FFFFFF"/>
              <w:spacing w:after="0" w:line="330" w:lineRule="atLeast"/>
              <w:rPr>
                <w:rFonts w:ascii="PT Sans" w:eastAsia="Times New Roman" w:hAnsi="PT Sans" w:cs="Times New Roman"/>
                <w:color w:val="4E4E4E"/>
                <w:sz w:val="20"/>
                <w:szCs w:val="20"/>
              </w:rPr>
            </w:pP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>     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0"/>
                <w:szCs w:val="20"/>
              </w:rPr>
              <w:drawing>
                <wp:inline distT="0" distB="0" distL="0" distR="0">
                  <wp:extent cx="1152525" cy="419100"/>
                  <wp:effectExtent l="0" t="0" r="9525" b="0"/>
                  <wp:docPr id="39" name="Рисунок 161" descr="http://tak-to-ent.net/matem/ris/2/1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ak-to-ent.net/matem/ris/2/1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>      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0"/>
                <w:szCs w:val="20"/>
              </w:rPr>
              <w:drawing>
                <wp:inline distT="0" distB="0" distL="0" distR="0">
                  <wp:extent cx="1152525" cy="419100"/>
                  <wp:effectExtent l="0" t="0" r="9525" b="0"/>
                  <wp:docPr id="40" name="Рисунок 162" descr="http://tak-to-ent.net/matem/ris/2/1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k-to-ent.net/matem/ris/2/1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color w:val="4E4E4E"/>
                <w:sz w:val="20"/>
                <w:szCs w:val="20"/>
                <w:lang w:val="kk-KZ"/>
              </w:rPr>
              <w:t xml:space="preserve">      </w:t>
            </w:r>
            <w:r w:rsidRPr="00344586">
              <w:rPr>
                <w:rFonts w:ascii="Times New Roman" w:eastAsia="Times New Roman" w:hAnsi="Times New Roman" w:cs="Times New Roman"/>
                <w:b/>
                <w:bCs/>
                <w:noProof/>
                <w:color w:val="4E4E4E"/>
                <w:sz w:val="20"/>
                <w:szCs w:val="20"/>
              </w:rPr>
              <w:drawing>
                <wp:inline distT="0" distB="0" distL="0" distR="0">
                  <wp:extent cx="847725" cy="419100"/>
                  <wp:effectExtent l="19050" t="0" r="9525" b="0"/>
                  <wp:docPr id="43" name="Рисунок 163" descr="http://tak-to-ent.net/matem/ris/2/18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ak-to-ent.net/matem/ris/2/18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Топтық жұмыс </w:t>
            </w:r>
          </w:p>
        </w:tc>
      </w:tr>
      <w:tr w:rsidR="00DF56E4" w:rsidRPr="00344586" w:rsidTr="0008271B">
        <w:trPr>
          <w:trHeight w:val="683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САБАҚТЫ БЕКІТУ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(15-20 минут)</w:t>
            </w:r>
          </w:p>
          <w:p w:rsidR="00DF56E4" w:rsidRPr="00344586" w:rsidRDefault="00DF56E4" w:rsidP="0008271B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1-деңгей (білу, түсіну):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Мысалдарды шығарып, жауаптарын өсу ретімен орналастырып, шыққан сөзді оқу.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     0+8                                 Т    70-50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     50-20                              Ә   20-10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     60+40                             Л     40+10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      20+20                             І      90-30</w:t>
            </w:r>
            <w:r w:rsidRPr="0034458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445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СӘТТІЛІК!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1   балл</w:t>
            </w:r>
          </w:p>
        </w:tc>
      </w:tr>
      <w:tr w:rsidR="00DF56E4" w:rsidRPr="00344586" w:rsidTr="0008271B">
        <w:trPr>
          <w:trHeight w:val="409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2-деңгей 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(қолдану, талдау):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Оқулықпен жұмыс:</w:t>
            </w:r>
          </w:p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1-топ №1,2        2-топ №2,3        3-топ №4,5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Топтық  жұмыс  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2 балл</w:t>
            </w:r>
          </w:p>
        </w:tc>
      </w:tr>
      <w:tr w:rsidR="00DF56E4" w:rsidRPr="00344586" w:rsidTr="0008271B">
        <w:trPr>
          <w:trHeight w:val="546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3-деңгей 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(жинақтау, бағалау):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 w:eastAsia="en-US"/>
              </w:rPr>
              <w:t xml:space="preserve">   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-Заттардың массасын өлшеуге бола ма?</w:t>
            </w:r>
          </w:p>
          <w:p w:rsidR="00DF56E4" w:rsidRPr="00343B50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-Сендер күнделікті өмірде массаны өлшеуді кездестірдіңдер ме?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kk-KZ" w:eastAsia="en-US"/>
              </w:rPr>
              <w:t>-</w:t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Сонымен, балалар, күзде қандай өнім аламыз? (Астық, көкөніс, жеміс, жидек . . . )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            -Оны қалай тереміз, қайтіп жинаймыз?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Сонымен,  қапшық-қапшық  не алдық? Картоп, сәбіз,.......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                   жәшік-жәшік . . . . . . . . . . . .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-584200</wp:posOffset>
                  </wp:positionV>
                  <wp:extent cx="1076325" cy="969645"/>
                  <wp:effectExtent l="19050" t="0" r="9525" b="0"/>
                  <wp:wrapSquare wrapText="bothSides"/>
                  <wp:docPr id="44" name="Рисунок 400" descr="http://tak-to-ent.net/matem/ris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k-to-ent.net/matem/ris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                   себет-себет  . . . . . . . . . . . . .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                   шелек-шелек . . . . . . . . . . . .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 </w:t>
            </w:r>
            <w:r w:rsidRPr="00344586">
              <w:rPr>
                <w:rFonts w:ascii="Times New Roman" w:eastAsiaTheme="minorHAns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171950" cy="1066800"/>
                  <wp:effectExtent l="19050" t="0" r="0" b="0"/>
                  <wp:docPr id="45" name="Рисунок 399" descr="http://tak-to-ent.net/matem/ris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k-to-ent.net/matem/ris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315" cy="107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4586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-Балалар, берілген өрнектерді орындасақ, осы заттардың күнделікті өмірде қанша салмақ тартатынын білетін боласыздар.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3  балл</w:t>
            </w:r>
          </w:p>
        </w:tc>
      </w:tr>
      <w:tr w:rsidR="00DF56E4" w:rsidRPr="00344586" w:rsidTr="0008271B">
        <w:trPr>
          <w:trHeight w:val="596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ҮЙГЕ ТАПСЫРМА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(5-7 минут)</w:t>
            </w:r>
          </w:p>
          <w:p w:rsidR="00DF56E4" w:rsidRPr="00344586" w:rsidRDefault="00DF56E4" w:rsidP="0008271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1-деңгей (білу, түсін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6,7 143-бетте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6E4" w:rsidRPr="00344586" w:rsidTr="0008271B">
        <w:trPr>
          <w:trHeight w:val="226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2-деңгей 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(қолдану, талдау):  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«4» баға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71850" cy="750064"/>
                  <wp:effectExtent l="19050" t="0" r="0" b="0"/>
                  <wp:docPr id="49" name="Рисунок 407" descr="http://tak-to-ent.net/matem/ris/21/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k-to-ent.net/matem/ris/21/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750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6E4" w:rsidRPr="00344586" w:rsidTr="0008271B">
        <w:trPr>
          <w:trHeight w:val="860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3-деңгей (Шығар-қа бағытталған тапсырмалар)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«5» баға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Шығар-қа бағытталған тапсырмалар</w:t>
            </w:r>
          </w:p>
          <w:p w:rsidR="00DF56E4" w:rsidRPr="00344586" w:rsidRDefault="00DF56E4" w:rsidP="00082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_x0000_s1027" type="#_x0000_t60" style="position:absolute;margin-left:119.4pt;margin-top:1.5pt;width:51.75pt;height:27.4pt;z-index:251662336">
                  <v:textbox style="mso-next-textbox:#_x0000_s1027">
                    <w:txbxContent>
                      <w:p w:rsidR="00DF56E4" w:rsidRDefault="00DF56E4" w:rsidP="00DF56E4">
                        <w: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_x0000_s1026" type="#_x0000_t92" style="position:absolute;margin-left:17.4pt;margin-top:1.5pt;width:39.75pt;height:27.4pt;z-index:251661312">
                  <v:textbox style="mso-next-textbox:#_x0000_s1026">
                    <w:txbxContent>
                      <w:p w:rsidR="00DF56E4" w:rsidRDefault="00DF56E4" w:rsidP="00DF56E4">
                        <w:r>
                          <w:t>47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6E4" w:rsidRPr="00344586" w:rsidTr="0008271B">
        <w:trPr>
          <w:trHeight w:val="569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>БАҒАЛАУ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 xml:space="preserve"> (2-3 минут)</w:t>
            </w:r>
          </w:p>
        </w:tc>
        <w:tc>
          <w:tcPr>
            <w:tcW w:w="7512" w:type="dxa"/>
            <w:gridSpan w:val="4"/>
          </w:tcPr>
          <w:p w:rsidR="00DF56E4" w:rsidRPr="00344586" w:rsidRDefault="00DF56E4" w:rsidP="00082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Критериалды бағалау</w:t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Жинақтық баға </w:t>
            </w:r>
          </w:p>
        </w:tc>
      </w:tr>
      <w:tr w:rsidR="00DF56E4" w:rsidRPr="00344586" w:rsidTr="0008271B">
        <w:trPr>
          <w:trHeight w:val="729"/>
        </w:trPr>
        <w:tc>
          <w:tcPr>
            <w:tcW w:w="2411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КЕРІ БАЙЛАНЫС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(1-2 минут)</w:t>
            </w:r>
          </w:p>
        </w:tc>
        <w:tc>
          <w:tcPr>
            <w:tcW w:w="7512" w:type="dxa"/>
            <w:gridSpan w:val="4"/>
            <w:shd w:val="clear" w:color="auto" w:fill="FFFFFF"/>
          </w:tcPr>
          <w:p w:rsidR="00DF56E4" w:rsidRPr="00344586" w:rsidRDefault="00DF56E4" w:rsidP="000827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shd w:val="clear" w:color="auto" w:fill="FAFAFA"/>
                <w:lang w:val="kk-KZ"/>
              </w:rPr>
              <w:t xml:space="preserve">Критерийлер бойынша бірін –бірі бағалау </w:t>
            </w:r>
            <w:r w:rsidRPr="00344586">
              <w:rPr>
                <w:rFonts w:ascii="Times New Roman" w:hAnsi="Times New Roman"/>
                <w:noProof/>
                <w:sz w:val="20"/>
                <w:szCs w:val="20"/>
                <w:shd w:val="clear" w:color="auto" w:fill="FAFAFA"/>
              </w:rPr>
              <w:drawing>
                <wp:inline distT="0" distB="0" distL="0" distR="0">
                  <wp:extent cx="552450" cy="419100"/>
                  <wp:effectExtent l="19050" t="0" r="0" b="0"/>
                  <wp:docPr id="46" name="Рисунок 2" descr="C:\Users\2\Downloads\скачанные файлы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\Downloads\скачанные файлы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1-2    3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3-4    4</w:t>
            </w:r>
          </w:p>
          <w:p w:rsidR="00DF56E4" w:rsidRPr="00344586" w:rsidRDefault="00DF56E4" w:rsidP="0008271B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5-6    5</w:t>
            </w:r>
          </w:p>
        </w:tc>
      </w:tr>
    </w:tbl>
    <w:p w:rsidR="00DF56E4" w:rsidRPr="00344586" w:rsidRDefault="00DF56E4" w:rsidP="00DF56E4">
      <w:pPr>
        <w:rPr>
          <w:sz w:val="20"/>
          <w:szCs w:val="20"/>
          <w:lang w:val="kk-KZ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3"/>
        <w:gridCol w:w="7538"/>
      </w:tblGrid>
      <w:tr w:rsidR="00DF56E4" w:rsidRPr="00344586" w:rsidTr="0008271B">
        <w:trPr>
          <w:trHeight w:val="174"/>
        </w:trPr>
        <w:tc>
          <w:tcPr>
            <w:tcW w:w="11341" w:type="dxa"/>
            <w:gridSpan w:val="2"/>
          </w:tcPr>
          <w:p w:rsidR="00DF56E4" w:rsidRPr="00344586" w:rsidRDefault="00DF56E4" w:rsidP="00082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Рефлексия</w:t>
            </w:r>
          </w:p>
        </w:tc>
      </w:tr>
      <w:tr w:rsidR="00DF56E4" w:rsidRPr="00344586" w:rsidTr="0008271B">
        <w:tc>
          <w:tcPr>
            <w:tcW w:w="3803" w:type="dxa"/>
            <w:vMerge w:val="restart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Сабақтың мақсаты мен сабақта  жоспарланған іс-әрекеттерді орындауда не тиімді болды?</w:t>
            </w:r>
          </w:p>
        </w:tc>
        <w:tc>
          <w:tcPr>
            <w:tcW w:w="7538" w:type="dxa"/>
            <w:tcBorders>
              <w:bottom w:val="nil"/>
            </w:tcBorders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6E4" w:rsidRPr="00344586" w:rsidTr="0008271B">
        <w:trPr>
          <w:trHeight w:val="617"/>
        </w:trPr>
        <w:tc>
          <w:tcPr>
            <w:tcW w:w="3803" w:type="dxa"/>
            <w:vMerge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538" w:type="dxa"/>
            <w:tcBorders>
              <w:top w:val="nil"/>
            </w:tcBorders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6E4" w:rsidRPr="00344586" w:rsidTr="0008271B">
        <w:trPr>
          <w:trHeight w:val="729"/>
        </w:trPr>
        <w:tc>
          <w:tcPr>
            <w:tcW w:w="3803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Сабақтың мақсаты мен сабақта  жоспарланған іс-әрекеттерді орындауда не тиімсіз болды?</w:t>
            </w:r>
          </w:p>
        </w:tc>
        <w:tc>
          <w:tcPr>
            <w:tcW w:w="7538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F56E4" w:rsidRPr="00344586" w:rsidTr="0008271B">
        <w:trPr>
          <w:trHeight w:val="537"/>
        </w:trPr>
        <w:tc>
          <w:tcPr>
            <w:tcW w:w="3803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44586">
              <w:rPr>
                <w:rFonts w:ascii="Times New Roman" w:hAnsi="Times New Roman"/>
                <w:sz w:val="20"/>
                <w:szCs w:val="20"/>
                <w:lang w:val="kk-KZ"/>
              </w:rPr>
              <w:t>Келесі сабақта өз жоспарыңызға қандай өзгерістер енгізген болар едіңіз?</w:t>
            </w:r>
          </w:p>
        </w:tc>
        <w:tc>
          <w:tcPr>
            <w:tcW w:w="7538" w:type="dxa"/>
          </w:tcPr>
          <w:p w:rsidR="00DF56E4" w:rsidRPr="00344586" w:rsidRDefault="00DF56E4" w:rsidP="00082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DF56E4" w:rsidRPr="00344586" w:rsidRDefault="00DF56E4" w:rsidP="00DF56E4">
      <w:pPr>
        <w:rPr>
          <w:sz w:val="20"/>
          <w:szCs w:val="20"/>
          <w:lang w:val="kk-KZ"/>
        </w:rPr>
      </w:pPr>
      <w:r w:rsidRPr="00344586">
        <w:rPr>
          <w:sz w:val="20"/>
          <w:szCs w:val="20"/>
          <w:lang w:val="kk-KZ"/>
        </w:rPr>
        <w:t xml:space="preserve">                                    </w:t>
      </w:r>
    </w:p>
    <w:p w:rsidR="00DF56E4" w:rsidRPr="00344586" w:rsidRDefault="00DF56E4" w:rsidP="00DF56E4">
      <w:pPr>
        <w:rPr>
          <w:sz w:val="20"/>
          <w:szCs w:val="20"/>
          <w:lang w:val="kk-KZ"/>
        </w:rPr>
      </w:pPr>
    </w:p>
    <w:p w:rsidR="008A456E" w:rsidRPr="00DF56E4" w:rsidRDefault="008A456E">
      <w:pPr>
        <w:rPr>
          <w:lang w:val="kk-KZ"/>
        </w:rPr>
      </w:pPr>
    </w:p>
    <w:sectPr w:rsidR="008A456E" w:rsidRPr="00DF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F56E4"/>
    <w:rsid w:val="008A456E"/>
    <w:rsid w:val="00D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56E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DF56E4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2</cp:revision>
  <dcterms:created xsi:type="dcterms:W3CDTF">2017-04-13T06:54:00Z</dcterms:created>
  <dcterms:modified xsi:type="dcterms:W3CDTF">2017-04-13T06:54:00Z</dcterms:modified>
</cp:coreProperties>
</file>