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AF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по учебному предмету “Русский язык” для 3 класса</w:t>
      </w:r>
      <w:r w:rsidR="008D43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26B9" w:rsidRDefault="008D43AF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теме «Состав слова»</w:t>
      </w:r>
    </w:p>
    <w:p w:rsidR="008D43AF" w:rsidRDefault="008D43AF" w:rsidP="008D43AF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742C2E" w:rsidRPr="008D43AF">
        <w:rPr>
          <w:rFonts w:ascii="Times New Roman" w:eastAsia="Times New Roman" w:hAnsi="Times New Roman" w:cs="Times New Roman"/>
          <w:sz w:val="28"/>
          <w:szCs w:val="28"/>
        </w:rPr>
        <w:t xml:space="preserve">начальных классов </w:t>
      </w:r>
      <w:proofErr w:type="spellStart"/>
      <w:r w:rsidR="00742C2E" w:rsidRPr="008D43AF">
        <w:rPr>
          <w:rFonts w:ascii="Times New Roman" w:eastAsia="Times New Roman" w:hAnsi="Times New Roman" w:cs="Times New Roman"/>
          <w:sz w:val="28"/>
          <w:szCs w:val="28"/>
        </w:rPr>
        <w:t>Хадарович</w:t>
      </w:r>
      <w:proofErr w:type="spellEnd"/>
      <w:r w:rsidR="00742C2E" w:rsidRPr="008D43AF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</w:p>
    <w:p w:rsidR="00F426B9" w:rsidRPr="008D43AF" w:rsidRDefault="00742C2E" w:rsidP="008D43AF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43AF">
        <w:rPr>
          <w:rFonts w:ascii="Times New Roman" w:eastAsia="Times New Roman" w:hAnsi="Times New Roman" w:cs="Times New Roman"/>
          <w:sz w:val="28"/>
          <w:szCs w:val="28"/>
        </w:rPr>
        <w:t>учитель-дефектолог Заяц В.Д.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Состав слова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Формирование знаний о составе слова и частях речи.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1.Формировать знания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остав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слова, приставка, суффикс, корень, окончание.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Развивать умения правильно определять и графически обозначать части слова, внимание.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Воспитывать любовь к учебному предмету “Русский язык”.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</w:rPr>
        <w:t>еоурок</w:t>
      </w:r>
      <w:proofErr w:type="spellEnd"/>
      <w:r w:rsidR="008A1BF9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 “Состав слова”, компьютер, интернет, интерактивные задания.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1.Организационный момент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Приветствие 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друзья! Сегодня у нас урок русского языка.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Сообщение темы и цели урока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уроке мы с вами познаком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  с частями слова, Узнаем о роли каждой части слова, Научимся определять части слова на примерах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2. Основная часть 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2.1. Состав слова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>Наша речь состоит из предложений.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 xml:space="preserve"> Предложения состоят из слов, но и у слов есть свои составные части.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highlight w:val="white"/>
        </w:rPr>
        <w:t xml:space="preserve">Слово 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составлено из нескольких кирпичиков: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приставка, корень, суффикс, окончание.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Два из них есть в слове всегда – это корень и окончание. Приставка и суффикс используются во многих словах, но это не обязательные части.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2.2. Части речи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нём мы с части слова, которая называется корень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Корень – это то, что выражает значение слова, его главная часть. Он объединяет родственные слова, которые еще называют однокоренными. Корень в слове обозначается вот таким знаком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Рассмотрим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свет. От этого слова образованы слова: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Светофо́</w:t>
      </w:r>
      <w:proofErr w:type="gramStart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 оптическое устройство, подающее световые сигналы, регулирующие движение автомобильного, железнодорожного, водного и другого транспорта, а также пешеходов на пешеходных переходах.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Светлый</w:t>
      </w:r>
      <w:proofErr w:type="gramEnd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 Хорошо осве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ще</w:t>
      </w: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нный, наполненный светом.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lastRenderedPageBreak/>
        <w:t>Рассве</w:t>
      </w:r>
      <w:proofErr w:type="gramStart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–</w:t>
      </w:r>
      <w:proofErr w:type="gramEnd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 Время суток перед восходом солнца, когда начинает светать.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after="0"/>
        <w:ind w:left="408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Светить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 Излучать свет. 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Светлячок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Небольшой</w:t>
      </w:r>
      <w:proofErr w:type="gramEnd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 жук, светящийся в темноте.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Следующая часть слова - окончание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корня ставится окончание – та часть слова, благодаря которой оно меняет свои формы. Эта часть также изменяется, она служит для того, чтобы связывать слова в словосочетании и предложении.</w:t>
      </w:r>
    </w:p>
    <w:p w:rsidR="00F426B9" w:rsidRDefault="00F42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80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19"/>
        <w:gridCol w:w="1678"/>
        <w:gridCol w:w="1984"/>
      </w:tblGrid>
      <w:tr w:rsidR="00F426B9">
        <w:trPr>
          <w:trHeight w:val="587"/>
        </w:trPr>
        <w:tc>
          <w:tcPr>
            <w:tcW w:w="4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  Вопросы</w:t>
            </w:r>
          </w:p>
        </w:tc>
        <w:tc>
          <w:tcPr>
            <w:tcW w:w="1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кошка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</w:t>
            </w:r>
          </w:p>
        </w:tc>
      </w:tr>
      <w:tr w:rsidR="00F426B9">
        <w:trPr>
          <w:trHeight w:val="452"/>
        </w:trPr>
        <w:tc>
          <w:tcPr>
            <w:tcW w:w="4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меня нет (кого?) </w:t>
            </w:r>
          </w:p>
        </w:tc>
        <w:tc>
          <w:tcPr>
            <w:tcW w:w="1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кошкИ</w:t>
            </w:r>
            <w:proofErr w:type="spellEnd"/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слонА</w:t>
            </w:r>
            <w:proofErr w:type="spellEnd"/>
          </w:p>
        </w:tc>
      </w:tr>
      <w:tr w:rsidR="00F426B9">
        <w:trPr>
          <w:trHeight w:val="248"/>
        </w:trPr>
        <w:tc>
          <w:tcPr>
            <w:tcW w:w="4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Даю корм (кому?)</w:t>
            </w:r>
          </w:p>
        </w:tc>
        <w:tc>
          <w:tcPr>
            <w:tcW w:w="1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кошкЕ</w:t>
            </w:r>
            <w:proofErr w:type="spellEnd"/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слонУ</w:t>
            </w:r>
            <w:proofErr w:type="spellEnd"/>
          </w:p>
        </w:tc>
      </w:tr>
      <w:tr w:rsidR="00F426B9">
        <w:trPr>
          <w:trHeight w:val="184"/>
        </w:trPr>
        <w:tc>
          <w:tcPr>
            <w:tcW w:w="4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Дрессирую (кого?)</w:t>
            </w:r>
          </w:p>
        </w:tc>
        <w:tc>
          <w:tcPr>
            <w:tcW w:w="1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кошкУ</w:t>
            </w:r>
            <w:proofErr w:type="spellEnd"/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слонА</w:t>
            </w:r>
            <w:proofErr w:type="spellEnd"/>
          </w:p>
        </w:tc>
      </w:tr>
      <w:tr w:rsidR="00F426B9">
        <w:trPr>
          <w:trHeight w:val="19"/>
        </w:trPr>
        <w:tc>
          <w:tcPr>
            <w:tcW w:w="4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Ухаживаю за (кем?)</w:t>
            </w:r>
          </w:p>
        </w:tc>
        <w:tc>
          <w:tcPr>
            <w:tcW w:w="1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кошкОЙ</w:t>
            </w:r>
            <w:proofErr w:type="spellEnd"/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слонОМ</w:t>
            </w:r>
            <w:proofErr w:type="spellEnd"/>
          </w:p>
        </w:tc>
      </w:tr>
      <w:tr w:rsidR="00F426B9">
        <w:trPr>
          <w:trHeight w:val="315"/>
        </w:trPr>
        <w:tc>
          <w:tcPr>
            <w:tcW w:w="4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Мечтаю (о ком?)</w:t>
            </w:r>
          </w:p>
        </w:tc>
        <w:tc>
          <w:tcPr>
            <w:tcW w:w="16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кошкЕ</w:t>
            </w:r>
            <w:proofErr w:type="spellEnd"/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6B9" w:rsidRDefault="0074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слонЕ</w:t>
            </w:r>
            <w:proofErr w:type="spellEnd"/>
          </w:p>
        </w:tc>
      </w:tr>
    </w:tbl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Приставка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Приставка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значимая часть слова, которая стоит перед корнем и служит для образования новых слов.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 слове обозначается вот таким знаком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Возьмём слово «ходить». Корень слова ХОД.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приставкой:</w:t>
      </w:r>
    </w:p>
    <w:p w:rsidR="00F426B9" w:rsidRDefault="00742C2E">
      <w:pPr>
        <w:pStyle w:val="3"/>
        <w:shd w:val="clear" w:color="auto" w:fill="FFFFFF"/>
        <w:spacing w:before="0" w:after="225"/>
        <w:jc w:val="both"/>
        <w:rPr>
          <w:b w:val="0"/>
          <w:color w:val="242D33"/>
          <w:sz w:val="28"/>
          <w:szCs w:val="28"/>
        </w:rPr>
      </w:pPr>
      <w:proofErr w:type="spellStart"/>
      <w:r>
        <w:rPr>
          <w:b w:val="0"/>
          <w:smallCaps/>
          <w:color w:val="242D33"/>
          <w:sz w:val="28"/>
          <w:szCs w:val="28"/>
        </w:rPr>
        <w:t>ПРИ</w:t>
      </w:r>
      <w:r>
        <w:rPr>
          <w:b w:val="0"/>
          <w:color w:val="242D33"/>
          <w:sz w:val="28"/>
          <w:szCs w:val="28"/>
        </w:rPr>
        <w:t>ходи́ть</w:t>
      </w:r>
      <w:proofErr w:type="spellEnd"/>
      <w:r>
        <w:rPr>
          <w:b w:val="0"/>
          <w:color w:val="242D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highlight w:val="white"/>
        </w:rPr>
        <w:t xml:space="preserve">– </w:t>
      </w:r>
      <w:r>
        <w:rPr>
          <w:b w:val="0"/>
          <w:color w:val="242D33"/>
          <w:sz w:val="28"/>
          <w:szCs w:val="28"/>
        </w:rPr>
        <w:t>идя куда-либо, к какому-либо месту, </w:t>
      </w:r>
      <w:hyperlink r:id="rId9">
        <w:r>
          <w:rPr>
            <w:b w:val="0"/>
            <w:color w:val="337AB7"/>
            <w:sz w:val="28"/>
            <w:szCs w:val="28"/>
            <w:u w:val="single"/>
          </w:rPr>
          <w:t>достигать</w:t>
        </w:r>
      </w:hyperlink>
      <w:r>
        <w:rPr>
          <w:b w:val="0"/>
          <w:color w:val="242D33"/>
          <w:sz w:val="28"/>
          <w:szCs w:val="28"/>
        </w:rPr>
        <w:t> этого места, </w:t>
      </w:r>
      <w:hyperlink r:id="rId10">
        <w:r>
          <w:rPr>
            <w:b w:val="0"/>
            <w:color w:val="337AB7"/>
            <w:sz w:val="28"/>
            <w:szCs w:val="28"/>
            <w:u w:val="single"/>
          </w:rPr>
          <w:t>являться</w:t>
        </w:r>
      </w:hyperlink>
      <w:r>
        <w:rPr>
          <w:b w:val="0"/>
          <w:color w:val="242D33"/>
          <w:sz w:val="28"/>
          <w:szCs w:val="28"/>
        </w:rPr>
        <w:t> куда-либо</w:t>
      </w:r>
    </w:p>
    <w:p w:rsidR="00F426B9" w:rsidRDefault="00742C2E">
      <w:pPr>
        <w:pStyle w:val="3"/>
        <w:shd w:val="clear" w:color="auto" w:fill="FFFFFF"/>
        <w:spacing w:before="0" w:after="225"/>
        <w:jc w:val="both"/>
        <w:rPr>
          <w:b w:val="0"/>
          <w:color w:val="242D33"/>
          <w:sz w:val="28"/>
          <w:szCs w:val="28"/>
        </w:rPr>
      </w:pPr>
      <w:proofErr w:type="spellStart"/>
      <w:r>
        <w:rPr>
          <w:b w:val="0"/>
          <w:color w:val="242D33"/>
          <w:sz w:val="28"/>
          <w:szCs w:val="28"/>
        </w:rPr>
        <w:t>ПОДходить</w:t>
      </w:r>
      <w:proofErr w:type="spellEnd"/>
      <w:r>
        <w:rPr>
          <w:b w:val="0"/>
          <w:color w:val="242D33"/>
          <w:sz w:val="28"/>
          <w:szCs w:val="28"/>
        </w:rPr>
        <w:t xml:space="preserve"> – приближаться к месту назначения</w:t>
      </w:r>
    </w:p>
    <w:p w:rsidR="00F426B9" w:rsidRDefault="00742C2E">
      <w:pPr>
        <w:pStyle w:val="3"/>
        <w:shd w:val="clear" w:color="auto" w:fill="FFFFFF"/>
        <w:spacing w:before="0" w:after="225"/>
        <w:jc w:val="both"/>
        <w:rPr>
          <w:b w:val="0"/>
          <w:color w:val="242D33"/>
          <w:sz w:val="28"/>
          <w:szCs w:val="28"/>
          <w:highlight w:val="white"/>
        </w:rPr>
      </w:pPr>
      <w:proofErr w:type="spellStart"/>
      <w:r>
        <w:rPr>
          <w:b w:val="0"/>
          <w:color w:val="242D33"/>
          <w:sz w:val="28"/>
          <w:szCs w:val="28"/>
        </w:rPr>
        <w:t>ВЫходить</w:t>
      </w:r>
      <w:proofErr w:type="spellEnd"/>
      <w:r>
        <w:rPr>
          <w:b w:val="0"/>
          <w:color w:val="242D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highlight w:val="white"/>
        </w:rPr>
        <w:t>–</w:t>
      </w:r>
      <w:r>
        <w:rPr>
          <w:b w:val="0"/>
          <w:color w:val="242D33"/>
          <w:sz w:val="28"/>
          <w:szCs w:val="28"/>
        </w:rPr>
        <w:t xml:space="preserve"> </w:t>
      </w:r>
      <w:r>
        <w:rPr>
          <w:b w:val="0"/>
          <w:color w:val="242D33"/>
          <w:sz w:val="28"/>
          <w:szCs w:val="28"/>
          <w:highlight w:val="white"/>
        </w:rPr>
        <w:t>Идти откуда-н., покидать пределы чего-н. </w:t>
      </w:r>
    </w:p>
    <w:p w:rsidR="00F426B9" w:rsidRDefault="00742C2E">
      <w:pPr>
        <w:pStyle w:val="3"/>
        <w:shd w:val="clear" w:color="auto" w:fill="FFFFFF"/>
        <w:spacing w:before="0" w:after="225"/>
        <w:jc w:val="both"/>
        <w:rPr>
          <w:b w:val="0"/>
          <w:color w:val="242D33"/>
          <w:sz w:val="28"/>
          <w:szCs w:val="28"/>
          <w:highlight w:val="white"/>
        </w:rPr>
      </w:pPr>
      <w:r>
        <w:rPr>
          <w:b w:val="0"/>
          <w:color w:val="242D33"/>
          <w:sz w:val="28"/>
          <w:szCs w:val="28"/>
          <w:highlight w:val="white"/>
        </w:rPr>
        <w:t xml:space="preserve">Уходить </w:t>
      </w:r>
      <w:r>
        <w:rPr>
          <w:b w:val="0"/>
          <w:color w:val="333333"/>
          <w:sz w:val="28"/>
          <w:szCs w:val="28"/>
          <w:highlight w:val="white"/>
        </w:rPr>
        <w:t>–</w:t>
      </w:r>
      <w:r>
        <w:rPr>
          <w:b w:val="0"/>
          <w:color w:val="242D33"/>
          <w:sz w:val="28"/>
          <w:szCs w:val="28"/>
          <w:highlight w:val="white"/>
        </w:rPr>
        <w:t> </w:t>
      </w:r>
      <w:hyperlink r:id="rId11">
        <w:r>
          <w:rPr>
            <w:b w:val="0"/>
            <w:color w:val="337AB7"/>
            <w:sz w:val="28"/>
            <w:szCs w:val="28"/>
            <w:highlight w:val="white"/>
          </w:rPr>
          <w:t>идти</w:t>
        </w:r>
      </w:hyperlink>
      <w:r>
        <w:rPr>
          <w:b w:val="0"/>
          <w:color w:val="242D33"/>
          <w:sz w:val="28"/>
          <w:szCs w:val="28"/>
          <w:highlight w:val="white"/>
        </w:rPr>
        <w:t>, </w:t>
      </w:r>
      <w:hyperlink r:id="rId12">
        <w:r>
          <w:rPr>
            <w:b w:val="0"/>
            <w:color w:val="337AB7"/>
            <w:sz w:val="28"/>
            <w:szCs w:val="28"/>
            <w:highlight w:val="white"/>
          </w:rPr>
          <w:t>удаляясь</w:t>
        </w:r>
      </w:hyperlink>
      <w:r>
        <w:rPr>
          <w:b w:val="0"/>
          <w:color w:val="242D33"/>
          <w:sz w:val="28"/>
          <w:szCs w:val="28"/>
          <w:highlight w:val="white"/>
        </w:rPr>
        <w:t> от чего-то или </w:t>
      </w:r>
      <w:hyperlink r:id="rId13">
        <w:r>
          <w:rPr>
            <w:b w:val="0"/>
            <w:color w:val="337AB7"/>
            <w:sz w:val="28"/>
            <w:szCs w:val="28"/>
            <w:highlight w:val="white"/>
          </w:rPr>
          <w:t>покидая</w:t>
        </w:r>
      </w:hyperlink>
      <w:r>
        <w:rPr>
          <w:b w:val="0"/>
          <w:color w:val="242D33"/>
          <w:sz w:val="28"/>
          <w:szCs w:val="28"/>
          <w:highlight w:val="white"/>
        </w:rPr>
        <w:t> что-то</w:t>
      </w:r>
      <w:r>
        <w:rPr>
          <w:b w:val="0"/>
          <w:color w:val="242D33"/>
          <w:sz w:val="28"/>
          <w:szCs w:val="28"/>
          <w:highlight w:val="white"/>
        </w:rPr>
        <w:t xml:space="preserve"> (кого-то)</w:t>
      </w:r>
    </w:p>
    <w:p w:rsidR="00F426B9" w:rsidRDefault="00742C2E">
      <w:pPr>
        <w:pStyle w:val="3"/>
        <w:shd w:val="clear" w:color="auto" w:fill="FFFFFF"/>
        <w:spacing w:before="0" w:after="225"/>
        <w:jc w:val="both"/>
        <w:rPr>
          <w:b w:val="0"/>
          <w:color w:val="242D33"/>
          <w:sz w:val="28"/>
          <w:szCs w:val="28"/>
        </w:rPr>
      </w:pPr>
      <w:proofErr w:type="spellStart"/>
      <w:r>
        <w:rPr>
          <w:b w:val="0"/>
          <w:smallCaps/>
          <w:color w:val="242D33"/>
          <w:sz w:val="28"/>
          <w:szCs w:val="28"/>
        </w:rPr>
        <w:t>З</w:t>
      </w:r>
      <w:r>
        <w:rPr>
          <w:b w:val="0"/>
          <w:color w:val="242D33"/>
          <w:sz w:val="28"/>
          <w:szCs w:val="28"/>
        </w:rPr>
        <w:t>Аходи́ть</w:t>
      </w:r>
      <w:proofErr w:type="spellEnd"/>
      <w:r>
        <w:rPr>
          <w:b w:val="0"/>
          <w:smallCaps/>
          <w:color w:val="242D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highlight w:val="white"/>
        </w:rPr>
        <w:t>–</w:t>
      </w:r>
      <w:r>
        <w:rPr>
          <w:b w:val="0"/>
          <w:smallCaps/>
          <w:color w:val="242D33"/>
          <w:sz w:val="28"/>
          <w:szCs w:val="28"/>
        </w:rPr>
        <w:t xml:space="preserve"> </w:t>
      </w:r>
      <w:r>
        <w:rPr>
          <w:b w:val="0"/>
          <w:color w:val="242D33"/>
          <w:sz w:val="28"/>
          <w:szCs w:val="28"/>
        </w:rPr>
        <w:t>идя, по пути </w:t>
      </w:r>
      <w:hyperlink r:id="rId14">
        <w:r>
          <w:rPr>
            <w:b w:val="0"/>
            <w:color w:val="337AB7"/>
            <w:sz w:val="28"/>
            <w:szCs w:val="28"/>
            <w:u w:val="single"/>
          </w:rPr>
          <w:t>попадать</w:t>
        </w:r>
      </w:hyperlink>
      <w:r>
        <w:rPr>
          <w:b w:val="0"/>
          <w:color w:val="242D33"/>
          <w:sz w:val="28"/>
          <w:szCs w:val="28"/>
        </w:rPr>
        <w:t> куда-либо или посещать кого-либо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Суффикс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Суффикс – это значимая часть слова, которая стоит после корня и служит для образования новых слов. В слове обозначается таким знаком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Если взять слово гриб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присоединить к нему различные суффиксы, то получим: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ГРИБНИ́К</w:t>
      </w:r>
      <w:proofErr w:type="gramEnd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,  Тот, кто собирает или любит собирать грибы.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Грибок – маленький гриб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Грибной – </w:t>
      </w:r>
      <w:proofErr w:type="gramStart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сделанный</w:t>
      </w:r>
      <w:proofErr w:type="gramEnd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 из грибов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Грибница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З</w:t>
      </w:r>
      <w:proofErr w:type="gramEnd"/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ародышевая часть гриба, состоящая из тонких нитей</w:t>
      </w: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.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2.3. Практическая часть 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Задание 1: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https://learningapps.org/display?v=pfdu9nz8n21</w:t>
        </w:r>
      </w:hyperlink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 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Задание 2: 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https://learningapps.org/display?v=pjii8v1ht21</w:t>
        </w:r>
      </w:hyperlink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 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 xml:space="preserve">Задание 3: </w:t>
      </w:r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https://learningapps.org/watch?v=pqou3s6d221</w:t>
        </w:r>
      </w:hyperlink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42D33"/>
          <w:sz w:val="28"/>
          <w:szCs w:val="28"/>
          <w:highlight w:val="white"/>
        </w:rPr>
        <w:t>3. Заключительная часть</w:t>
      </w:r>
    </w:p>
    <w:p w:rsidR="00F426B9" w:rsidRDefault="00742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наш урок подошёл к концу. До скорых встреч</w:t>
      </w:r>
    </w:p>
    <w:p w:rsidR="00F426B9" w:rsidRDefault="00F426B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426B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2E" w:rsidRDefault="00742C2E" w:rsidP="008A1BF9">
      <w:pPr>
        <w:spacing w:after="0" w:line="240" w:lineRule="auto"/>
      </w:pPr>
      <w:r>
        <w:separator/>
      </w:r>
    </w:p>
  </w:endnote>
  <w:endnote w:type="continuationSeparator" w:id="0">
    <w:p w:rsidR="00742C2E" w:rsidRDefault="00742C2E" w:rsidP="008A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2E" w:rsidRDefault="00742C2E" w:rsidP="008A1BF9">
      <w:pPr>
        <w:spacing w:after="0" w:line="240" w:lineRule="auto"/>
      </w:pPr>
      <w:r>
        <w:separator/>
      </w:r>
    </w:p>
  </w:footnote>
  <w:footnote w:type="continuationSeparator" w:id="0">
    <w:p w:rsidR="00742C2E" w:rsidRDefault="00742C2E" w:rsidP="008A1BF9">
      <w:pPr>
        <w:spacing w:after="0" w:line="240" w:lineRule="auto"/>
      </w:pPr>
      <w:r>
        <w:continuationSeparator/>
      </w:r>
    </w:p>
  </w:footnote>
  <w:footnote w:id="1">
    <w:p w:rsidR="008A1BF9" w:rsidRDefault="008A1BF9">
      <w:pPr>
        <w:pStyle w:val="ab"/>
      </w:pPr>
      <w:r>
        <w:rPr>
          <w:rStyle w:val="ad"/>
        </w:rPr>
        <w:footnoteRef/>
      </w:r>
      <w:r>
        <w:t xml:space="preserve"> </w:t>
      </w:r>
      <w:r w:rsidRPr="008A1BF9">
        <w:t>https://drive.google.com/file/d/1CPPV-QwBLuZhrsaNISDRXMtBnQth7WU4/view?usp=drivesdk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26B9"/>
    <w:rsid w:val="00742C2E"/>
    <w:rsid w:val="008A1BF9"/>
    <w:rsid w:val="008D43AF"/>
    <w:rsid w:val="00F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4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403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038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25C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E4A1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4B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2-wkt-item">
    <w:name w:val="v2-wkt-item"/>
    <w:basedOn w:val="a"/>
    <w:rsid w:val="002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wkt-index">
    <w:name w:val="v2-wkt-index"/>
    <w:basedOn w:val="a0"/>
    <w:rsid w:val="00274B52"/>
  </w:style>
  <w:style w:type="character" w:customStyle="1" w:styleId="sem">
    <w:name w:val="sem"/>
    <w:basedOn w:val="a0"/>
    <w:rsid w:val="00274B52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8A1BF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A1BF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A1B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4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403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038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25C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E4A1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74B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2-wkt-item">
    <w:name w:val="v2-wkt-item"/>
    <w:basedOn w:val="a"/>
    <w:rsid w:val="0027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wkt-index">
    <w:name w:val="v2-wkt-index"/>
    <w:basedOn w:val="a0"/>
    <w:rsid w:val="00274B52"/>
  </w:style>
  <w:style w:type="character" w:customStyle="1" w:styleId="sem">
    <w:name w:val="sem"/>
    <w:basedOn w:val="a0"/>
    <w:rsid w:val="00274B52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8A1BF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A1BF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A1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rtaslov.ru/%D0%B7%D0%BD%D0%B0%D1%87%D0%B5%D0%BD%D0%B8%D0%B5-%D1%81%D0%BB%D0%BE%D0%B2%D0%B0/%D0%BF%D0%BE%D0%BA%D0%B8%D0%B4%D0%B0%D1%82%D1%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rtaslov.ru/%D0%B7%D0%BD%D0%B0%D1%87%D0%B5%D0%BD%D0%B8%D0%B5-%D1%81%D0%BB%D0%BE%D0%B2%D0%B0/%D1%83%D0%B4%D0%B0%D0%BB%D1%8F%D1%82%D1%8C%D1%81%D1%8F" TargetMode="External"/><Relationship Id="rId17" Type="http://schemas.openxmlformats.org/officeDocument/2006/relationships/hyperlink" Target="https://learningapps.org/watch?v=pqou3s6d2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apps.org/display?v=pjii8v1ht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rtaslov.ru/%D0%B7%D0%BD%D0%B0%D1%87%D0%B5%D0%BD%D0%B8%D0%B5-%D1%81%D0%BB%D0%BE%D0%B2%D0%B0/%D0%B8%D0%B4%D1%82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display?v=pfdu9nz8n21" TargetMode="External"/><Relationship Id="rId10" Type="http://schemas.openxmlformats.org/officeDocument/2006/relationships/hyperlink" Target="https://kartaslov.ru/%D0%B7%D0%BD%D0%B0%D1%87%D0%B5%D0%BD%D0%B8%D0%B5-%D1%81%D0%BB%D0%BE%D0%B2%D0%B0/%D1%8F%D0%B2%D0%BB%D1%8F%D1%82%D1%8C%D1%81%D1%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artaslov.ru/%D0%B7%D0%BD%D0%B0%D1%87%D0%B5%D0%BD%D0%B8%D0%B5-%D1%81%D0%BB%D0%BE%D0%B2%D0%B0/%D0%B4%D0%BE%D1%81%D1%82%D0%B8%D0%B3%D0%B0%D1%82%D1%8C" TargetMode="External"/><Relationship Id="rId14" Type="http://schemas.openxmlformats.org/officeDocument/2006/relationships/hyperlink" Target="https://kartaslov.ru/%D0%B7%D0%BD%D0%B0%D1%87%D0%B5%D0%BD%D0%B8%D0%B5-%D1%81%D0%BB%D0%BE%D0%B2%D0%B0/%D0%BF%D0%BE%D0%BF%D0%B0%D0%B4%D0%B0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jGG/Q2kfTEz64tTW/qGPoSREaQ==">AMUW2mVygqgVghZr/Nu3DB0LhTR3BVE9MI72jx5BdgDHdO7o/CS/fPNOVmyZIbvqIVfI6+3LOz0ALpUfffeGTiU4bDnOu0miv9ctoHgyViNkd7jkNe/ho9cfGxwM932Ks1Lo20oSdwY4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4F151E-30A7-48BC-8D63-9A74E56F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2021-04-26T12:25:00Z</dcterms:created>
  <dcterms:modified xsi:type="dcterms:W3CDTF">2021-04-26T12:25:00Z</dcterms:modified>
</cp:coreProperties>
</file>