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68" w:rsidRDefault="004A6B68" w:rsidP="0034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68">
        <w:rPr>
          <w:rFonts w:ascii="Times New Roman" w:hAnsi="Times New Roman" w:cs="Times New Roman"/>
          <w:b/>
          <w:sz w:val="24"/>
          <w:szCs w:val="24"/>
        </w:rPr>
        <w:t xml:space="preserve">Внедрение и развитие </w:t>
      </w:r>
      <w:r w:rsidRPr="004A6B68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4A6B6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3816AB">
        <w:rPr>
          <w:rFonts w:ascii="Times New Roman" w:hAnsi="Times New Roman" w:cs="Times New Roman"/>
          <w:b/>
          <w:sz w:val="24"/>
          <w:szCs w:val="24"/>
          <w:lang w:val="kk-KZ"/>
        </w:rPr>
        <w:t>направлени</w:t>
      </w:r>
      <w:proofErr w:type="spellEnd"/>
      <w:r w:rsidRPr="004A6B68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4A6B68" w:rsidRDefault="004A6B68" w:rsidP="0034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6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ГУ</w:t>
      </w:r>
      <w:r w:rsidRPr="004A6B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B68">
        <w:rPr>
          <w:rFonts w:ascii="Times New Roman" w:hAnsi="Times New Roman" w:cs="Times New Roman"/>
          <w:b/>
          <w:sz w:val="24"/>
          <w:szCs w:val="24"/>
        </w:rPr>
        <w:t>ОМЛИОД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3CA6" w:rsidRDefault="00343CA6" w:rsidP="00343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68" w:rsidRDefault="004A6B68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B68">
        <w:rPr>
          <w:rFonts w:ascii="Times New Roman" w:hAnsi="Times New Roman" w:cs="Times New Roman"/>
          <w:sz w:val="24"/>
          <w:szCs w:val="24"/>
        </w:rPr>
        <w:t xml:space="preserve">Сегодня для многих аббревиатура </w:t>
      </w:r>
      <w:r w:rsidRPr="004A6B6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4A6B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B68">
        <w:rPr>
          <w:rFonts w:ascii="Times New Roman" w:hAnsi="Times New Roman" w:cs="Times New Roman"/>
          <w:sz w:val="24"/>
          <w:szCs w:val="24"/>
        </w:rPr>
        <w:t>ассоциируется с инновациями и интеграцией в области образования. Но сущность этого подхода гораздо глубже, а перспективы гораздо масштабнее.</w:t>
      </w:r>
    </w:p>
    <w:p w:rsidR="00CA48CF" w:rsidRDefault="004A6B68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B68">
        <w:rPr>
          <w:rFonts w:ascii="Times New Roman" w:hAnsi="Times New Roman" w:cs="Times New Roman"/>
          <w:sz w:val="24"/>
          <w:szCs w:val="24"/>
        </w:rPr>
        <w:t xml:space="preserve">В ОМЛИОД </w:t>
      </w:r>
      <w:r w:rsidRPr="004A6B68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>-обучени</w:t>
      </w:r>
      <w:r w:rsidR="008070D9">
        <w:rPr>
          <w:rFonts w:ascii="Times New Roman" w:hAnsi="Times New Roman" w:cs="Times New Roman"/>
          <w:sz w:val="24"/>
          <w:szCs w:val="24"/>
        </w:rPr>
        <w:t>е</w:t>
      </w:r>
      <w:r w:rsidRPr="004A6B68">
        <w:rPr>
          <w:rFonts w:ascii="Times New Roman" w:hAnsi="Times New Roman" w:cs="Times New Roman"/>
          <w:sz w:val="24"/>
          <w:szCs w:val="24"/>
        </w:rPr>
        <w:t xml:space="preserve"> внедряется уже третий год. </w:t>
      </w:r>
      <w:r w:rsidR="00343CA6">
        <w:rPr>
          <w:rFonts w:ascii="Times New Roman" w:hAnsi="Times New Roman" w:cs="Times New Roman"/>
          <w:sz w:val="24"/>
          <w:szCs w:val="24"/>
        </w:rPr>
        <w:t xml:space="preserve">Сегодня нам бы хотелось поделиться своим опытом. </w:t>
      </w:r>
      <w:r w:rsidR="00343CA6" w:rsidRPr="004A6B68">
        <w:rPr>
          <w:rFonts w:ascii="Times New Roman" w:hAnsi="Times New Roman" w:cs="Times New Roman"/>
          <w:sz w:val="24"/>
          <w:szCs w:val="24"/>
        </w:rPr>
        <w:t xml:space="preserve">На этапе внедрения очень важно понимание </w:t>
      </w:r>
      <w:r w:rsidR="00343CA6">
        <w:rPr>
          <w:rFonts w:ascii="Times New Roman" w:hAnsi="Times New Roman" w:cs="Times New Roman"/>
          <w:sz w:val="24"/>
          <w:szCs w:val="24"/>
        </w:rPr>
        <w:t>актуальности</w:t>
      </w:r>
      <w:r w:rsidR="00343CA6" w:rsidRPr="004A6B68">
        <w:rPr>
          <w:rFonts w:ascii="Times New Roman" w:hAnsi="Times New Roman" w:cs="Times New Roman"/>
          <w:sz w:val="24"/>
          <w:szCs w:val="24"/>
        </w:rPr>
        <w:t xml:space="preserve"> ﻿ </w:t>
      </w:r>
      <w:r w:rsidR="00343CA6">
        <w:rPr>
          <w:rFonts w:ascii="Times New Roman" w:hAnsi="Times New Roman" w:cs="Times New Roman"/>
          <w:sz w:val="24"/>
          <w:szCs w:val="24"/>
        </w:rPr>
        <w:t xml:space="preserve">нового направления, так как это является мотивационным фактором как для учащихся, так и для учителей. </w:t>
      </w:r>
      <w:r w:rsidR="00343CA6" w:rsidRPr="004A6B68">
        <w:rPr>
          <w:rFonts w:ascii="Times New Roman" w:hAnsi="Times New Roman" w:cs="Times New Roman"/>
          <w:sz w:val="24"/>
          <w:szCs w:val="24"/>
        </w:rPr>
        <w:t xml:space="preserve"> </w:t>
      </w:r>
      <w:r w:rsidR="00343CA6">
        <w:rPr>
          <w:rFonts w:ascii="Times New Roman" w:hAnsi="Times New Roman" w:cs="Times New Roman"/>
          <w:sz w:val="24"/>
          <w:szCs w:val="24"/>
        </w:rPr>
        <w:t>Поэтому</w:t>
      </w:r>
      <w:r w:rsidR="00CA48CF">
        <w:rPr>
          <w:rFonts w:ascii="Times New Roman" w:hAnsi="Times New Roman" w:cs="Times New Roman"/>
          <w:sz w:val="24"/>
          <w:szCs w:val="24"/>
        </w:rPr>
        <w:t>,</w:t>
      </w:r>
      <w:r w:rsidR="00343CA6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CA48CF">
        <w:rPr>
          <w:rFonts w:ascii="Times New Roman" w:hAnsi="Times New Roman" w:cs="Times New Roman"/>
          <w:sz w:val="24"/>
          <w:szCs w:val="24"/>
        </w:rPr>
        <w:t>,</w:t>
      </w:r>
      <w:r w:rsidR="00343CA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A48CF">
        <w:rPr>
          <w:rFonts w:ascii="Times New Roman" w:hAnsi="Times New Roman" w:cs="Times New Roman"/>
          <w:sz w:val="24"/>
          <w:szCs w:val="24"/>
        </w:rPr>
        <w:t>организовать</w:t>
      </w:r>
      <w:r w:rsidR="00343CA6">
        <w:rPr>
          <w:rFonts w:ascii="Times New Roman" w:hAnsi="Times New Roman" w:cs="Times New Roman"/>
          <w:sz w:val="24"/>
          <w:szCs w:val="24"/>
        </w:rPr>
        <w:t xml:space="preserve"> разъяс</w:t>
      </w:r>
      <w:r w:rsidR="00CA48CF">
        <w:rPr>
          <w:rFonts w:ascii="Times New Roman" w:hAnsi="Times New Roman" w:cs="Times New Roman"/>
          <w:sz w:val="24"/>
          <w:szCs w:val="24"/>
        </w:rPr>
        <w:t>нительные</w:t>
      </w:r>
      <w:r w:rsidR="00343CA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A48CF">
        <w:rPr>
          <w:rFonts w:ascii="Times New Roman" w:hAnsi="Times New Roman" w:cs="Times New Roman"/>
          <w:sz w:val="24"/>
          <w:szCs w:val="24"/>
        </w:rPr>
        <w:t>я</w:t>
      </w:r>
      <w:r w:rsidR="00343CA6">
        <w:rPr>
          <w:rFonts w:ascii="Times New Roman" w:hAnsi="Times New Roman" w:cs="Times New Roman"/>
          <w:sz w:val="24"/>
          <w:szCs w:val="24"/>
        </w:rPr>
        <w:t xml:space="preserve"> об особенностях </w:t>
      </w:r>
      <w:r w:rsidR="00CA48CF">
        <w:rPr>
          <w:rFonts w:ascii="Times New Roman" w:hAnsi="Times New Roman" w:cs="Times New Roman"/>
          <w:sz w:val="24"/>
          <w:szCs w:val="24"/>
        </w:rPr>
        <w:t xml:space="preserve">и возможностях </w:t>
      </w:r>
      <w:r w:rsidR="00343CA6" w:rsidRPr="004A6B6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343CA6">
        <w:rPr>
          <w:rFonts w:ascii="Times New Roman" w:hAnsi="Times New Roman" w:cs="Times New Roman"/>
          <w:sz w:val="24"/>
          <w:szCs w:val="24"/>
        </w:rPr>
        <w:t>-обучения</w:t>
      </w:r>
      <w:r w:rsidR="00CA4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CA6" w:rsidRDefault="00CA48CF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донести </w:t>
      </w:r>
      <w:r w:rsidR="00EC4651">
        <w:rPr>
          <w:rFonts w:ascii="Times New Roman" w:hAnsi="Times New Roman" w:cs="Times New Roman"/>
          <w:sz w:val="24"/>
          <w:szCs w:val="24"/>
        </w:rPr>
        <w:t xml:space="preserve">до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4A6B68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>-обучения как единой системы, требующей исследовательского</w:t>
      </w:r>
      <w:r w:rsidR="00436FCF">
        <w:rPr>
          <w:rFonts w:ascii="Times New Roman" w:hAnsi="Times New Roman" w:cs="Times New Roman"/>
          <w:sz w:val="24"/>
          <w:szCs w:val="24"/>
        </w:rPr>
        <w:t xml:space="preserve"> подхода, интеграции предметов и формирования навыков, применимых в реальной жизни. </w:t>
      </w:r>
    </w:p>
    <w:p w:rsidR="00543D5E" w:rsidRDefault="00436FCF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первых порах </w:t>
      </w:r>
      <w:r w:rsidR="00343CA6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тесно</w:t>
      </w:r>
      <w:r w:rsidR="00343CA6">
        <w:rPr>
          <w:rFonts w:ascii="Times New Roman" w:hAnsi="Times New Roman" w:cs="Times New Roman"/>
          <w:sz w:val="24"/>
          <w:szCs w:val="24"/>
        </w:rPr>
        <w:t xml:space="preserve"> сотрудничал со </w:t>
      </w:r>
      <w:r w:rsidR="00343CA6" w:rsidRPr="004A6B6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343CA6">
        <w:rPr>
          <w:rFonts w:ascii="Times New Roman" w:hAnsi="Times New Roman" w:cs="Times New Roman"/>
          <w:sz w:val="24"/>
          <w:szCs w:val="24"/>
        </w:rPr>
        <w:t xml:space="preserve">-центром, тем самым перенимался опыт,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разрабатывался и </w:t>
      </w:r>
      <w:r w:rsidR="00343CA6">
        <w:rPr>
          <w:rFonts w:ascii="Times New Roman" w:hAnsi="Times New Roman" w:cs="Times New Roman"/>
          <w:sz w:val="24"/>
          <w:szCs w:val="24"/>
        </w:rPr>
        <w:t xml:space="preserve">утверждался план поэтапного внедрения. </w:t>
      </w:r>
      <w:r>
        <w:rPr>
          <w:rFonts w:ascii="Times New Roman" w:hAnsi="Times New Roman" w:cs="Times New Roman"/>
          <w:sz w:val="24"/>
          <w:szCs w:val="24"/>
        </w:rPr>
        <w:t>В первый год</w:t>
      </w:r>
      <w:r w:rsidR="004A6B68" w:rsidRPr="004A6B68">
        <w:rPr>
          <w:rFonts w:ascii="Times New Roman" w:hAnsi="Times New Roman" w:cs="Times New Roman"/>
          <w:sz w:val="24"/>
          <w:szCs w:val="24"/>
        </w:rPr>
        <w:t xml:space="preserve"> коллективу лицея приходилось </w:t>
      </w:r>
      <w:r>
        <w:rPr>
          <w:rFonts w:ascii="Times New Roman" w:hAnsi="Times New Roman" w:cs="Times New Roman"/>
          <w:sz w:val="24"/>
          <w:szCs w:val="24"/>
        </w:rPr>
        <w:t xml:space="preserve">детально </w:t>
      </w:r>
      <w:r w:rsidR="004A6B68" w:rsidRPr="004A6B68">
        <w:rPr>
          <w:rFonts w:ascii="Times New Roman" w:hAnsi="Times New Roman" w:cs="Times New Roman"/>
          <w:sz w:val="24"/>
          <w:szCs w:val="24"/>
        </w:rPr>
        <w:t xml:space="preserve">знакомиться с особенностями этого подхода и даже менять свой образ мышления, отдавая предпочтение не шаблонам и алгоритмам, не заученным технологиям и методикам, а креативности и исследовательской деятельности. Интеграция предметов потребовала тесного сотрудничества учителей-предметников различных дисциплин. </w:t>
      </w:r>
      <w:r>
        <w:rPr>
          <w:rFonts w:ascii="Times New Roman" w:hAnsi="Times New Roman" w:cs="Times New Roman"/>
          <w:sz w:val="24"/>
          <w:szCs w:val="24"/>
        </w:rPr>
        <w:t>Разрабатывались модули заданий, требующих знаний целого ряда предметов. Например, такие как</w:t>
      </w:r>
      <w:r w:rsidR="00543D5E">
        <w:rPr>
          <w:rFonts w:ascii="Times New Roman" w:hAnsi="Times New Roman" w:cs="Times New Roman"/>
          <w:sz w:val="24"/>
          <w:szCs w:val="24"/>
        </w:rPr>
        <w:t>:</w:t>
      </w:r>
    </w:p>
    <w:p w:rsidR="00543D5E" w:rsidRPr="004601B5" w:rsidRDefault="00543D5E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6FCF">
        <w:rPr>
          <w:rFonts w:ascii="Times New Roman" w:hAnsi="Times New Roman" w:cs="Times New Roman"/>
          <w:sz w:val="24"/>
          <w:szCs w:val="24"/>
        </w:rPr>
        <w:t xml:space="preserve"> разработать модель </w:t>
      </w:r>
      <w:r w:rsidR="004601B5">
        <w:rPr>
          <w:rFonts w:ascii="Times New Roman" w:hAnsi="Times New Roman" w:cs="Times New Roman"/>
          <w:sz w:val="24"/>
          <w:szCs w:val="24"/>
        </w:rPr>
        <w:t xml:space="preserve">автоматизированной </w:t>
      </w:r>
      <w:r w:rsidR="00436FCF">
        <w:rPr>
          <w:rFonts w:ascii="Times New Roman" w:hAnsi="Times New Roman" w:cs="Times New Roman"/>
          <w:sz w:val="24"/>
          <w:szCs w:val="24"/>
        </w:rPr>
        <w:t>теплицы, с учетом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36FCF">
        <w:rPr>
          <w:rFonts w:ascii="Times New Roman" w:hAnsi="Times New Roman" w:cs="Times New Roman"/>
          <w:sz w:val="24"/>
          <w:szCs w:val="24"/>
        </w:rPr>
        <w:t xml:space="preserve"> агротехнических </w:t>
      </w:r>
      <w:r>
        <w:rPr>
          <w:rFonts w:ascii="Times New Roman" w:hAnsi="Times New Roman" w:cs="Times New Roman"/>
          <w:sz w:val="24"/>
          <w:szCs w:val="24"/>
        </w:rPr>
        <w:t>фактор</w:t>
      </w:r>
      <w:r w:rsidRPr="004601B5">
        <w:rPr>
          <w:rFonts w:ascii="Times New Roman" w:hAnsi="Times New Roman" w:cs="Times New Roman"/>
        </w:rPr>
        <w:t>ов (выбор материала, расчет площади, сбор информации о вегетационном периоде, климате</w:t>
      </w:r>
      <w:r w:rsidR="004601B5" w:rsidRPr="004601B5">
        <w:rPr>
          <w:rFonts w:ascii="Times New Roman" w:hAnsi="Times New Roman" w:cs="Times New Roman"/>
        </w:rPr>
        <w:t>, поливе</w:t>
      </w:r>
      <w:r w:rsidRPr="004601B5">
        <w:rPr>
          <w:rFonts w:ascii="Times New Roman" w:hAnsi="Times New Roman" w:cs="Times New Roman"/>
        </w:rPr>
        <w:t>, анализ почвы, подбор удобрений и т.д.)</w:t>
      </w:r>
    </w:p>
    <w:p w:rsidR="004A6B68" w:rsidRPr="004601B5" w:rsidRDefault="00543D5E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01B5">
        <w:rPr>
          <w:rFonts w:ascii="Times New Roman" w:hAnsi="Times New Roman" w:cs="Times New Roman"/>
        </w:rPr>
        <w:t>-</w:t>
      </w:r>
      <w:r w:rsidR="00436FCF" w:rsidRPr="004601B5">
        <w:rPr>
          <w:rFonts w:ascii="Times New Roman" w:hAnsi="Times New Roman" w:cs="Times New Roman"/>
        </w:rPr>
        <w:t xml:space="preserve"> построить прототип моста</w:t>
      </w:r>
      <w:r w:rsidRPr="004601B5">
        <w:rPr>
          <w:rFonts w:ascii="Times New Roman" w:hAnsi="Times New Roman" w:cs="Times New Roman"/>
        </w:rPr>
        <w:t xml:space="preserve"> </w:t>
      </w:r>
      <w:r w:rsidR="009822C0" w:rsidRPr="004601B5">
        <w:rPr>
          <w:rFonts w:ascii="Times New Roman" w:hAnsi="Times New Roman" w:cs="Times New Roman"/>
        </w:rPr>
        <w:t xml:space="preserve">для вашего региона </w:t>
      </w:r>
      <w:r w:rsidRPr="004601B5">
        <w:rPr>
          <w:rFonts w:ascii="Times New Roman" w:hAnsi="Times New Roman" w:cs="Times New Roman"/>
        </w:rPr>
        <w:t>из подручных материалов (расчеты физических показателей, выбор места на карте, креативность, выбор оптимального материала, проверка на прочность и т.д.)</w:t>
      </w:r>
    </w:p>
    <w:p w:rsidR="00543D5E" w:rsidRPr="004601B5" w:rsidRDefault="00543D5E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01B5">
        <w:rPr>
          <w:rFonts w:ascii="Times New Roman" w:hAnsi="Times New Roman" w:cs="Times New Roman"/>
        </w:rPr>
        <w:t xml:space="preserve">- составить меню на неделю для беременной женщины, пожилого диабетика, студента с подозрением на язву желудка (изучить все медицинские противопоказания и рекомендации к еде, рациональный выбор продуктов, расчет суточной </w:t>
      </w:r>
      <w:r w:rsidR="009822C0" w:rsidRPr="004601B5">
        <w:rPr>
          <w:rFonts w:ascii="Times New Roman" w:hAnsi="Times New Roman" w:cs="Times New Roman"/>
        </w:rPr>
        <w:t>нормы и др.)</w:t>
      </w:r>
    </w:p>
    <w:p w:rsidR="009822C0" w:rsidRPr="004601B5" w:rsidRDefault="009822C0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01B5">
        <w:rPr>
          <w:rFonts w:ascii="Times New Roman" w:hAnsi="Times New Roman" w:cs="Times New Roman"/>
        </w:rPr>
        <w:t xml:space="preserve">- подготовить рекламный </w:t>
      </w:r>
      <w:proofErr w:type="gramStart"/>
      <w:r w:rsidRPr="004601B5">
        <w:rPr>
          <w:rFonts w:ascii="Times New Roman" w:hAnsi="Times New Roman" w:cs="Times New Roman"/>
        </w:rPr>
        <w:t>видео-ролик</w:t>
      </w:r>
      <w:proofErr w:type="gramEnd"/>
      <w:r w:rsidRPr="004601B5">
        <w:rPr>
          <w:rFonts w:ascii="Times New Roman" w:hAnsi="Times New Roman" w:cs="Times New Roman"/>
        </w:rPr>
        <w:t xml:space="preserve"> о новом средстве против перхоти (химия, биология, экономика, информатика).</w:t>
      </w:r>
    </w:p>
    <w:p w:rsidR="009822C0" w:rsidRPr="004601B5" w:rsidRDefault="009822C0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4601B5">
        <w:rPr>
          <w:rFonts w:ascii="Times New Roman" w:hAnsi="Times New Roman" w:cs="Times New Roman"/>
        </w:rPr>
        <w:t xml:space="preserve">- в качестве домашнего задания можно попросить детей создать что-то новое, разработать </w:t>
      </w:r>
      <w:r w:rsidRPr="004601B5">
        <w:rPr>
          <w:rFonts w:ascii="Times New Roman" w:hAnsi="Times New Roman" w:cs="Times New Roman"/>
          <w:lang w:val="en-US"/>
        </w:rPr>
        <w:t>Start</w:t>
      </w:r>
      <w:r w:rsidRPr="004601B5">
        <w:rPr>
          <w:rFonts w:ascii="Times New Roman" w:hAnsi="Times New Roman" w:cs="Times New Roman"/>
        </w:rPr>
        <w:t>-</w:t>
      </w:r>
      <w:r w:rsidRPr="004601B5">
        <w:rPr>
          <w:rFonts w:ascii="Times New Roman" w:hAnsi="Times New Roman" w:cs="Times New Roman"/>
          <w:lang w:val="en-US"/>
        </w:rPr>
        <w:t>Up</w:t>
      </w:r>
      <w:r w:rsidRPr="004601B5">
        <w:rPr>
          <w:rFonts w:ascii="Times New Roman" w:hAnsi="Times New Roman" w:cs="Times New Roman"/>
          <w:lang w:val="kk-KZ"/>
        </w:rPr>
        <w:t xml:space="preserve"> проект </w:t>
      </w:r>
      <w:proofErr w:type="spellStart"/>
      <w:r w:rsidRPr="004601B5">
        <w:rPr>
          <w:rFonts w:ascii="Times New Roman" w:hAnsi="Times New Roman" w:cs="Times New Roman"/>
          <w:lang w:val="kk-KZ"/>
        </w:rPr>
        <w:t>или</w:t>
      </w:r>
      <w:proofErr w:type="spellEnd"/>
      <w:r w:rsidRPr="004601B5">
        <w:rPr>
          <w:rFonts w:ascii="Times New Roman" w:hAnsi="Times New Roman" w:cs="Times New Roman"/>
          <w:lang w:val="kk-KZ"/>
        </w:rPr>
        <w:t xml:space="preserve"> просто поделиться идеями.</w:t>
      </w:r>
    </w:p>
    <w:p w:rsidR="00343CA6" w:rsidRPr="004601B5" w:rsidRDefault="009822C0" w:rsidP="009822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601B5">
        <w:rPr>
          <w:rFonts w:ascii="Times New Roman" w:hAnsi="Times New Roman" w:cs="Times New Roman"/>
          <w:color w:val="000000"/>
        </w:rPr>
        <w:t>После занятий, в</w:t>
      </w:r>
      <w:r w:rsidR="00EC4651">
        <w:rPr>
          <w:rFonts w:ascii="Times New Roman" w:hAnsi="Times New Roman" w:cs="Times New Roman"/>
          <w:color w:val="000000"/>
        </w:rPr>
        <w:t>се дети сходились</w:t>
      </w:r>
      <w:r w:rsidRPr="004601B5">
        <w:rPr>
          <w:rFonts w:ascii="Times New Roman" w:hAnsi="Times New Roman" w:cs="Times New Roman"/>
          <w:color w:val="000000"/>
        </w:rPr>
        <w:t xml:space="preserve"> во мнении, что </w:t>
      </w:r>
      <w:r w:rsidR="00436FCF" w:rsidRPr="004601B5">
        <w:rPr>
          <w:rFonts w:ascii="Times New Roman" w:hAnsi="Times New Roman" w:cs="Times New Roman"/>
          <w:color w:val="000000"/>
        </w:rPr>
        <w:t>STEM это круто и весело</w:t>
      </w:r>
      <w:r w:rsidRPr="004601B5">
        <w:rPr>
          <w:rFonts w:ascii="Times New Roman" w:hAnsi="Times New Roman" w:cs="Times New Roman"/>
          <w:color w:val="000000"/>
        </w:rPr>
        <w:t>.</w:t>
      </w:r>
      <w:r w:rsidR="00436FCF" w:rsidRPr="004601B5">
        <w:rPr>
          <w:rFonts w:ascii="Times New Roman" w:hAnsi="Times New Roman" w:cs="Times New Roman"/>
          <w:color w:val="000000"/>
        </w:rPr>
        <w:t xml:space="preserve"> Ведь STEM это эксперименты, научные опыты, изучение устройства мира и вселенной, созда</w:t>
      </w:r>
      <w:r w:rsidRPr="004601B5">
        <w:rPr>
          <w:rFonts w:ascii="Times New Roman" w:hAnsi="Times New Roman" w:cs="Times New Roman"/>
          <w:color w:val="000000"/>
        </w:rPr>
        <w:t xml:space="preserve">ние своих игр и своих проектов. </w:t>
      </w:r>
    </w:p>
    <w:p w:rsidR="00BD37AE" w:rsidRPr="00343CA6" w:rsidRDefault="00BD37AE" w:rsidP="0046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01B5">
        <w:rPr>
          <w:rFonts w:ascii="Times New Roman" w:hAnsi="Times New Roman" w:cs="Times New Roman"/>
        </w:rPr>
        <w:t>Но чтобы заинтересовать и увлечь детей еще больше недостаточно презентаций, подручных материалов и рассказов учителя.</w:t>
      </w:r>
      <w:r w:rsidR="004601B5" w:rsidRPr="004601B5">
        <w:rPr>
          <w:rFonts w:ascii="Times New Roman" w:hAnsi="Times New Roman" w:cs="Times New Roman"/>
        </w:rPr>
        <w:t xml:space="preserve"> Для развития данного направления в</w:t>
      </w:r>
      <w:r w:rsidRPr="00343CA6">
        <w:rPr>
          <w:rFonts w:ascii="Times New Roman" w:eastAsia="Times New Roman" w:hAnsi="Times New Roman" w:cs="Times New Roman"/>
          <w:color w:val="000000"/>
          <w:lang w:eastAsia="ru-RU"/>
        </w:rPr>
        <w:t xml:space="preserve"> лицее сформирована прекрасная материально-техническая база, а именно каждый кабинет оснащен интерактивным оборудованием и доступом к интернету, приобретены 3D-принтер, кабинет робототехники с комплектами LEGO и ARDUINO, открыта STEM-лаборатория, оснащенная инструментами и оборудовани</w:t>
      </w:r>
      <w:r w:rsidR="004601B5" w:rsidRPr="004601B5">
        <w:rPr>
          <w:rFonts w:ascii="Times New Roman" w:eastAsia="Times New Roman" w:hAnsi="Times New Roman" w:cs="Times New Roman"/>
          <w:color w:val="000000"/>
          <w:lang w:eastAsia="ru-RU"/>
        </w:rPr>
        <w:t>ем необходимым для изучения инжини</w:t>
      </w:r>
      <w:r w:rsidRPr="00343CA6">
        <w:rPr>
          <w:rFonts w:ascii="Times New Roman" w:eastAsia="Times New Roman" w:hAnsi="Times New Roman" w:cs="Times New Roman"/>
          <w:color w:val="000000"/>
          <w:lang w:eastAsia="ru-RU"/>
        </w:rPr>
        <w:t>ринга, открыт IT-кабинет с оригинальным и полноценным программным обеспечением на STEM-платформе. В этом году материальное оснащение пополнено виртуальными очками и скоростными ноутбуками.</w:t>
      </w:r>
      <w:r w:rsidR="00BC60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</w:p>
    <w:p w:rsidR="00BD37AE" w:rsidRPr="004601B5" w:rsidRDefault="00BD37AE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601B5">
        <w:rPr>
          <w:rFonts w:ascii="Times New Roman" w:hAnsi="Times New Roman" w:cs="Times New Roman"/>
          <w:color w:val="000000"/>
        </w:rPr>
        <w:t xml:space="preserve">Для научного исследования в специализированных кабинетах имеется дополнительное оборудование. Остановлюсь на кабинете химии. </w:t>
      </w:r>
      <w:r w:rsidR="004601B5" w:rsidRPr="009646F4">
        <w:rPr>
          <w:rFonts w:ascii="Times New Roman" w:hAnsi="Times New Roman" w:cs="Times New Roman"/>
          <w:color w:val="000000"/>
        </w:rPr>
        <w:t>Здесь имеется</w:t>
      </w:r>
      <w:r w:rsidR="009646F4" w:rsidRPr="009646F4">
        <w:rPr>
          <w:rFonts w:ascii="Times New Roman" w:hAnsi="Times New Roman" w:cs="Times New Roman"/>
          <w:color w:val="000000"/>
        </w:rPr>
        <w:t>:</w:t>
      </w:r>
    </w:p>
    <w:p w:rsidR="00BD37AE" w:rsidRDefault="00CE5C6B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мини цифровая лаборатория</w:t>
      </w:r>
    </w:p>
    <w:p w:rsidR="00CE5C6B" w:rsidRDefault="00CE5C6B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оборудования для изучения темы «Электролиз»</w:t>
      </w:r>
    </w:p>
    <w:p w:rsidR="00CE5C6B" w:rsidRDefault="00CE5C6B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набор для изучения темы «Строение атома»</w:t>
      </w:r>
    </w:p>
    <w:p w:rsidR="00CE5C6B" w:rsidRDefault="00CE5C6B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оборудование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PASCO</w:t>
      </w:r>
    </w:p>
    <w:p w:rsidR="009646F4" w:rsidRPr="009646F4" w:rsidRDefault="009646F4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лабораторное оборудование для проведения опытов и экспериментов.</w:t>
      </w:r>
    </w:p>
    <w:p w:rsidR="00CE5C6B" w:rsidRPr="003816AB" w:rsidRDefault="00CE5C6B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7AE" w:rsidRDefault="00BD37AE" w:rsidP="00BD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7AE" w:rsidRDefault="00171E82" w:rsidP="00BD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интегрированных программ воз</w:t>
      </w:r>
      <w:r w:rsidR="005523BD">
        <w:rPr>
          <w:rFonts w:ascii="Times New Roman" w:eastAsia="Times New Roman" w:hAnsi="Times New Roman" w:cs="Times New Roman"/>
          <w:color w:val="000000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использование</w:t>
      </w:r>
      <w:r w:rsidR="005523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авторски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курсов</w:t>
      </w:r>
      <w:r w:rsidR="00AC21A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факультатив</w:t>
      </w:r>
      <w:r w:rsidR="00AC21A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кружк</w:t>
      </w:r>
      <w:r w:rsidR="00AC21A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т.д. </w:t>
      </w:r>
      <w:r w:rsidR="005523BD">
        <w:rPr>
          <w:rFonts w:ascii="Times New Roman" w:eastAsia="Times New Roman" w:hAnsi="Times New Roman" w:cs="Times New Roman"/>
          <w:color w:val="000000"/>
          <w:lang w:eastAsia="ru-RU"/>
        </w:rPr>
        <w:t>Наши учителя-предметники разработ</w:t>
      </w:r>
      <w:r w:rsidR="009646F4">
        <w:rPr>
          <w:rFonts w:ascii="Times New Roman" w:eastAsia="Times New Roman" w:hAnsi="Times New Roman" w:cs="Times New Roman"/>
          <w:color w:val="000000"/>
          <w:lang w:eastAsia="ru-RU"/>
        </w:rPr>
        <w:t>али курс «Медицинская биология», «Цифровое творчество»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, «Физика вокруг нас»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23BD" w:rsidRDefault="00171E82" w:rsidP="00BD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стандартов общего образования возможна интеграция предметов. 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изучении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некоторых тем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применить </w:t>
      </w:r>
      <w:r w:rsidR="00CE5C6B" w:rsidRPr="00343CA6">
        <w:rPr>
          <w:rFonts w:ascii="Times New Roman" w:eastAsia="Times New Roman" w:hAnsi="Times New Roman" w:cs="Times New Roman"/>
          <w:color w:val="000000"/>
          <w:lang w:eastAsia="ru-RU"/>
        </w:rPr>
        <w:t>STEM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-подход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на уроках, изучая какие-либо явления и понятия с различных фокусов. Например, во время изучения одного из химических элементов</w:t>
      </w:r>
      <w:r w:rsid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 xml:space="preserve">можно 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>раздели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на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мини-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группы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«х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>имики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 xml:space="preserve">» (положение в ПС, </w:t>
      </w:r>
      <w:proofErr w:type="spellStart"/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хим.свойства</w:t>
      </w:r>
      <w:proofErr w:type="spellEnd"/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>физики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» (физические свойства простого вещества)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>биологи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» (биологическая и экологическая роль)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>историки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» (история открытия, применение)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>технологи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E5C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E3E">
        <w:rPr>
          <w:rFonts w:ascii="Times New Roman" w:eastAsia="Times New Roman" w:hAnsi="Times New Roman" w:cs="Times New Roman"/>
          <w:color w:val="000000"/>
          <w:lang w:eastAsia="ru-RU"/>
        </w:rPr>
        <w:t>(способы получения)</w:t>
      </w:r>
      <w:r w:rsidR="00D735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35A1" w:rsidRDefault="00D735A1" w:rsidP="00BD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творческом подходе учителя к </w:t>
      </w:r>
      <w:r w:rsidRPr="00343CA6">
        <w:rPr>
          <w:rFonts w:ascii="Times New Roman" w:eastAsia="Times New Roman" w:hAnsi="Times New Roman" w:cs="Times New Roman"/>
          <w:color w:val="000000"/>
          <w:lang w:eastAsia="ru-RU"/>
        </w:rPr>
        <w:t>STEM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-обучению перспективы для развития учащихся становятся безграничны. Результативность в учебной и исследовательской деятельности резко возрастает. За период внедрения </w:t>
      </w:r>
      <w:r w:rsidRPr="00343CA6">
        <w:rPr>
          <w:rFonts w:ascii="Times New Roman" w:eastAsia="Times New Roman" w:hAnsi="Times New Roman" w:cs="Times New Roman"/>
          <w:color w:val="000000"/>
          <w:lang w:eastAsia="ru-RU"/>
        </w:rPr>
        <w:t>STEM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обучения </w:t>
      </w:r>
      <w:r w:rsidR="00BC60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копилк</w:t>
      </w:r>
      <w:r w:rsidR="00BC607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достижений </w:t>
      </w:r>
      <w:r w:rsidR="00BC6076">
        <w:rPr>
          <w:rFonts w:ascii="Times New Roman" w:eastAsia="Times New Roman" w:hAnsi="Times New Roman" w:cs="Times New Roman"/>
          <w:color w:val="000000"/>
          <w:lang w:eastAsia="ru-RU"/>
        </w:rPr>
        <w:t xml:space="preserve">лицея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пополнил</w:t>
      </w:r>
      <w:r w:rsidR="00BC607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</w:t>
      </w:r>
      <w:r w:rsidR="00BC6076">
        <w:rPr>
          <w:rFonts w:ascii="Times New Roman" w:eastAsia="Times New Roman" w:hAnsi="Times New Roman" w:cs="Times New Roman"/>
          <w:color w:val="000000"/>
          <w:lang w:eastAsia="ru-RU"/>
        </w:rPr>
        <w:t>е учащиеся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Шакрат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М. – победитель международных соревнований по робототехнике «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RoboLand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», участник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хакатонов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Капенов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Б. - победитель международных соревнований по робототехнике «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RoboLand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», участник и финалист международного конкурса научных проектов «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Инфоматрикс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», призер республиканского конкурса научных проектов, участник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региональных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хакатонов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Егинбай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А – участник и финалист международного конкурса научных проектов «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Инфоматрикс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», призер республиканского конкурса научных проектов, обладатель гранта (2020 г.) в IT-университет Астаны, разработчик мобильного приложения.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Сагадатов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Д. - разработчик мобильного приложения.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Магауин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Е.– победитель регионального и участник республиканского конкурса по робототехнике «WRO», победитель международного конкурса, участник региональных IT-форумов.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Абдрахман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Д. - победитель регионального и участник республиканского конкурса по робототехнике «WRO».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Аубакиров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Ж.,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Оспанов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Е,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Жомартов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М - призеры областных конкурсов по робототехнике.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Письменчук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Д.– призер областного и участник республиканского конкурса научных проектов, участник региональных IT-форумов, разработчик сайта по химии.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Амангельды А. - призер областного конкурса научных проектов, участник региональных IT-форумов, разработчик сайта по химии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Ринат Т. – призер областного и участник республиканского конкурса научных проектов, призер международных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Сатпаевских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чтений.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Абенова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Д. - призер областного и участник республиканского конкурса научных проектов, призер международных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Сатпаевских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чтений.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Помимо вышеперечисленного, учащиеся лицея с удовольствием участвуют и занимают многочисленные призовые места в дистанционных олимпиадах, онлайн-конкурсах,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челленджах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, марафонах, </w:t>
      </w:r>
      <w:proofErr w:type="spellStart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>хакатонах</w:t>
      </w:r>
      <w:proofErr w:type="spellEnd"/>
      <w:r w:rsidRPr="00D735A1">
        <w:rPr>
          <w:rFonts w:ascii="Times New Roman" w:eastAsia="Times New Roman" w:hAnsi="Times New Roman" w:cs="Times New Roman"/>
          <w:color w:val="000000"/>
          <w:lang w:eastAsia="ru-RU"/>
        </w:rPr>
        <w:t xml:space="preserve"> и т.д.</w:t>
      </w:r>
    </w:p>
    <w:p w:rsidR="00D735A1" w:rsidRPr="00D735A1" w:rsidRDefault="00D735A1" w:rsidP="00D73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070D9" w:rsidRDefault="00D735A1" w:rsidP="0034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</w:t>
      </w:r>
      <w:r w:rsidR="00005A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также отметить, что</w:t>
      </w:r>
      <w:r w:rsidR="00005ABD">
        <w:rPr>
          <w:rFonts w:ascii="Times New Roman" w:hAnsi="Times New Roman" w:cs="Times New Roman"/>
          <w:sz w:val="24"/>
          <w:szCs w:val="24"/>
        </w:rPr>
        <w:t xml:space="preserve"> </w:t>
      </w:r>
      <w:r w:rsidR="00005ABD" w:rsidRPr="00343CA6">
        <w:rPr>
          <w:rFonts w:ascii="Times New Roman" w:eastAsia="Times New Roman" w:hAnsi="Times New Roman" w:cs="Times New Roman"/>
          <w:color w:val="000000"/>
          <w:lang w:eastAsia="ru-RU"/>
        </w:rPr>
        <w:t>STEM</w:t>
      </w:r>
      <w:r w:rsidR="00005ABD">
        <w:rPr>
          <w:rFonts w:ascii="Times New Roman" w:eastAsia="Times New Roman" w:hAnsi="Times New Roman" w:cs="Times New Roman"/>
          <w:color w:val="000000"/>
          <w:lang w:eastAsia="ru-RU"/>
        </w:rPr>
        <w:t xml:space="preserve">-обучение </w:t>
      </w:r>
      <w:r w:rsidR="008070D9">
        <w:rPr>
          <w:rFonts w:ascii="Times New Roman" w:hAnsi="Times New Roman" w:cs="Times New Roman"/>
          <w:sz w:val="24"/>
          <w:szCs w:val="24"/>
        </w:rPr>
        <w:t>отразилось на количестве выпускников, выбирающих профессии</w:t>
      </w:r>
      <w:r w:rsidR="00EC4651">
        <w:rPr>
          <w:rFonts w:ascii="Times New Roman" w:hAnsi="Times New Roman" w:cs="Times New Roman"/>
          <w:sz w:val="24"/>
          <w:szCs w:val="24"/>
        </w:rPr>
        <w:t>,</w:t>
      </w:r>
      <w:r w:rsidR="008070D9">
        <w:rPr>
          <w:rFonts w:ascii="Times New Roman" w:hAnsi="Times New Roman" w:cs="Times New Roman"/>
          <w:sz w:val="24"/>
          <w:szCs w:val="24"/>
        </w:rPr>
        <w:t xml:space="preserve"> связанные с наукой и программированием.</w:t>
      </w:r>
    </w:p>
    <w:p w:rsidR="008070D9" w:rsidRDefault="00171E82" w:rsidP="00171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82">
        <w:rPr>
          <w:rFonts w:ascii="Times New Roman" w:hAnsi="Times New Roman" w:cs="Times New Roman"/>
          <w:sz w:val="24"/>
          <w:szCs w:val="24"/>
        </w:rPr>
        <w:t>Конечно, пути реализации STEM обучения не исчерпываются этими возможностями, их перспективы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82">
        <w:rPr>
          <w:rFonts w:ascii="Times New Roman" w:hAnsi="Times New Roman" w:cs="Times New Roman"/>
          <w:sz w:val="24"/>
          <w:szCs w:val="24"/>
        </w:rPr>
        <w:t>намного шире описанных, и на сегодняшний день от каждого учителя, его мастерства 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82">
        <w:rPr>
          <w:rFonts w:ascii="Times New Roman" w:hAnsi="Times New Roman" w:cs="Times New Roman"/>
          <w:sz w:val="24"/>
          <w:szCs w:val="24"/>
        </w:rPr>
        <w:t>заинтересованности зависит то, насколько общество уже сейчас будет готово к широкому внедрению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E82">
        <w:rPr>
          <w:rFonts w:ascii="Times New Roman" w:hAnsi="Times New Roman" w:cs="Times New Roman"/>
          <w:sz w:val="24"/>
          <w:szCs w:val="24"/>
        </w:rPr>
        <w:t>инновационных технологий.</w:t>
      </w:r>
    </w:p>
    <w:p w:rsidR="00447BDF" w:rsidRDefault="00447BDF" w:rsidP="00343CA6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sectPr w:rsidR="0044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66A33"/>
    <w:multiLevelType w:val="multilevel"/>
    <w:tmpl w:val="FCD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D3FD0"/>
    <w:multiLevelType w:val="multilevel"/>
    <w:tmpl w:val="9C5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4"/>
    <w:rsid w:val="00005ABD"/>
    <w:rsid w:val="00153895"/>
    <w:rsid w:val="00171E82"/>
    <w:rsid w:val="001B6E3E"/>
    <w:rsid w:val="00343CA6"/>
    <w:rsid w:val="003816AB"/>
    <w:rsid w:val="00434899"/>
    <w:rsid w:val="00436FCF"/>
    <w:rsid w:val="00447BDF"/>
    <w:rsid w:val="004601B5"/>
    <w:rsid w:val="00493D60"/>
    <w:rsid w:val="004A6B68"/>
    <w:rsid w:val="00543D5E"/>
    <w:rsid w:val="005523BD"/>
    <w:rsid w:val="006E42E3"/>
    <w:rsid w:val="008070D9"/>
    <w:rsid w:val="009646F4"/>
    <w:rsid w:val="009822C0"/>
    <w:rsid w:val="00A10C94"/>
    <w:rsid w:val="00AC21A3"/>
    <w:rsid w:val="00AF6BB6"/>
    <w:rsid w:val="00BC6076"/>
    <w:rsid w:val="00BD37AE"/>
    <w:rsid w:val="00CA48CF"/>
    <w:rsid w:val="00CE5C6B"/>
    <w:rsid w:val="00D735A1"/>
    <w:rsid w:val="00E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A635-4094-4DE7-B606-3ED8781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E4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42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2E3"/>
    <w:rPr>
      <w:b/>
      <w:bCs/>
    </w:rPr>
  </w:style>
  <w:style w:type="character" w:styleId="a5">
    <w:name w:val="Emphasis"/>
    <w:basedOn w:val="a0"/>
    <w:uiPriority w:val="20"/>
    <w:qFormat/>
    <w:rsid w:val="006E42E3"/>
    <w:rPr>
      <w:i/>
      <w:iCs/>
    </w:rPr>
  </w:style>
  <w:style w:type="paragraph" w:customStyle="1" w:styleId="border-block">
    <w:name w:val="border-block"/>
    <w:basedOn w:val="a"/>
    <w:rsid w:val="006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2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6E42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E42E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k-reset">
    <w:name w:val="stk-reset"/>
    <w:basedOn w:val="a"/>
    <w:rsid w:val="0044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A6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595">
          <w:marLeft w:val="-22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402">
          <w:marLeft w:val="-22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629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989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</cp:revision>
  <dcterms:created xsi:type="dcterms:W3CDTF">2020-09-15T18:32:00Z</dcterms:created>
  <dcterms:modified xsi:type="dcterms:W3CDTF">2020-09-21T09:01:00Z</dcterms:modified>
</cp:coreProperties>
</file>