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B" w:rsidRDefault="003F5D8D" w:rsidP="003F5D8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3F5D8D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 xml:space="preserve">Внеклассное мероприятие по истории: </w:t>
      </w:r>
    </w:p>
    <w:p w:rsidR="003F5D8D" w:rsidRPr="003F5D8D" w:rsidRDefault="003F5D8D" w:rsidP="003F5D8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3F5D8D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игра-пут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 xml:space="preserve">ешествие "За страницами </w:t>
      </w:r>
      <w:r w:rsidRPr="003F5D8D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истории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 xml:space="preserve"> ...</w:t>
      </w:r>
      <w:r w:rsidRPr="003F5D8D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"</w:t>
      </w:r>
      <w:r w:rsidR="00F30C74" w:rsidRPr="00F30C7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личность учащихся на основе овладения историческими знаниями, способности ориентироваться в важнейших достижениях мировой и национальной культуры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(при этом собственно интеллектуальные способности могут развиваться на основе мыслительных операций по сопоставлению и анализу исторических фактов).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F5D8D" w:rsidRPr="00FC561B" w:rsidRDefault="003F5D8D" w:rsidP="003F5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познавательной деятельности учащихся через игровые и творческие задания;</w:t>
      </w:r>
    </w:p>
    <w:p w:rsidR="003F5D8D" w:rsidRPr="00FC561B" w:rsidRDefault="003F5D8D" w:rsidP="003F5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коммуникативной культуры учащихся путём вовлечения их в атмосферу творческого, дружеского сотрудничества;</w:t>
      </w:r>
    </w:p>
    <w:p w:rsidR="003F5D8D" w:rsidRPr="00FC561B" w:rsidRDefault="003F5D8D" w:rsidP="003F5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патриотизма и любви к Родине.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этапы игры – путешествия: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1. Представление команд (название, девиз, эмблема).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Командные соревнования по станциям.</w:t>
      </w:r>
    </w:p>
    <w:p w:rsidR="003F5D8D" w:rsidRPr="00FC561B" w:rsidRDefault="003F5D8D" w:rsidP="003F5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Станция “Античный мир”;</w:t>
      </w:r>
    </w:p>
    <w:p w:rsidR="003F5D8D" w:rsidRPr="00FC561B" w:rsidRDefault="003F5D8D" w:rsidP="003F5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Станция “Время рыцарей”;</w:t>
      </w:r>
    </w:p>
    <w:p w:rsidR="003F5D8D" w:rsidRPr="00FC561B" w:rsidRDefault="003F5D8D" w:rsidP="003F5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Станция “Русь изначальная”;</w:t>
      </w:r>
    </w:p>
    <w:p w:rsidR="003F5D8D" w:rsidRPr="00FC561B" w:rsidRDefault="003F5D8D" w:rsidP="003F5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Станция “Краеведческая”;</w:t>
      </w:r>
    </w:p>
    <w:p w:rsidR="003F5D8D" w:rsidRPr="00FC561B" w:rsidRDefault="003F5D8D" w:rsidP="003F5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Станция “Обычаи, предания, обряды”.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3. Подведение итогов и награждение победителей.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Ресурсы к игре: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 командам по станциям.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“Античный мир”.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Древний мир предстаёт перед нами таинственным и загадочным. Несмотря на проделанную огромную работу археологов, искусствоведов, историков, филологов, ещё многое остаётся нераскрытым и неизученным. У вас молодых, совсем ещё юных любителей истории есть всё возможное, чтобы разгадать, изучить, понять всё ещё неизученное. Рождались и погибали целые государства, а на их развалинах вырастали новые. Так, оказались под землёй Древний Вавилон, легендарная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Ниневея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знаменитая Троя и многие другие древние города, история которых отделена от нас несколькими тысячелетиями. О жизни людей этих древних цивилизаций мы узнаём по сохранившимся памятникам культуры и искусства. Искусство и культуру Древней Греции стали называть античным с XV века, когда в Италии 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происходили формирование новых гуманистических мировоззрений эпохи Возрождения. За основу было взято слово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antiquus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-древний. Памятники древнегреческого и древнеримского искусства в эпоху итальянского Возрождения становились образцами для подражания. Красота, воспетая художниками Древней Греции, была по-своему трактована мастерами Возрождения. Но, основы, которые были заложены во времена греческой классики, остались неизменными. С этого времени и закрепилось название “античный” за искусством Древней Греции и Древнего Рима.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задание.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Поступило сообщение. Надо его расшифровать.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Летом 490 года до н. э. гонец из прибрежного селения принёс в Афины страшную весть: “Персидский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---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К----с в-------я с в-----м в М---------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б---е, в---е к-----и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----в. В----------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В-е на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----у А--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!”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задание.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Жили ли они?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Указать, кто жил в действительности, а кто, является вымышленным персонажем.</w:t>
      </w:r>
    </w:p>
    <w:p w:rsidR="003F5D8D" w:rsidRPr="00FC561B" w:rsidRDefault="003F5D8D" w:rsidP="003F5D8D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развернуть таблицу</w:t>
      </w:r>
    </w:p>
    <w:tbl>
      <w:tblPr>
        <w:tblW w:w="0" w:type="auto"/>
        <w:jc w:val="center"/>
        <w:tblInd w:w="-5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1"/>
        <w:gridCol w:w="851"/>
        <w:gridCol w:w="2551"/>
        <w:gridCol w:w="706"/>
      </w:tblGrid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Хеопс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Синухет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Ахиллес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61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Осирис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Хаммурапи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Юстиниан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Мильтиад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Нут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Геб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Пир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Плутарх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Крез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Антигона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5D8D" w:rsidRPr="00FC561B" w:rsidTr="0061504D">
        <w:trPr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Голиаф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Зевс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F5D8D" w:rsidRPr="00FC561B" w:rsidRDefault="003F5D8D" w:rsidP="003F5D8D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развернуть таблицу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задание.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Назвать известных греческих богов.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задание.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лабиринт. Чтобы выйти из лабиринта, надо правильно ответить на 5 вопросов.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каких странах протекают эти реки.</w:t>
      </w:r>
    </w:p>
    <w:p w:rsidR="003F5D8D" w:rsidRPr="00FC561B" w:rsidRDefault="003F5D8D" w:rsidP="003F5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Тигр –</w:t>
      </w:r>
    </w:p>
    <w:p w:rsidR="003F5D8D" w:rsidRPr="00FC561B" w:rsidRDefault="003F5D8D" w:rsidP="003F5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Ганг –</w:t>
      </w:r>
    </w:p>
    <w:p w:rsidR="003F5D8D" w:rsidRPr="00FC561B" w:rsidRDefault="003F5D8D" w:rsidP="003F5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Иордан –</w:t>
      </w:r>
    </w:p>
    <w:p w:rsidR="003F5D8D" w:rsidRPr="00FC561B" w:rsidRDefault="003F5D8D" w:rsidP="003F5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Хуанхэ –</w:t>
      </w:r>
    </w:p>
    <w:p w:rsidR="003F5D8D" w:rsidRPr="00FC561B" w:rsidRDefault="003F5D8D" w:rsidP="003F5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Нил –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задание.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Приведите в соответствие:</w:t>
      </w:r>
    </w:p>
    <w:p w:rsidR="003F5D8D" w:rsidRPr="00FC561B" w:rsidRDefault="003F5D8D" w:rsidP="003F5D8D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развернуть таблицу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"/>
        <w:gridCol w:w="7078"/>
        <w:gridCol w:w="444"/>
        <w:gridCol w:w="1293"/>
      </w:tblGrid>
      <w:tr w:rsidR="003F5D8D" w:rsidRPr="00FC561B" w:rsidTr="003F5D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Глиняные сосуды с 2 ручками для хранения вина и масла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Триеры</w:t>
            </w:r>
          </w:p>
        </w:tc>
      </w:tr>
      <w:tr w:rsidR="003F5D8D" w:rsidRPr="00FC561B" w:rsidTr="003F5D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Греческие боевые корабли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Архонты</w:t>
            </w:r>
          </w:p>
        </w:tc>
      </w:tr>
      <w:tr w:rsidR="003F5D8D" w:rsidRPr="00FC561B" w:rsidTr="003F5D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рабы в Спарте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Амфоры</w:t>
            </w:r>
          </w:p>
        </w:tc>
      </w:tr>
      <w:tr w:rsidR="003F5D8D" w:rsidRPr="00FC561B" w:rsidTr="003F5D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Выборные правители в Афинах во времена Солона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shd w:val="clear" w:color="auto" w:fill="auto"/>
            <w:hideMark/>
          </w:tcPr>
          <w:p w:rsidR="003F5D8D" w:rsidRPr="00FC561B" w:rsidRDefault="003F5D8D" w:rsidP="003F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1B">
              <w:rPr>
                <w:rFonts w:ascii="Times New Roman" w:eastAsia="Times New Roman" w:hAnsi="Times New Roman" w:cs="Times New Roman"/>
                <w:sz w:val="28"/>
                <w:szCs w:val="28"/>
              </w:rPr>
              <w:t>Илоты</w:t>
            </w:r>
          </w:p>
        </w:tc>
      </w:tr>
    </w:tbl>
    <w:p w:rsidR="003F5D8D" w:rsidRPr="00FC561B" w:rsidRDefault="003F5D8D" w:rsidP="003F5D8D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развернуть таблицу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“Время рыцарей”.</w:t>
      </w:r>
    </w:p>
    <w:p w:rsidR="003F5D8D" w:rsidRPr="00FC561B" w:rsidRDefault="003F5D8D" w:rsidP="003F5D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И рыцаря труба в ответ поёт,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Труба зачинщика надменный вызов шлёт,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Поляна вторит им и небосвод.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Забрала опустили седоки,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 панцирям прикреплены древки.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кони понеслись, и, наконец,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бойцом вплотную съехался боец.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задание. “Обращение к Прекрасной Даме”.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1 представитель от каждой команды обращается к Прекрасной Даме с куртуазным монологом, который сочиняет вся команда.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 задание. “Кодекс рыцарской чести”.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Каждой команде даётся 1 отрывок из стихов Бертрана де Борна, и она должна определить, какие рыцарские добродетели прославляет поэт?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</w:p>
    <w:p w:rsidR="003F5D8D" w:rsidRPr="00FC561B" w:rsidRDefault="003F5D8D" w:rsidP="003F5D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 рыцарю стареть бы не давали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Отважный риск и вкус к делам большим,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Пиры в его гостеприимном зале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щедрость, чей порыв неудержим: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на турнир иль боевой отряд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Своё добро он тратит всё подряд,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пылу игры умеет всё спустить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знает, как красавицу прельстить.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Какие рыцарские добродетели прославляет Бертран де Борн?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</w:p>
    <w:p w:rsidR="003F5D8D" w:rsidRPr="00FC561B" w:rsidRDefault="003F5D8D" w:rsidP="003F5D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Всю жизнь я только то и знал,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дрался, бился, фехтовал,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Везде, куда не брошу взгляд,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Луг смят, двор выжжен, срублен сад,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Вместо лесов – лесоповалы…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Какие рыцарские добродетели прославляет Бертран де Борн?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задание. Словесный поединок.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называются военные состязания рыцарей? Что вы знаете о правилах проведения таких поединков? Участники какой команды вспомнят и произнесут больше учтивых слов.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“Русь изначальная”.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Составить из предложенных слов кроссворд.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Племена, признавшие власть Киева, заключали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договор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 с Русью.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Военачальник, возглавляющий дружину на Руси.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(Князь).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Религиозные верования, отличающиеся тем, что у каждого племени, народа было множество собственных богов.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(Язычество).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Имя первого князя Киевской Руси.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(Олег).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Повседневная жизнь.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(Быт).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Заселение, освоение пустующих земель.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(Колонизация).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Натуральный или денежный побор с покорённых народов.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(Дань).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Варяжский князь, призванный на княжество в Новгороде.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Рюрик</w:t>
      </w:r>
      <w:proofErr w:type="spellEnd"/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Народное собрание.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(Вече).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Часть норманнов, которая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осела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землях восточных славян.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(Русы).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политическая система общества, устанавливающая власть, порядок, систему взаимоотношений граждан, социальных групп, осуществляющая внутреннюю и внешнюю политику.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(Государство).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Объезд князем своих земель с дружиной для сбора дани.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(Полюдье).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Места для сбора дани.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(Погосты).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дани.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(Уроки).</w:t>
      </w:r>
    </w:p>
    <w:p w:rsidR="003F5D8D" w:rsidRPr="00FC561B" w:rsidRDefault="003F5D8D" w:rsidP="003F5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Преобразование. Изменение, переустройство существующих сторон жизни общества. </w:t>
      </w:r>
      <w:r w:rsidRPr="00FC5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(Реформа).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“Краеведческая”.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задание.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города Красноярского края зашифрованы в этих ребусах.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5D8D" w:rsidRPr="00FC561B" w:rsidRDefault="003F5D8D" w:rsidP="003F5D8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181600" cy="4133850"/>
            <wp:effectExtent l="19050" t="0" r="0" b="0"/>
            <wp:docPr id="2" name="Рисунок 2" descr="https://urok.1sept.ru/%D1%81%D1%82%D0%B0%D1%82%D1%8C%D0%B8/57390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7390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8D" w:rsidRPr="00FC561B" w:rsidRDefault="003F5D8D" w:rsidP="003F5D8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5D8D" w:rsidRPr="00FC561B" w:rsidRDefault="003F5D8D" w:rsidP="003F5D8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задание. 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Ответить на вопросы.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1. Площадь Красноярского края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3 млн. 340 тыс. кв. км.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4 млн. 340 тыс. кв. км.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5 млн. 340 тыс. кв. км.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2. Самая северная точка на материке?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мыс Челюскина;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остров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Сибирякова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остров Диксона.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По территории Красноярского края протекает река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Волга;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Днепр;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Енисей.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4. Численность населения Красноярского края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более 3 млн. человек;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более 6 млн. человек;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более 10 млн. человек.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5. Когда был образован Красноярский край?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5 января 1924 г;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7 декабря 1934 г;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8 июня 1936 г.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6. На каком полуострове расположен город Норильск?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Балканском;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Синайском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Таймыр.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7. Когда Норильск стал городом?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1936 г;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1953 г;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1993 г.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8. Название “</w:t>
      </w:r>
      <w:proofErr w:type="spellStart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Талнах</w:t>
      </w:r>
      <w:proofErr w:type="spellEnd"/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а) “запретное место”;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“ высокая гора”;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“снежная долина”.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задание.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Назовите коренные народы Красноярского края.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Побеждает та команда, которая назовет большее число коренных народов.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“Обычаи, предания, обряды”.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1. О каком празднике идёт речь.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старину этот праздник начинался с понедельника. Сейчас начинается с утра субботы. По-другому Сырная неделя. Названа так, что в течение недели позволяется вкушать коровье масло. Это праздник обжорства, игр и кулацких боёв. Пиршество можно разделить на 3 части:</w:t>
      </w:r>
    </w:p>
    <w:p w:rsidR="003F5D8D" w:rsidRPr="00FC561B" w:rsidRDefault="003F5D8D" w:rsidP="003F5D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Встреча.</w:t>
      </w:r>
    </w:p>
    <w:p w:rsidR="003F5D8D" w:rsidRPr="00FC561B" w:rsidRDefault="003F5D8D" w:rsidP="003F5D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Разгул или широкая.</w:t>
      </w:r>
    </w:p>
    <w:p w:rsidR="003F5D8D" w:rsidRPr="00FC561B" w:rsidRDefault="003F5D8D" w:rsidP="003F5D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Прощание – воскресенье.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последние дни зимы. Встреча весны.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 этого происходят поговорки “Не житьё, а……”, “Душа моя …..”, “Сахарные твои уста …”.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2. Христианский церковный праздник. Называют этот праздник Праздником Праздников и Торжеством Торжеств. Праздник подвижный, каждый год он отмечается в разные дни. В это году будет отмечаться 27 апреля.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продолжение всей страстной седмицы люди чистят, моют жильё. Четверг называется чистым. В этот день, по народным представлениям, “даже ворона своих воронят в луже моет”.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Это церковный праздник посвящен воскрешению Иисуса Христа.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3. Этот христианский праздник относится к переходящим праздникам и празднуется через 50 дней после Пасхи. В этот день вспоминается великое событие – сошествие Святого Духа на апостолов.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Устраиваются народные гуляния с качелями. Украшают жильё берёзками и цветами.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 народе говорят: “… пришла: три мужика, один – старец, Бог – Отец, второй сын, лет тридцати, и третий совсем мальчик, по десятому год”.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4. Празднуется 24 июня. В старину - день жатвы, и приносили жертвы из некоторых трав. Зажигали костёр из трав и плясали вокруг него.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Христианство положило конец языческим обрядам, однако этот праздник остался в народной памяти.</w:t>
      </w:r>
    </w:p>
    <w:p w:rsidR="003F5D8D" w:rsidRPr="00FC561B" w:rsidRDefault="003F5D8D" w:rsidP="003F5D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С вечера идут в лес искать папоротник. В этот день принято искать клад. Поиски должны увенчаться успехом.</w:t>
      </w:r>
    </w:p>
    <w:p w:rsidR="00B07F31" w:rsidRPr="00FC561B" w:rsidRDefault="003F5D8D" w:rsidP="006150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старину пели: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Купала на Ивана,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 купался Иван,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 в воду упал;</w:t>
      </w:r>
      <w:r w:rsidRPr="00FC56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Купала на Ивана.</w:t>
      </w:r>
    </w:p>
    <w:sectPr w:rsidR="00B07F31" w:rsidRPr="00FC561B" w:rsidSect="00A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DF8"/>
    <w:multiLevelType w:val="multilevel"/>
    <w:tmpl w:val="781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5F9"/>
    <w:multiLevelType w:val="multilevel"/>
    <w:tmpl w:val="311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1431D"/>
    <w:multiLevelType w:val="multilevel"/>
    <w:tmpl w:val="094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B5B91"/>
    <w:multiLevelType w:val="multilevel"/>
    <w:tmpl w:val="9A5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76C49"/>
    <w:multiLevelType w:val="multilevel"/>
    <w:tmpl w:val="E058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B4D93"/>
    <w:multiLevelType w:val="multilevel"/>
    <w:tmpl w:val="7EC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5D8D"/>
    <w:rsid w:val="003F5D8D"/>
    <w:rsid w:val="0061504D"/>
    <w:rsid w:val="008436CC"/>
    <w:rsid w:val="00AE74E0"/>
    <w:rsid w:val="00B07F31"/>
    <w:rsid w:val="00F30C74"/>
    <w:rsid w:val="00FA5026"/>
    <w:rsid w:val="00FC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0"/>
  </w:style>
  <w:style w:type="paragraph" w:styleId="1">
    <w:name w:val="heading 1"/>
    <w:basedOn w:val="a"/>
    <w:link w:val="10"/>
    <w:uiPriority w:val="9"/>
    <w:qFormat/>
    <w:rsid w:val="003F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F5D8D"/>
    <w:rPr>
      <w:color w:val="0000FF"/>
      <w:u w:val="single"/>
    </w:rPr>
  </w:style>
  <w:style w:type="character" w:styleId="a4">
    <w:name w:val="Emphasis"/>
    <w:basedOn w:val="a0"/>
    <w:uiPriority w:val="20"/>
    <w:qFormat/>
    <w:rsid w:val="003F5D8D"/>
    <w:rPr>
      <w:i/>
      <w:iCs/>
    </w:rPr>
  </w:style>
  <w:style w:type="paragraph" w:styleId="a5">
    <w:name w:val="Normal (Web)"/>
    <w:basedOn w:val="a"/>
    <w:uiPriority w:val="99"/>
    <w:semiHidden/>
    <w:unhideWhenUsed/>
    <w:rsid w:val="003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5D8D"/>
    <w:rPr>
      <w:b/>
      <w:bCs/>
    </w:rPr>
  </w:style>
  <w:style w:type="character" w:customStyle="1" w:styleId="full-screen-content-activate">
    <w:name w:val="full-screen-content-activate"/>
    <w:basedOn w:val="a0"/>
    <w:rsid w:val="003F5D8D"/>
  </w:style>
  <w:style w:type="paragraph" w:styleId="a7">
    <w:name w:val="Balloon Text"/>
    <w:basedOn w:val="a"/>
    <w:link w:val="a8"/>
    <w:uiPriority w:val="99"/>
    <w:semiHidden/>
    <w:unhideWhenUsed/>
    <w:rsid w:val="003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53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07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648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42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89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6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1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0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1273</Words>
  <Characters>7258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</cp:revision>
  <cp:lastPrinted>2019-11-24T18:45:00Z</cp:lastPrinted>
  <dcterms:created xsi:type="dcterms:W3CDTF">2019-10-18T08:12:00Z</dcterms:created>
  <dcterms:modified xsi:type="dcterms:W3CDTF">2019-11-24T18:45:00Z</dcterms:modified>
</cp:coreProperties>
</file>