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63" w:rsidRPr="003530A3" w:rsidRDefault="003530A3" w:rsidP="003530A3">
      <w:pPr>
        <w:jc w:val="center"/>
        <w:rPr>
          <w:b/>
          <w:sz w:val="32"/>
          <w:szCs w:val="32"/>
        </w:rPr>
      </w:pPr>
      <w:r w:rsidRPr="003530A3">
        <w:rPr>
          <w:b/>
          <w:sz w:val="32"/>
          <w:szCs w:val="32"/>
        </w:rPr>
        <w:t xml:space="preserve">План – конспект занятия </w:t>
      </w:r>
    </w:p>
    <w:p w:rsidR="003530A3" w:rsidRPr="003530A3" w:rsidRDefault="003530A3" w:rsidP="003530A3">
      <w:pPr>
        <w:jc w:val="center"/>
        <w:rPr>
          <w:rFonts w:cs="Times New Roman"/>
          <w:b/>
          <w:sz w:val="32"/>
          <w:szCs w:val="32"/>
        </w:rPr>
      </w:pPr>
      <w:r w:rsidRPr="003530A3">
        <w:rPr>
          <w:rFonts w:cs="Times New Roman"/>
          <w:b/>
          <w:sz w:val="32"/>
          <w:szCs w:val="32"/>
        </w:rPr>
        <w:t>«</w:t>
      </w:r>
      <w:r w:rsidRPr="003530A3">
        <w:rPr>
          <w:rFonts w:cs="Times New Roman"/>
          <w:b/>
          <w:sz w:val="32"/>
          <w:szCs w:val="32"/>
        </w:rPr>
        <w:t>Пишем отзыв. Раздел «Музей, как много...».</w:t>
      </w:r>
    </w:p>
    <w:p w:rsidR="003530A3" w:rsidRDefault="003530A3" w:rsidP="003530A3">
      <w:pPr>
        <w:jc w:val="center"/>
        <w:rPr>
          <w:rFonts w:cs="Times New Roman"/>
          <w:szCs w:val="24"/>
        </w:rPr>
      </w:pP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8C5">
        <w:rPr>
          <w:rStyle w:val="a4"/>
          <w:sz w:val="28"/>
          <w:szCs w:val="28"/>
        </w:rPr>
        <w:t>Тип занятия</w:t>
      </w:r>
      <w:r w:rsidRPr="002358C5">
        <w:rPr>
          <w:rStyle w:val="a4"/>
          <w:sz w:val="28"/>
          <w:szCs w:val="28"/>
        </w:rPr>
        <w:t>:</w:t>
      </w:r>
      <w:r w:rsidRPr="002358C5">
        <w:rPr>
          <w:b/>
          <w:bCs/>
          <w:sz w:val="28"/>
          <w:szCs w:val="28"/>
        </w:rPr>
        <w:t> </w:t>
      </w:r>
      <w:r w:rsidRPr="002358C5">
        <w:rPr>
          <w:sz w:val="28"/>
          <w:szCs w:val="28"/>
        </w:rPr>
        <w:t>занятие</w:t>
      </w:r>
      <w:r w:rsidRPr="002358C5">
        <w:rPr>
          <w:sz w:val="28"/>
          <w:szCs w:val="28"/>
        </w:rPr>
        <w:t xml:space="preserve"> комплексного применения знаний, умений, навыков.</w:t>
      </w: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8C5">
        <w:rPr>
          <w:rStyle w:val="a4"/>
          <w:sz w:val="28"/>
          <w:szCs w:val="28"/>
        </w:rPr>
        <w:t>Основная</w:t>
      </w:r>
      <w:r w:rsidRPr="002358C5">
        <w:rPr>
          <w:b/>
          <w:bCs/>
          <w:sz w:val="28"/>
          <w:szCs w:val="28"/>
        </w:rPr>
        <w:t> </w:t>
      </w:r>
      <w:r w:rsidRPr="002358C5">
        <w:rPr>
          <w:rStyle w:val="a4"/>
          <w:sz w:val="28"/>
          <w:szCs w:val="28"/>
        </w:rPr>
        <w:t>цель:</w:t>
      </w:r>
      <w:r w:rsidRPr="002358C5">
        <w:rPr>
          <w:b/>
          <w:bCs/>
          <w:sz w:val="28"/>
          <w:szCs w:val="28"/>
        </w:rPr>
        <w:t> </w:t>
      </w:r>
      <w:r w:rsidRPr="002358C5">
        <w:rPr>
          <w:sz w:val="28"/>
          <w:szCs w:val="28"/>
        </w:rPr>
        <w:t>формирование речевых умений учащихся на ситуативной основе в рамках обозначенной темы.</w:t>
      </w: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8C5">
        <w:rPr>
          <w:rStyle w:val="a4"/>
          <w:sz w:val="28"/>
          <w:szCs w:val="28"/>
        </w:rPr>
        <w:t>Сопутствующие задачи:</w:t>
      </w: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8C5">
        <w:rPr>
          <w:sz w:val="28"/>
          <w:szCs w:val="28"/>
        </w:rPr>
        <w:t>- способствовать формированию умений планировать своё коммуникативное поведение;</w:t>
      </w: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8C5">
        <w:rPr>
          <w:sz w:val="28"/>
          <w:szCs w:val="28"/>
        </w:rPr>
        <w:t>- создать условия для активного взаимодействия, развития аналитического и критического мышления.</w:t>
      </w: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8C5">
        <w:rPr>
          <w:sz w:val="28"/>
          <w:szCs w:val="28"/>
        </w:rPr>
        <w:t>-расширение и систематизация лексического запаса;</w:t>
      </w: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8C5">
        <w:rPr>
          <w:sz w:val="28"/>
          <w:szCs w:val="28"/>
        </w:rPr>
        <w:t>- активизация лексического материала в устной и письменной речи.</w:t>
      </w: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8C5">
        <w:rPr>
          <w:rStyle w:val="a4"/>
          <w:sz w:val="28"/>
          <w:szCs w:val="28"/>
        </w:rPr>
        <w:t>Предметные</w:t>
      </w:r>
      <w:r w:rsidRPr="002358C5">
        <w:rPr>
          <w:rStyle w:val="a4"/>
          <w:sz w:val="28"/>
          <w:szCs w:val="28"/>
        </w:rPr>
        <w:t xml:space="preserve"> задачи</w:t>
      </w:r>
      <w:r w:rsidRPr="002358C5">
        <w:rPr>
          <w:sz w:val="28"/>
          <w:szCs w:val="28"/>
        </w:rPr>
        <w:t>:</w:t>
      </w: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8C5">
        <w:rPr>
          <w:sz w:val="28"/>
          <w:szCs w:val="28"/>
        </w:rPr>
        <w:t xml:space="preserve">- </w:t>
      </w:r>
      <w:r w:rsidRPr="002358C5">
        <w:rPr>
          <w:sz w:val="28"/>
          <w:szCs w:val="28"/>
        </w:rPr>
        <w:t>способствовать развитию интеллектуальной, эмоциональной, мотивационной сферы учащегося</w:t>
      </w: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8C5">
        <w:rPr>
          <w:sz w:val="28"/>
          <w:szCs w:val="28"/>
        </w:rPr>
        <w:t>- способствовать овладению учащимися основными способами мыслительной деятельности (сравнение, анализ, обобщение);</w:t>
      </w: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8C5">
        <w:rPr>
          <w:sz w:val="28"/>
          <w:szCs w:val="28"/>
        </w:rPr>
        <w:t>- расширение кругозора;</w:t>
      </w: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8C5">
        <w:rPr>
          <w:sz w:val="28"/>
          <w:szCs w:val="28"/>
        </w:rPr>
        <w:t>- развитие памяти и сообразительности</w:t>
      </w: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358C5">
        <w:rPr>
          <w:rStyle w:val="a4"/>
          <w:sz w:val="28"/>
          <w:szCs w:val="28"/>
        </w:rPr>
        <w:t>Метапредметные</w:t>
      </w:r>
      <w:proofErr w:type="spellEnd"/>
      <w:r w:rsidRPr="002358C5">
        <w:rPr>
          <w:rStyle w:val="a4"/>
          <w:sz w:val="28"/>
          <w:szCs w:val="28"/>
        </w:rPr>
        <w:t xml:space="preserve"> задачи</w:t>
      </w:r>
      <w:r w:rsidRPr="002358C5">
        <w:rPr>
          <w:sz w:val="28"/>
          <w:szCs w:val="28"/>
        </w:rPr>
        <w:t>:</w:t>
      </w: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8C5">
        <w:rPr>
          <w:sz w:val="28"/>
          <w:szCs w:val="28"/>
        </w:rPr>
        <w:t>- Совершенствование навыков сотрудничества в ходе работы</w:t>
      </w: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8C5">
        <w:rPr>
          <w:sz w:val="28"/>
          <w:szCs w:val="28"/>
        </w:rPr>
        <w:t>- Формирование уважительного отношения к мнению других</w:t>
      </w: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8C5">
        <w:rPr>
          <w:rStyle w:val="a4"/>
          <w:sz w:val="28"/>
          <w:szCs w:val="28"/>
        </w:rPr>
        <w:t>Личностные задачи</w:t>
      </w:r>
      <w:r w:rsidRPr="002358C5">
        <w:rPr>
          <w:rStyle w:val="a4"/>
          <w:sz w:val="28"/>
          <w:szCs w:val="28"/>
        </w:rPr>
        <w:t>:</w:t>
      </w: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8C5">
        <w:rPr>
          <w:sz w:val="28"/>
          <w:szCs w:val="28"/>
        </w:rPr>
        <w:t xml:space="preserve">- </w:t>
      </w:r>
      <w:r w:rsidRPr="002358C5">
        <w:rPr>
          <w:sz w:val="28"/>
          <w:szCs w:val="28"/>
        </w:rPr>
        <w:t>учитьс</w:t>
      </w:r>
      <w:r w:rsidRPr="002358C5">
        <w:rPr>
          <w:sz w:val="28"/>
          <w:szCs w:val="28"/>
        </w:rPr>
        <w:t>я высказывать свою точку зрения, анализировать, систематизировать полученные сведения.</w:t>
      </w:r>
    </w:p>
    <w:p w:rsidR="003530A3" w:rsidRPr="002358C5" w:rsidRDefault="003530A3" w:rsidP="003530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58C5">
        <w:rPr>
          <w:sz w:val="28"/>
          <w:szCs w:val="28"/>
        </w:rPr>
        <w:t xml:space="preserve">- </w:t>
      </w:r>
      <w:r w:rsidRPr="002358C5">
        <w:rPr>
          <w:sz w:val="28"/>
          <w:szCs w:val="28"/>
        </w:rPr>
        <w:t>учиться применят</w:t>
      </w:r>
      <w:r w:rsidRPr="002358C5">
        <w:rPr>
          <w:sz w:val="28"/>
          <w:szCs w:val="28"/>
        </w:rPr>
        <w:t>ь п</w:t>
      </w:r>
      <w:r w:rsidR="00076FEC" w:rsidRPr="002358C5">
        <w:rPr>
          <w:sz w:val="28"/>
          <w:szCs w:val="28"/>
        </w:rPr>
        <w:t>олученные знания на практике</w:t>
      </w:r>
      <w:r w:rsidRPr="002358C5">
        <w:rPr>
          <w:sz w:val="28"/>
          <w:szCs w:val="28"/>
        </w:rPr>
        <w:t xml:space="preserve"> составлении отзыва.</w:t>
      </w:r>
    </w:p>
    <w:p w:rsidR="003530A3" w:rsidRPr="002358C5" w:rsidRDefault="003530A3" w:rsidP="003530A3">
      <w:pPr>
        <w:rPr>
          <w:sz w:val="28"/>
          <w:szCs w:val="28"/>
        </w:rPr>
      </w:pPr>
    </w:p>
    <w:p w:rsidR="002358C5" w:rsidRDefault="002358C5" w:rsidP="003530A3">
      <w:pPr>
        <w:jc w:val="center"/>
        <w:rPr>
          <w:b/>
          <w:sz w:val="28"/>
          <w:szCs w:val="28"/>
          <w:u w:val="single"/>
        </w:rPr>
      </w:pPr>
    </w:p>
    <w:p w:rsidR="002358C5" w:rsidRDefault="002358C5" w:rsidP="003530A3">
      <w:pPr>
        <w:jc w:val="center"/>
        <w:rPr>
          <w:b/>
          <w:sz w:val="28"/>
          <w:szCs w:val="28"/>
          <w:u w:val="single"/>
        </w:rPr>
      </w:pPr>
    </w:p>
    <w:p w:rsidR="003530A3" w:rsidRPr="002358C5" w:rsidRDefault="003530A3" w:rsidP="003530A3">
      <w:pPr>
        <w:jc w:val="center"/>
        <w:rPr>
          <w:b/>
          <w:sz w:val="28"/>
          <w:szCs w:val="28"/>
          <w:u w:val="single"/>
        </w:rPr>
      </w:pPr>
      <w:r w:rsidRPr="002358C5">
        <w:rPr>
          <w:b/>
          <w:sz w:val="28"/>
          <w:szCs w:val="28"/>
          <w:u w:val="single"/>
        </w:rPr>
        <w:t>Ход занятия</w:t>
      </w:r>
    </w:p>
    <w:p w:rsidR="003530A3" w:rsidRPr="002358C5" w:rsidRDefault="003530A3" w:rsidP="003530A3">
      <w:pPr>
        <w:rPr>
          <w:sz w:val="28"/>
          <w:szCs w:val="28"/>
        </w:rPr>
      </w:pPr>
    </w:p>
    <w:tbl>
      <w:tblPr>
        <w:tblStyle w:val="a5"/>
        <w:tblW w:w="11307" w:type="dxa"/>
        <w:tblLook w:val="04A0" w:firstRow="1" w:lastRow="0" w:firstColumn="1" w:lastColumn="0" w:noHBand="0" w:noVBand="1"/>
      </w:tblPr>
      <w:tblGrid>
        <w:gridCol w:w="5653"/>
        <w:gridCol w:w="5654"/>
      </w:tblGrid>
      <w:tr w:rsidR="00076FEC" w:rsidRPr="002358C5" w:rsidTr="00076FEC">
        <w:tc>
          <w:tcPr>
            <w:tcW w:w="5653" w:type="dxa"/>
          </w:tcPr>
          <w:p w:rsidR="00076FEC" w:rsidRPr="002358C5" w:rsidRDefault="00076FEC" w:rsidP="001F0298">
            <w:pPr>
              <w:jc w:val="center"/>
              <w:rPr>
                <w:b/>
                <w:sz w:val="28"/>
                <w:szCs w:val="28"/>
              </w:rPr>
            </w:pPr>
            <w:r w:rsidRPr="002358C5">
              <w:rPr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5654" w:type="dxa"/>
          </w:tcPr>
          <w:p w:rsidR="00076FEC" w:rsidRPr="002358C5" w:rsidRDefault="00076FEC" w:rsidP="001F0298">
            <w:pPr>
              <w:jc w:val="center"/>
              <w:rPr>
                <w:b/>
                <w:sz w:val="28"/>
                <w:szCs w:val="28"/>
              </w:rPr>
            </w:pPr>
            <w:r w:rsidRPr="002358C5">
              <w:rPr>
                <w:b/>
                <w:sz w:val="28"/>
                <w:szCs w:val="28"/>
              </w:rPr>
              <w:t xml:space="preserve">Содержание деятельности </w:t>
            </w:r>
            <w:proofErr w:type="gramStart"/>
            <w:r w:rsidRPr="002358C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076FEC" w:rsidRPr="002358C5" w:rsidTr="002358C5">
        <w:tc>
          <w:tcPr>
            <w:tcW w:w="5653" w:type="dxa"/>
            <w:tcBorders>
              <w:bottom w:val="single" w:sz="4" w:space="0" w:color="auto"/>
            </w:tcBorders>
          </w:tcPr>
          <w:p w:rsidR="00076FEC" w:rsidRPr="002358C5" w:rsidRDefault="00076FEC" w:rsidP="00076FEC">
            <w:pPr>
              <w:rPr>
                <w:b/>
                <w:sz w:val="28"/>
                <w:szCs w:val="28"/>
              </w:rPr>
            </w:pPr>
            <w:r w:rsidRPr="002358C5">
              <w:rPr>
                <w:b/>
                <w:sz w:val="28"/>
                <w:szCs w:val="28"/>
                <w:lang w:val="en-US"/>
              </w:rPr>
              <w:t>I</w:t>
            </w:r>
            <w:r w:rsidRPr="002358C5">
              <w:rPr>
                <w:b/>
                <w:sz w:val="28"/>
                <w:szCs w:val="28"/>
              </w:rPr>
              <w:t xml:space="preserve"> ОРГ момент</w:t>
            </w: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 xml:space="preserve">Педагог обобщает </w:t>
            </w:r>
            <w:proofErr w:type="gramStart"/>
            <w:r w:rsidRPr="002358C5">
              <w:rPr>
                <w:sz w:val="28"/>
                <w:szCs w:val="28"/>
              </w:rPr>
              <w:t>сведения</w:t>
            </w:r>
            <w:proofErr w:type="gramEnd"/>
            <w:r w:rsidRPr="002358C5">
              <w:rPr>
                <w:sz w:val="28"/>
                <w:szCs w:val="28"/>
              </w:rPr>
              <w:t xml:space="preserve"> полученные на предыдущем занятии, подводит к формулированию темы и целей занятия.</w:t>
            </w: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:rsidR="00076FEC" w:rsidRPr="002358C5" w:rsidRDefault="00076FEC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Ученики вспоминают итоги предыдущего занятия.</w:t>
            </w: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Формулируют тему и задачи занятия.</w:t>
            </w:r>
          </w:p>
        </w:tc>
      </w:tr>
      <w:tr w:rsidR="00076FEC" w:rsidRPr="002358C5" w:rsidTr="002358C5">
        <w:trPr>
          <w:trHeight w:val="960"/>
        </w:trPr>
        <w:tc>
          <w:tcPr>
            <w:tcW w:w="5653" w:type="dxa"/>
            <w:tcBorders>
              <w:bottom w:val="single" w:sz="4" w:space="0" w:color="auto"/>
            </w:tcBorders>
          </w:tcPr>
          <w:p w:rsidR="00076FEC" w:rsidRPr="002358C5" w:rsidRDefault="00076FEC" w:rsidP="00076FEC">
            <w:pPr>
              <w:rPr>
                <w:b/>
                <w:sz w:val="28"/>
                <w:szCs w:val="28"/>
              </w:rPr>
            </w:pPr>
            <w:r w:rsidRPr="002358C5">
              <w:rPr>
                <w:b/>
                <w:sz w:val="28"/>
                <w:szCs w:val="28"/>
                <w:lang w:val="en-US"/>
              </w:rPr>
              <w:t>II</w:t>
            </w:r>
            <w:r w:rsidRPr="002358C5">
              <w:rPr>
                <w:b/>
                <w:sz w:val="28"/>
                <w:szCs w:val="28"/>
              </w:rPr>
              <w:t xml:space="preserve"> Структура составления отзыва</w:t>
            </w: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Педагог просит вспомнить алгоритм составления отзыва.</w:t>
            </w: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:rsidR="00076FEC" w:rsidRPr="002358C5" w:rsidRDefault="00076FEC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Ученики обмениваются мнениями, просматривают отзыва из предыдущих разделов,</w:t>
            </w: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Вспоминают структуру написания отзыва.</w:t>
            </w: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</w:tc>
      </w:tr>
    </w:tbl>
    <w:p w:rsidR="002358C5" w:rsidRDefault="002358C5"/>
    <w:tbl>
      <w:tblPr>
        <w:tblStyle w:val="a5"/>
        <w:tblW w:w="11307" w:type="dxa"/>
        <w:tblLook w:val="04A0" w:firstRow="1" w:lastRow="0" w:firstColumn="1" w:lastColumn="0" w:noHBand="0" w:noVBand="1"/>
      </w:tblPr>
      <w:tblGrid>
        <w:gridCol w:w="5653"/>
        <w:gridCol w:w="5654"/>
      </w:tblGrid>
      <w:tr w:rsidR="00076FEC" w:rsidRPr="002358C5" w:rsidTr="002358C5">
        <w:trPr>
          <w:trHeight w:val="5115"/>
        </w:trPr>
        <w:tc>
          <w:tcPr>
            <w:tcW w:w="11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FEC" w:rsidRPr="002358C5" w:rsidRDefault="00076FEC" w:rsidP="00076FEC">
            <w:pPr>
              <w:rPr>
                <w:sz w:val="28"/>
                <w:szCs w:val="28"/>
              </w:rPr>
            </w:pPr>
            <w:bookmarkStart w:id="0" w:name="_GoBack"/>
            <w:r w:rsidRPr="002358C5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6E5A5E18" wp14:editId="1BD8A812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-53340</wp:posOffset>
                  </wp:positionV>
                  <wp:extent cx="4915588" cy="3686145"/>
                  <wp:effectExtent l="0" t="0" r="0" b="0"/>
                  <wp:wrapNone/>
                  <wp:docPr id="2" name="Рисунок 2" descr="C:\Users\user\Рабочий стол\slide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Рабочий стол\slide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588" cy="368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  <w:p w:rsidR="00076FEC" w:rsidRPr="002358C5" w:rsidRDefault="00076FEC" w:rsidP="00076FEC">
            <w:pPr>
              <w:rPr>
                <w:sz w:val="28"/>
                <w:szCs w:val="28"/>
              </w:rPr>
            </w:pPr>
          </w:p>
        </w:tc>
      </w:tr>
      <w:tr w:rsidR="00076FEC" w:rsidRPr="002358C5" w:rsidTr="002358C5">
        <w:tc>
          <w:tcPr>
            <w:tcW w:w="5653" w:type="dxa"/>
            <w:tcBorders>
              <w:top w:val="single" w:sz="4" w:space="0" w:color="auto"/>
            </w:tcBorders>
          </w:tcPr>
          <w:p w:rsidR="00076FEC" w:rsidRPr="002358C5" w:rsidRDefault="00076FEC" w:rsidP="00076FEC">
            <w:pPr>
              <w:rPr>
                <w:b/>
                <w:sz w:val="28"/>
                <w:szCs w:val="28"/>
              </w:rPr>
            </w:pPr>
            <w:r w:rsidRPr="002358C5">
              <w:rPr>
                <w:b/>
                <w:sz w:val="28"/>
                <w:szCs w:val="28"/>
                <w:lang w:val="en-US"/>
              </w:rPr>
              <w:t>III</w:t>
            </w:r>
            <w:r w:rsidRPr="002358C5">
              <w:rPr>
                <w:b/>
                <w:sz w:val="28"/>
                <w:szCs w:val="28"/>
              </w:rPr>
              <w:t xml:space="preserve"> Обмен мнениями, наблюдениями</w:t>
            </w:r>
          </w:p>
          <w:p w:rsidR="00076FEC" w:rsidRPr="002358C5" w:rsidRDefault="002358C5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Педагог организует обмен мнениями.</w:t>
            </w:r>
          </w:p>
          <w:p w:rsidR="002358C5" w:rsidRPr="002358C5" w:rsidRDefault="002358C5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Выслушивает ответы детей.</w:t>
            </w:r>
          </w:p>
          <w:p w:rsidR="002358C5" w:rsidRPr="002358C5" w:rsidRDefault="002358C5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Помогает в организации творческих групп.</w:t>
            </w:r>
          </w:p>
          <w:p w:rsidR="002358C5" w:rsidRPr="002358C5" w:rsidRDefault="002358C5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Помогает в работе над лексикой.</w:t>
            </w:r>
          </w:p>
        </w:tc>
        <w:tc>
          <w:tcPr>
            <w:tcW w:w="5654" w:type="dxa"/>
            <w:tcBorders>
              <w:top w:val="single" w:sz="4" w:space="0" w:color="auto"/>
            </w:tcBorders>
          </w:tcPr>
          <w:p w:rsidR="00076FEC" w:rsidRPr="002358C5" w:rsidRDefault="00076FEC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У</w:t>
            </w:r>
            <w:r w:rsidR="002358C5" w:rsidRPr="002358C5">
              <w:rPr>
                <w:sz w:val="28"/>
                <w:szCs w:val="28"/>
              </w:rPr>
              <w:t>ч</w:t>
            </w:r>
            <w:r w:rsidRPr="002358C5">
              <w:rPr>
                <w:sz w:val="28"/>
                <w:szCs w:val="28"/>
              </w:rPr>
              <w:t xml:space="preserve">еники отвечают на вопросы </w:t>
            </w:r>
            <w:r w:rsidR="002358C5" w:rsidRPr="002358C5">
              <w:rPr>
                <w:sz w:val="28"/>
                <w:szCs w:val="28"/>
              </w:rPr>
              <w:t>плана.</w:t>
            </w:r>
          </w:p>
          <w:p w:rsidR="002358C5" w:rsidRPr="002358C5" w:rsidRDefault="002358C5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Формируют творческие группы.</w:t>
            </w:r>
          </w:p>
          <w:p w:rsidR="002358C5" w:rsidRPr="002358C5" w:rsidRDefault="002358C5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Работают над подбором информации для написания отзыва.</w:t>
            </w:r>
          </w:p>
          <w:p w:rsidR="002358C5" w:rsidRPr="002358C5" w:rsidRDefault="002358C5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Обмениваются впечатлениями.</w:t>
            </w:r>
          </w:p>
          <w:p w:rsidR="002358C5" w:rsidRPr="002358C5" w:rsidRDefault="002358C5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Записывают тезисы и наброски для отзыва.</w:t>
            </w:r>
          </w:p>
          <w:p w:rsidR="002358C5" w:rsidRPr="002358C5" w:rsidRDefault="002358C5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Подбирают иллюстративный и информационный материал.</w:t>
            </w:r>
          </w:p>
        </w:tc>
      </w:tr>
      <w:tr w:rsidR="00076FEC" w:rsidRPr="002358C5" w:rsidTr="00076FEC">
        <w:tc>
          <w:tcPr>
            <w:tcW w:w="5653" w:type="dxa"/>
          </w:tcPr>
          <w:p w:rsidR="00076FEC" w:rsidRPr="002358C5" w:rsidRDefault="00076FEC" w:rsidP="00076FEC">
            <w:pPr>
              <w:rPr>
                <w:b/>
                <w:sz w:val="28"/>
                <w:szCs w:val="28"/>
              </w:rPr>
            </w:pPr>
            <w:r w:rsidRPr="002358C5">
              <w:rPr>
                <w:b/>
                <w:sz w:val="28"/>
                <w:szCs w:val="28"/>
                <w:lang w:val="en-US"/>
              </w:rPr>
              <w:t>IV</w:t>
            </w:r>
            <w:r w:rsidRPr="002358C5">
              <w:rPr>
                <w:b/>
                <w:sz w:val="28"/>
                <w:szCs w:val="28"/>
              </w:rPr>
              <w:t xml:space="preserve"> Самостоятельное написание отзыва</w:t>
            </w:r>
          </w:p>
          <w:p w:rsidR="00076FEC" w:rsidRPr="002358C5" w:rsidRDefault="002358C5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При необходимости помогает редактировать текст.</w:t>
            </w:r>
          </w:p>
          <w:p w:rsidR="002358C5" w:rsidRPr="002358C5" w:rsidRDefault="002358C5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Осуществляет индивидуальную помощь ученикам в лексической и орфографической работе.</w:t>
            </w:r>
          </w:p>
          <w:p w:rsidR="002358C5" w:rsidRPr="002358C5" w:rsidRDefault="002358C5" w:rsidP="00076FEC">
            <w:pPr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:rsidR="00076FEC" w:rsidRPr="002358C5" w:rsidRDefault="002358C5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Самостоятельно работают над написанием отзыва.</w:t>
            </w:r>
          </w:p>
        </w:tc>
      </w:tr>
      <w:tr w:rsidR="00076FEC" w:rsidRPr="002358C5" w:rsidTr="00076FEC">
        <w:tc>
          <w:tcPr>
            <w:tcW w:w="5653" w:type="dxa"/>
          </w:tcPr>
          <w:p w:rsidR="00076FEC" w:rsidRPr="002358C5" w:rsidRDefault="00076FEC" w:rsidP="00076FEC">
            <w:pPr>
              <w:rPr>
                <w:b/>
                <w:sz w:val="28"/>
                <w:szCs w:val="28"/>
              </w:rPr>
            </w:pPr>
            <w:r w:rsidRPr="002358C5">
              <w:rPr>
                <w:b/>
                <w:sz w:val="28"/>
                <w:szCs w:val="28"/>
                <w:lang w:val="en-US"/>
              </w:rPr>
              <w:t>V</w:t>
            </w:r>
            <w:r w:rsidRPr="002358C5">
              <w:rPr>
                <w:b/>
                <w:sz w:val="28"/>
                <w:szCs w:val="28"/>
              </w:rPr>
              <w:t xml:space="preserve"> Демонстрация подготовленного материала</w:t>
            </w:r>
          </w:p>
          <w:p w:rsidR="00076FEC" w:rsidRPr="002358C5" w:rsidRDefault="002358C5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Педагог организует выступления детей и демонстрацию подготовленных материалов.</w:t>
            </w:r>
          </w:p>
        </w:tc>
        <w:tc>
          <w:tcPr>
            <w:tcW w:w="5654" w:type="dxa"/>
          </w:tcPr>
          <w:p w:rsidR="00076FEC" w:rsidRPr="002358C5" w:rsidRDefault="002358C5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Ученики читают отзыв,</w:t>
            </w:r>
          </w:p>
          <w:p w:rsidR="002358C5" w:rsidRPr="002358C5" w:rsidRDefault="002358C5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Демонстрируют подобранный материал.</w:t>
            </w:r>
          </w:p>
          <w:p w:rsidR="002358C5" w:rsidRPr="002358C5" w:rsidRDefault="002358C5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Обсуждают, обмениваются мнениями.</w:t>
            </w:r>
          </w:p>
          <w:p w:rsidR="002358C5" w:rsidRPr="002358C5" w:rsidRDefault="002358C5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 xml:space="preserve">Помогают редактировать </w:t>
            </w:r>
            <w:proofErr w:type="gramStart"/>
            <w:r w:rsidRPr="002358C5">
              <w:rPr>
                <w:sz w:val="28"/>
                <w:szCs w:val="28"/>
              </w:rPr>
              <w:t>написанное</w:t>
            </w:r>
            <w:proofErr w:type="gramEnd"/>
            <w:r w:rsidRPr="002358C5">
              <w:rPr>
                <w:sz w:val="28"/>
                <w:szCs w:val="28"/>
              </w:rPr>
              <w:t xml:space="preserve"> по мере необходимости.</w:t>
            </w:r>
          </w:p>
          <w:p w:rsidR="002358C5" w:rsidRPr="002358C5" w:rsidRDefault="002358C5" w:rsidP="00076FEC">
            <w:pPr>
              <w:rPr>
                <w:sz w:val="28"/>
                <w:szCs w:val="28"/>
              </w:rPr>
            </w:pPr>
          </w:p>
        </w:tc>
      </w:tr>
      <w:tr w:rsidR="00076FEC" w:rsidRPr="002358C5" w:rsidTr="00076FEC">
        <w:tc>
          <w:tcPr>
            <w:tcW w:w="5653" w:type="dxa"/>
          </w:tcPr>
          <w:p w:rsidR="00076FEC" w:rsidRPr="002358C5" w:rsidRDefault="00076FEC" w:rsidP="00076FEC">
            <w:pPr>
              <w:rPr>
                <w:b/>
                <w:sz w:val="28"/>
                <w:szCs w:val="28"/>
              </w:rPr>
            </w:pPr>
            <w:r w:rsidRPr="002358C5">
              <w:rPr>
                <w:b/>
                <w:sz w:val="28"/>
                <w:szCs w:val="28"/>
                <w:lang w:val="en-US"/>
              </w:rPr>
              <w:t>VI</w:t>
            </w:r>
            <w:r w:rsidR="002358C5" w:rsidRPr="002358C5">
              <w:rPr>
                <w:b/>
                <w:sz w:val="28"/>
                <w:szCs w:val="28"/>
              </w:rPr>
              <w:t xml:space="preserve"> П</w:t>
            </w:r>
            <w:r w:rsidRPr="002358C5">
              <w:rPr>
                <w:b/>
                <w:sz w:val="28"/>
                <w:szCs w:val="28"/>
              </w:rPr>
              <w:t>одведение итога</w:t>
            </w:r>
          </w:p>
          <w:p w:rsidR="00076FEC" w:rsidRPr="002358C5" w:rsidRDefault="002358C5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Педагог помогает обобщить материал и заполнить копилку информации.</w:t>
            </w:r>
          </w:p>
        </w:tc>
        <w:tc>
          <w:tcPr>
            <w:tcW w:w="5654" w:type="dxa"/>
          </w:tcPr>
          <w:p w:rsidR="00076FEC" w:rsidRPr="002358C5" w:rsidRDefault="002358C5" w:rsidP="00076FEC">
            <w:pPr>
              <w:rPr>
                <w:sz w:val="28"/>
                <w:szCs w:val="28"/>
              </w:rPr>
            </w:pPr>
            <w:r w:rsidRPr="002358C5">
              <w:rPr>
                <w:sz w:val="28"/>
                <w:szCs w:val="28"/>
              </w:rPr>
              <w:t>Ученики составляют примерный план посещений музеев с семьёй, опираясь на свои интересы и заинтересованности.</w:t>
            </w:r>
          </w:p>
        </w:tc>
      </w:tr>
    </w:tbl>
    <w:p w:rsidR="00076FEC" w:rsidRPr="002358C5" w:rsidRDefault="00076FEC" w:rsidP="003530A3"/>
    <w:sectPr w:rsidR="00076FEC" w:rsidRPr="002358C5" w:rsidSect="00B96C16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A3"/>
    <w:rsid w:val="00076FEC"/>
    <w:rsid w:val="002358C5"/>
    <w:rsid w:val="003530A3"/>
    <w:rsid w:val="0083527D"/>
    <w:rsid w:val="00933F7A"/>
    <w:rsid w:val="00B36425"/>
    <w:rsid w:val="00B96C16"/>
    <w:rsid w:val="00C418DB"/>
    <w:rsid w:val="00F3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0A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530A3"/>
    <w:rPr>
      <w:b/>
      <w:bCs/>
    </w:rPr>
  </w:style>
  <w:style w:type="table" w:styleId="a5">
    <w:name w:val="Table Grid"/>
    <w:basedOn w:val="a1"/>
    <w:uiPriority w:val="59"/>
    <w:rsid w:val="0007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F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0A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530A3"/>
    <w:rPr>
      <w:b/>
      <w:bCs/>
    </w:rPr>
  </w:style>
  <w:style w:type="table" w:styleId="a5">
    <w:name w:val="Table Grid"/>
    <w:basedOn w:val="a1"/>
    <w:uiPriority w:val="59"/>
    <w:rsid w:val="0007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F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2016-11-17T19:42:00Z</dcterms:created>
  <dcterms:modified xsi:type="dcterms:W3CDTF">2016-11-17T20:49:00Z</dcterms:modified>
</cp:coreProperties>
</file>