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20" w:rsidRDefault="00DF6544">
      <w:r>
        <w:t>Урок №</w:t>
      </w:r>
      <w:r w:rsidR="00E9731E">
        <w:t>65</w:t>
      </w:r>
      <w:r>
        <w:t>.</w:t>
      </w:r>
    </w:p>
    <w:p w:rsidR="00DF6544" w:rsidRPr="00A33A79" w:rsidRDefault="00DF6544">
      <w:pPr>
        <w:rPr>
          <w:b/>
        </w:rPr>
      </w:pPr>
      <w:r w:rsidRPr="00A33A79">
        <w:rPr>
          <w:b/>
        </w:rPr>
        <w:t>Тема: Роман Л.Н. Толстого «Война и мир» - роман-эпопея: проблематика, образы, жанр.</w:t>
      </w:r>
    </w:p>
    <w:p w:rsidR="00DF6544" w:rsidRDefault="00DF6544" w:rsidP="00A33A79">
      <w:pPr>
        <w:jc w:val="center"/>
      </w:pPr>
      <w:r>
        <w:t>1-ый час.</w:t>
      </w:r>
    </w:p>
    <w:p w:rsidR="00DF6544" w:rsidRPr="00A33A79" w:rsidRDefault="00DF6544">
      <w:pPr>
        <w:rPr>
          <w:b/>
        </w:rPr>
      </w:pPr>
      <w:r w:rsidRPr="00A33A79">
        <w:rPr>
          <w:b/>
        </w:rPr>
        <w:t>Цели:</w:t>
      </w:r>
    </w:p>
    <w:p w:rsidR="00DF6544" w:rsidRDefault="00DF6544">
      <w:pPr>
        <w:numPr>
          <w:ilvl w:val="0"/>
          <w:numId w:val="1"/>
        </w:numPr>
      </w:pPr>
      <w:r w:rsidRPr="00A33A79">
        <w:rPr>
          <w:b/>
        </w:rPr>
        <w:t>О:</w:t>
      </w:r>
      <w:r>
        <w:t xml:space="preserve"> познакомить с историей создания романа, раскрыть его своеобразие.</w:t>
      </w:r>
    </w:p>
    <w:p w:rsidR="00DF6544" w:rsidRDefault="00DF6544">
      <w:pPr>
        <w:numPr>
          <w:ilvl w:val="0"/>
          <w:numId w:val="1"/>
        </w:numPr>
      </w:pPr>
      <w:r>
        <w:t>Дать исторический комментарий событиям, изображенным на страницах романа.</w:t>
      </w:r>
    </w:p>
    <w:p w:rsidR="00DF6544" w:rsidRDefault="00DF6544">
      <w:pPr>
        <w:numPr>
          <w:ilvl w:val="0"/>
          <w:numId w:val="1"/>
        </w:numPr>
      </w:pPr>
      <w:r>
        <w:t>Раскрыть смысл заглавия романа</w:t>
      </w:r>
      <w:r w:rsidR="00215E60">
        <w:t>.</w:t>
      </w:r>
      <w:r w:rsidR="00215E60">
        <w:br/>
      </w:r>
    </w:p>
    <w:p w:rsidR="00215E60" w:rsidRDefault="00215E60">
      <w:pPr>
        <w:numPr>
          <w:ilvl w:val="0"/>
          <w:numId w:val="1"/>
        </w:numPr>
      </w:pPr>
      <w:r w:rsidRPr="00A33A79">
        <w:rPr>
          <w:b/>
        </w:rPr>
        <w:t>В:</w:t>
      </w:r>
      <w:r>
        <w:t xml:space="preserve"> воспитывать интерес к литературному произведению.</w:t>
      </w:r>
      <w:r>
        <w:br/>
      </w:r>
    </w:p>
    <w:p w:rsidR="00215E60" w:rsidRDefault="00215E60">
      <w:pPr>
        <w:numPr>
          <w:ilvl w:val="0"/>
          <w:numId w:val="1"/>
        </w:numPr>
      </w:pPr>
      <w:proofErr w:type="gramStart"/>
      <w:r w:rsidRPr="00A33A79">
        <w:rPr>
          <w:b/>
        </w:rPr>
        <w:t>Р</w:t>
      </w:r>
      <w:proofErr w:type="gramEnd"/>
      <w:r w:rsidRPr="00A33A79">
        <w:rPr>
          <w:b/>
        </w:rPr>
        <w:t>:</w:t>
      </w:r>
      <w:r>
        <w:t xml:space="preserve"> развивать умение строить высказывание на заданную тему.</w:t>
      </w:r>
    </w:p>
    <w:p w:rsidR="00215E60" w:rsidRDefault="00215E60">
      <w:pPr>
        <w:numPr>
          <w:ilvl w:val="0"/>
          <w:numId w:val="1"/>
        </w:numPr>
      </w:pPr>
      <w:r>
        <w:t>Развивать умение аргументировать свою точку зрения.</w:t>
      </w:r>
    </w:p>
    <w:p w:rsidR="00215E60" w:rsidRDefault="00215E60" w:rsidP="00215E60"/>
    <w:p w:rsidR="00215E60" w:rsidRPr="00A33A79" w:rsidRDefault="00215E60" w:rsidP="00A33A79">
      <w:pPr>
        <w:jc w:val="center"/>
        <w:rPr>
          <w:b/>
        </w:rPr>
      </w:pPr>
      <w:r w:rsidRPr="00A33A79">
        <w:rPr>
          <w:b/>
        </w:rPr>
        <w:t>Ход урока.</w:t>
      </w:r>
    </w:p>
    <w:p w:rsidR="00215E60" w:rsidRPr="00A33A79" w:rsidRDefault="00215E60">
      <w:pPr>
        <w:numPr>
          <w:ilvl w:val="0"/>
          <w:numId w:val="2"/>
        </w:numPr>
        <w:rPr>
          <w:b/>
        </w:rPr>
      </w:pPr>
      <w:r w:rsidRPr="00A33A79">
        <w:rPr>
          <w:b/>
        </w:rPr>
        <w:t>Организационный момент.</w:t>
      </w:r>
    </w:p>
    <w:p w:rsidR="00022014" w:rsidRPr="00A33A79" w:rsidRDefault="00022014">
      <w:pPr>
        <w:numPr>
          <w:ilvl w:val="0"/>
          <w:numId w:val="2"/>
        </w:numPr>
        <w:rPr>
          <w:b/>
        </w:rPr>
      </w:pPr>
      <w:r w:rsidRPr="00A33A79">
        <w:rPr>
          <w:b/>
        </w:rPr>
        <w:t>Работа по теме урока.</w:t>
      </w:r>
    </w:p>
    <w:p w:rsidR="00022014" w:rsidRDefault="00022014" w:rsidP="00022014">
      <w:pPr>
        <w:numPr>
          <w:ilvl w:val="0"/>
          <w:numId w:val="3"/>
        </w:numPr>
      </w:pPr>
      <w:r>
        <w:t>Сообщение темы урока. Постановка целей урока.</w:t>
      </w:r>
    </w:p>
    <w:p w:rsidR="00022014" w:rsidRDefault="00022014" w:rsidP="00022014">
      <w:pPr>
        <w:numPr>
          <w:ilvl w:val="0"/>
          <w:numId w:val="3"/>
        </w:numPr>
      </w:pPr>
      <w:r>
        <w:t>Работа с эпиграфом урока.</w:t>
      </w:r>
    </w:p>
    <w:p w:rsidR="00A33A79" w:rsidRDefault="00022014" w:rsidP="00A33A79">
      <w:pPr>
        <w:ind w:left="2124"/>
        <w:rPr>
          <w:i/>
        </w:rPr>
      </w:pPr>
      <w:r w:rsidRPr="00A33A79">
        <w:rPr>
          <w:i/>
        </w:rPr>
        <w:t>Все страсти, все моменты человеческой жизни, от крика новорожденного ребенка до последней вспышки чувства умирающего старика, все горести и радости, доступные человеку,  - все есть в этой картине.</w:t>
      </w:r>
    </w:p>
    <w:p w:rsidR="00022014" w:rsidRDefault="00022014" w:rsidP="00A33A79">
      <w:pPr>
        <w:ind w:left="2124"/>
      </w:pPr>
      <w:r w:rsidRPr="00A33A79">
        <w:rPr>
          <w:i/>
        </w:rPr>
        <w:t xml:space="preserve"> Н. Страхов.</w:t>
      </w:r>
    </w:p>
    <w:p w:rsidR="00022014" w:rsidRDefault="00022014" w:rsidP="00022014">
      <w:pPr>
        <w:numPr>
          <w:ilvl w:val="0"/>
          <w:numId w:val="3"/>
        </w:numPr>
      </w:pPr>
      <w:r>
        <w:t>Вступительное слово учителя.</w:t>
      </w:r>
    </w:p>
    <w:p w:rsidR="00022014" w:rsidRDefault="00022014" w:rsidP="00022014">
      <w:r>
        <w:t xml:space="preserve">Роман «Война и мир» - одно из самых патриотических произведений в русской литературе </w:t>
      </w:r>
      <w:r>
        <w:rPr>
          <w:lang w:val="en-US"/>
        </w:rPr>
        <w:t>XIX</w:t>
      </w:r>
      <w:r>
        <w:t xml:space="preserve"> века. К. Симонов вспоминал: «Для моего поколения, увидевшего немцев у ворот Москвы и у стен Сталинграда, чтение «Войны и мира» в тот период нашей жизни стало навсегда запомнившимся потрясением не только эстетическим, но и нравственным…»</w:t>
      </w:r>
    </w:p>
    <w:p w:rsidR="00022014" w:rsidRDefault="00022014" w:rsidP="00022014"/>
    <w:p w:rsidR="00022014" w:rsidRPr="00022014" w:rsidRDefault="00022014" w:rsidP="00A33A79">
      <w:pPr>
        <w:numPr>
          <w:ilvl w:val="0"/>
          <w:numId w:val="3"/>
        </w:numPr>
      </w:pPr>
      <w:r>
        <w:t>История создания романа.</w:t>
      </w:r>
    </w:p>
    <w:p w:rsidR="00022014" w:rsidRPr="00022014" w:rsidRDefault="00A33A79" w:rsidP="00022014">
      <w:pPr>
        <w:ind w:left="57"/>
        <w:rPr>
          <w:bCs/>
        </w:rPr>
      </w:pPr>
      <w:r>
        <w:rPr>
          <w:bCs/>
        </w:rPr>
        <w:t>К</w:t>
      </w:r>
      <w:r w:rsidR="00022014" w:rsidRPr="00022014">
        <w:rPr>
          <w:bCs/>
        </w:rPr>
        <w:t>огда в середине 50-х гг. стали возвращаться из Сибири оставшиеся в живых декабристы, писатель увидел в этом и историческое событие, и состояние человека, испытавшего это невероятное событие.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Формирование замысла определил сам автор: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1856 год  - начало замысла.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"В 1856 году я начал писать повесть с известным направлением и героем, который должен быть декабристом, возвращающимся с семейством в Россию".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1825 год  - восстание декабристов.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"Невольно от настоящего я перешел к 1825 году, эпохе заблуждений и несчастий моего героя".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1812 год  - война.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 xml:space="preserve">"Чтобы понять его, мне нужно было перенестись в его молодость, и молодость его совпала </w:t>
      </w:r>
      <w:proofErr w:type="gramStart"/>
      <w:r w:rsidRPr="00022014">
        <w:rPr>
          <w:bCs/>
        </w:rPr>
        <w:t>со</w:t>
      </w:r>
      <w:proofErr w:type="gramEnd"/>
      <w:r w:rsidRPr="00022014">
        <w:rPr>
          <w:bCs/>
        </w:rPr>
        <w:t xml:space="preserve"> славной для России эпохой 1812 года".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>1805- 1807 годы  - заграничные походы русской армии.</w:t>
      </w:r>
    </w:p>
    <w:p w:rsidR="00022014" w:rsidRPr="00022014" w:rsidRDefault="00022014" w:rsidP="00022014">
      <w:pPr>
        <w:ind w:left="57"/>
        <w:rPr>
          <w:bCs/>
        </w:rPr>
      </w:pPr>
      <w:r w:rsidRPr="00022014">
        <w:rPr>
          <w:bCs/>
        </w:rPr>
        <w:t xml:space="preserve">"Мне совестно было писать о нашем торжестве в борьбе с </w:t>
      </w:r>
      <w:proofErr w:type="spellStart"/>
      <w:r w:rsidRPr="00022014">
        <w:rPr>
          <w:bCs/>
        </w:rPr>
        <w:t>бонапартовской</w:t>
      </w:r>
      <w:proofErr w:type="spellEnd"/>
      <w:r w:rsidRPr="00022014">
        <w:rPr>
          <w:bCs/>
        </w:rPr>
        <w:t xml:space="preserve"> Францией, не</w:t>
      </w:r>
      <w:r w:rsidRPr="00022014">
        <w:rPr>
          <w:b/>
          <w:bCs/>
        </w:rPr>
        <w:t xml:space="preserve"> описав </w:t>
      </w:r>
      <w:r w:rsidRPr="00022014">
        <w:rPr>
          <w:bCs/>
        </w:rPr>
        <w:t>наших неудач и нашего срама".</w:t>
      </w:r>
    </w:p>
    <w:p w:rsidR="00215E60" w:rsidRDefault="00215E60" w:rsidP="00215E60"/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В романе 4 тома и эпилог:</w:t>
      </w:r>
    </w:p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I том   - 1805 год.</w:t>
      </w:r>
    </w:p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II том   - 1806- 1811 годы.</w:t>
      </w:r>
    </w:p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III том  - 1812 год.</w:t>
      </w:r>
    </w:p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IV том   - 1812- 1813 годы.</w:t>
      </w:r>
    </w:p>
    <w:p w:rsidR="00A33A79" w:rsidRPr="00A33A79" w:rsidRDefault="00A33A79" w:rsidP="00A33A79">
      <w:pPr>
        <w:ind w:left="360"/>
        <w:rPr>
          <w:bCs/>
        </w:rPr>
      </w:pPr>
      <w:r w:rsidRPr="00A33A79">
        <w:rPr>
          <w:bCs/>
        </w:rPr>
        <w:t>Эпилог   - 1820 год.</w:t>
      </w:r>
    </w:p>
    <w:p w:rsidR="00215E60" w:rsidRDefault="00215E60" w:rsidP="00215E60"/>
    <w:p w:rsidR="00215E60" w:rsidRDefault="00A33A79" w:rsidP="00A33A79">
      <w:pPr>
        <w:numPr>
          <w:ilvl w:val="0"/>
          <w:numId w:val="3"/>
        </w:numPr>
      </w:pPr>
      <w:r>
        <w:t>Историческая основа и проблематика романа. Исторический комментарий. Подготовленный учащийся.</w:t>
      </w:r>
    </w:p>
    <w:p w:rsidR="00A33A79" w:rsidRDefault="00A33A79" w:rsidP="00A33A79">
      <w:pPr>
        <w:numPr>
          <w:ilvl w:val="0"/>
          <w:numId w:val="3"/>
        </w:numPr>
      </w:pPr>
      <w:r>
        <w:t>Смысл названия романа.</w:t>
      </w:r>
    </w:p>
    <w:p w:rsidR="00215E60" w:rsidRDefault="00A33A79" w:rsidP="00426279">
      <w:pPr>
        <w:ind w:left="360"/>
      </w:pPr>
      <w:r>
        <w:lastRenderedPageBreak/>
        <w:t>Проверка работы со словарем. Какие значения слов война и мир вы нашли? О чем это говорит? Какое значение слова мир и война вкладывал Толстой в название</w:t>
      </w:r>
      <w:r w:rsidR="00426279">
        <w:t xml:space="preserve"> романа?</w:t>
      </w:r>
    </w:p>
    <w:p w:rsidR="00215E60" w:rsidRDefault="00215E60" w:rsidP="00215E60">
      <w:r>
        <w:t xml:space="preserve">Мир – 1. Совокупность всех форм материи в земном и космическом пространстве, вселенная. 2. Отдельная часть вселенной, планета. 3. Земной шар, Земля, а также люди, население земного шара. 4. Объединенное по каким-либо признакам общество, общественная среда, строй. 5. Отдельная часть жизни, явлений, предметов. Мир животных. Научный мир. 6. Светская жизнь в противопоставлении </w:t>
      </w:r>
      <w:proofErr w:type="gramStart"/>
      <w:r>
        <w:t>монастырской</w:t>
      </w:r>
      <w:proofErr w:type="gramEnd"/>
      <w:r>
        <w:t xml:space="preserve">. Жизнь </w:t>
      </w:r>
      <w:proofErr w:type="gramStart"/>
      <w:r>
        <w:t>в</w:t>
      </w:r>
      <w:proofErr w:type="gramEnd"/>
      <w:r>
        <w:t xml:space="preserve"> миру. 7. Сельская община с ее членами</w:t>
      </w:r>
      <w:proofErr w:type="gramStart"/>
      <w:r>
        <w:t xml:space="preserve"> В</w:t>
      </w:r>
      <w:proofErr w:type="gramEnd"/>
      <w:r>
        <w:t>сем миром.</w:t>
      </w:r>
    </w:p>
    <w:p w:rsidR="00215E60" w:rsidRDefault="00215E60" w:rsidP="00215E60">
      <w:r>
        <w:t>Мир – 1. Согласные отношения, спокойствие, отсутствие вражды, войны, ссоры. В семье мир. 2. Соглашение воюющих сторон о прекращении войны. Заключить мир.</w:t>
      </w:r>
    </w:p>
    <w:p w:rsidR="00215E60" w:rsidRDefault="00215E60" w:rsidP="00215E60"/>
    <w:p w:rsidR="00215E60" w:rsidRDefault="00215E60" w:rsidP="00215E60">
      <w:r>
        <w:t>Война – 1. Вооруженная борьба между государствами.</w:t>
      </w:r>
      <w:r w:rsidR="00022014">
        <w:t xml:space="preserve"> 2. О борьбе, враждебных отношениях с кем-нибудь.</w:t>
      </w:r>
    </w:p>
    <w:p w:rsidR="00022014" w:rsidRDefault="00022014" w:rsidP="00215E60"/>
    <w:p w:rsidR="00621B92" w:rsidRDefault="00621B92" w:rsidP="00621B92">
      <w:pPr>
        <w:numPr>
          <w:ilvl w:val="0"/>
          <w:numId w:val="3"/>
        </w:numPr>
        <w:rPr>
          <w:bCs/>
        </w:rPr>
      </w:pPr>
      <w:r w:rsidRPr="00621B92">
        <w:rPr>
          <w:bCs/>
        </w:rPr>
        <w:t>Работа с классом по выявлени</w:t>
      </w:r>
      <w:r>
        <w:rPr>
          <w:bCs/>
        </w:rPr>
        <w:t xml:space="preserve">ю специфики жанра романа-эпопеи. Рассказ статьи учебника </w:t>
      </w:r>
      <w:r w:rsidRPr="00621B92">
        <w:rPr>
          <w:bCs/>
        </w:rPr>
        <w:t xml:space="preserve">«Война и мир» </w:t>
      </w:r>
      <w:r>
        <w:rPr>
          <w:bCs/>
        </w:rPr>
        <w:t xml:space="preserve"> как роман-эпопея.</w:t>
      </w:r>
    </w:p>
    <w:p w:rsidR="00621B92" w:rsidRPr="00621B92" w:rsidRDefault="00621B92" w:rsidP="00621B92">
      <w:pPr>
        <w:ind w:left="360"/>
        <w:rPr>
          <w:bCs/>
        </w:rPr>
      </w:pPr>
    </w:p>
    <w:p w:rsidR="00621B92" w:rsidRPr="00621B92" w:rsidRDefault="00621B92" w:rsidP="00621B92">
      <w:pPr>
        <w:rPr>
          <w:bCs/>
        </w:rPr>
      </w:pPr>
      <w:r w:rsidRPr="00621B92">
        <w:rPr>
          <w:bCs/>
        </w:rPr>
        <w:t xml:space="preserve">Объяснение понятия "роман-эпопея". Роман-эпопея  - наиболее крупная и монументальная форма эпической литературы. Основной чертой эпопеи является то, что она воплощает в себе судьбы народов, сам исторический процесс. Для эпопеи характерна широкая, многогранная, даже всесторонняя картина мира, включающая и исторические события, </w:t>
      </w:r>
      <w:proofErr w:type="gramStart"/>
      <w:r w:rsidRPr="00621B92">
        <w:rPr>
          <w:bCs/>
        </w:rPr>
        <w:t>о</w:t>
      </w:r>
      <w:proofErr w:type="gramEnd"/>
      <w:r w:rsidRPr="00621B92">
        <w:rPr>
          <w:bCs/>
        </w:rPr>
        <w:t xml:space="preserve"> облик повседневности, и многоголосый человеческий хор, и глубокие раздумья над судьбами мира, и интимные переживания. Отсюда большой объем романа, чаще несколько томов. (По "Словарю литературоведческих терминов" под ред. Л. И. Тимофеева). </w:t>
      </w:r>
    </w:p>
    <w:p w:rsidR="00621B92" w:rsidRPr="00621B92" w:rsidRDefault="00621B92" w:rsidP="00621B92">
      <w:pPr>
        <w:rPr>
          <w:bCs/>
        </w:rPr>
      </w:pPr>
      <w:r w:rsidRPr="00621B92">
        <w:rPr>
          <w:bCs/>
        </w:rPr>
        <w:t>Выявление черт эпопеи в романе "Война и мир".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>Картины русской истории (</w:t>
      </w:r>
      <w:proofErr w:type="spellStart"/>
      <w:r w:rsidRPr="00621B92">
        <w:rPr>
          <w:bCs/>
        </w:rPr>
        <w:t>Шенграбенская</w:t>
      </w:r>
      <w:proofErr w:type="spellEnd"/>
      <w:r w:rsidRPr="00621B92">
        <w:rPr>
          <w:bCs/>
        </w:rPr>
        <w:t xml:space="preserve"> и </w:t>
      </w:r>
      <w:proofErr w:type="spellStart"/>
      <w:r w:rsidRPr="00621B92">
        <w:rPr>
          <w:bCs/>
        </w:rPr>
        <w:t>Аустерлицкая</w:t>
      </w:r>
      <w:proofErr w:type="spellEnd"/>
      <w:r w:rsidRPr="00621B92">
        <w:rPr>
          <w:bCs/>
        </w:rPr>
        <w:t xml:space="preserve"> битвы, </w:t>
      </w:r>
      <w:proofErr w:type="spellStart"/>
      <w:r w:rsidRPr="00621B92">
        <w:rPr>
          <w:bCs/>
        </w:rPr>
        <w:t>Тильзитский</w:t>
      </w:r>
      <w:proofErr w:type="spellEnd"/>
      <w:r w:rsidRPr="00621B92">
        <w:rPr>
          <w:bCs/>
        </w:rPr>
        <w:t xml:space="preserve"> мир, война 1812 года, пожар Москвы, партизанское движение)</w:t>
      </w:r>
      <w:proofErr w:type="gramStart"/>
      <w:r w:rsidRPr="00621B92">
        <w:rPr>
          <w:bCs/>
        </w:rPr>
        <w:t xml:space="preserve"> .</w:t>
      </w:r>
      <w:proofErr w:type="gramEnd"/>
      <w:r w:rsidRPr="00621B92">
        <w:rPr>
          <w:bCs/>
        </w:rPr>
        <w:t xml:space="preserve">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 xml:space="preserve">События общественной и политической жизни (масонство, законодательная деятельность Сперанского, первые организации декабристов).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 xml:space="preserve">Отношения помещиков и крестьян (преобразования Пьера, Андрея; бунт </w:t>
      </w:r>
      <w:proofErr w:type="spellStart"/>
      <w:r w:rsidRPr="00621B92">
        <w:rPr>
          <w:bCs/>
        </w:rPr>
        <w:t>богучаровских</w:t>
      </w:r>
      <w:proofErr w:type="spellEnd"/>
      <w:r w:rsidRPr="00621B92">
        <w:rPr>
          <w:bCs/>
        </w:rPr>
        <w:t xml:space="preserve"> крестьян, возмущение московских ремесленников).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proofErr w:type="gramStart"/>
      <w:r w:rsidRPr="00621B92">
        <w:rPr>
          <w:bCs/>
        </w:rPr>
        <w:t xml:space="preserve">Показ различных слоев населения (поместное, московское, петербургское дворянство; чиновники; армия; крестьяне). </w:t>
      </w:r>
      <w:proofErr w:type="gramEnd"/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 xml:space="preserve">Широкая панорама бытовых сцен дворянской жизни (балы, великосветские приемы, обеды, охота, посещение театра и др.).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 xml:space="preserve">Огромное количество человеческих характеров.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 xml:space="preserve">Большая протяженность во времени (15 лет). </w:t>
      </w:r>
    </w:p>
    <w:p w:rsidR="00621B92" w:rsidRPr="00621B92" w:rsidRDefault="00621B92" w:rsidP="00621B92">
      <w:pPr>
        <w:numPr>
          <w:ilvl w:val="0"/>
          <w:numId w:val="8"/>
        </w:numPr>
        <w:rPr>
          <w:bCs/>
        </w:rPr>
      </w:pPr>
      <w:r w:rsidRPr="00621B92">
        <w:rPr>
          <w:bCs/>
        </w:rPr>
        <w:t>Широкий охват пространства (Петербург, Москва, поместья Лысые Горы и Отрадное, Австрия, Смоленск, Бородино).</w:t>
      </w:r>
    </w:p>
    <w:p w:rsidR="00621B92" w:rsidRPr="00621B92" w:rsidRDefault="00621B92" w:rsidP="00621B92">
      <w:pPr>
        <w:rPr>
          <w:bCs/>
        </w:rPr>
      </w:pPr>
      <w:r w:rsidRPr="00621B92">
        <w:rPr>
          <w:bCs/>
        </w:rPr>
        <w:t>Таким образом, замысел Толстого требовал создания нового жанра, и только роман-эпопея мог воплотить все авторские условия.</w:t>
      </w:r>
    </w:p>
    <w:p w:rsidR="00426279" w:rsidRDefault="00426279" w:rsidP="00215E60"/>
    <w:p w:rsidR="00621B92" w:rsidRPr="00AB4114" w:rsidRDefault="00621B92" w:rsidP="00621B92">
      <w:pPr>
        <w:numPr>
          <w:ilvl w:val="0"/>
          <w:numId w:val="2"/>
        </w:numPr>
        <w:rPr>
          <w:b/>
        </w:rPr>
      </w:pPr>
      <w:r w:rsidRPr="00AB4114">
        <w:rPr>
          <w:b/>
        </w:rPr>
        <w:t>Итоги урока.</w:t>
      </w:r>
    </w:p>
    <w:p w:rsidR="00621B92" w:rsidRPr="00AB4114" w:rsidRDefault="00621B92" w:rsidP="00621B92">
      <w:pPr>
        <w:numPr>
          <w:ilvl w:val="0"/>
          <w:numId w:val="2"/>
        </w:numPr>
        <w:rPr>
          <w:b/>
        </w:rPr>
      </w:pPr>
      <w:r w:rsidRPr="00AB4114">
        <w:rPr>
          <w:b/>
        </w:rPr>
        <w:t>ДЗ.</w:t>
      </w:r>
    </w:p>
    <w:p w:rsidR="00621B92" w:rsidRDefault="00621B92" w:rsidP="00621B92">
      <w:pPr>
        <w:ind w:left="360"/>
      </w:pPr>
      <w:r>
        <w:t xml:space="preserve">Салон А.П. </w:t>
      </w:r>
      <w:proofErr w:type="spellStart"/>
      <w:r>
        <w:t>Шерер</w:t>
      </w:r>
      <w:proofErr w:type="spellEnd"/>
      <w:r w:rsidR="00AB4114">
        <w:t xml:space="preserve"> (т.1, ч.1, гл.1-5) Пьер и А.Б. (т.1, ч.1, гл.6)</w:t>
      </w:r>
    </w:p>
    <w:p w:rsidR="00C40E21" w:rsidRDefault="00C40E21" w:rsidP="00621B92">
      <w:pPr>
        <w:ind w:left="360"/>
      </w:pPr>
      <w:r>
        <w:t>Что представляет собой хозяйка и ее посетители (взаимоотношения, личные интересы, взгляды на политику, манера поведения, отношение к ним Толстого) Взаимоотношения Болконского и Пьера.</w:t>
      </w:r>
    </w:p>
    <w:p w:rsidR="004302D0" w:rsidRPr="001A28C6" w:rsidRDefault="004302D0" w:rsidP="004302D0">
      <w:pPr>
        <w:ind w:left="360"/>
        <w:rPr>
          <w:sz w:val="23"/>
          <w:szCs w:val="23"/>
        </w:rPr>
      </w:pPr>
      <w:r w:rsidRPr="001A28C6">
        <w:rPr>
          <w:sz w:val="23"/>
          <w:szCs w:val="23"/>
        </w:rPr>
        <w:t>Гл.7-11 и 14-17</w:t>
      </w:r>
    </w:p>
    <w:p w:rsidR="004302D0" w:rsidRPr="001A28C6" w:rsidRDefault="004302D0" w:rsidP="004302D0">
      <w:pPr>
        <w:ind w:left="360"/>
        <w:rPr>
          <w:sz w:val="23"/>
          <w:szCs w:val="23"/>
        </w:rPr>
      </w:pPr>
      <w:r w:rsidRPr="001A28C6">
        <w:rPr>
          <w:sz w:val="23"/>
          <w:szCs w:val="23"/>
        </w:rPr>
        <w:t xml:space="preserve">Гл. 22-25 </w:t>
      </w:r>
    </w:p>
    <w:p w:rsidR="004302D0" w:rsidRPr="001A28C6" w:rsidRDefault="004302D0" w:rsidP="004302D0">
      <w:pPr>
        <w:ind w:left="360"/>
        <w:rPr>
          <w:sz w:val="23"/>
          <w:szCs w:val="23"/>
        </w:rPr>
      </w:pPr>
      <w:r w:rsidRPr="001A28C6">
        <w:rPr>
          <w:sz w:val="23"/>
          <w:szCs w:val="23"/>
        </w:rPr>
        <w:t xml:space="preserve">Что различного и общего в поведении гостей и хозяев на именинах и Ростовых и в доме старого Болконского в Лысых Горах по сравнению с салоном </w:t>
      </w:r>
      <w:proofErr w:type="spellStart"/>
      <w:r w:rsidRPr="001A28C6">
        <w:rPr>
          <w:sz w:val="23"/>
          <w:szCs w:val="23"/>
        </w:rPr>
        <w:t>Шерер</w:t>
      </w:r>
      <w:proofErr w:type="spellEnd"/>
      <w:r w:rsidRPr="001A28C6">
        <w:rPr>
          <w:sz w:val="23"/>
          <w:szCs w:val="23"/>
        </w:rPr>
        <w:t>.</w:t>
      </w:r>
    </w:p>
    <w:p w:rsidR="004302D0" w:rsidRPr="00621B92" w:rsidRDefault="004302D0" w:rsidP="00621B92">
      <w:pPr>
        <w:ind w:left="360"/>
      </w:pPr>
    </w:p>
    <w:sectPr w:rsidR="004302D0" w:rsidRPr="00621B92" w:rsidSect="00E236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A8D"/>
    <w:multiLevelType w:val="hybridMultilevel"/>
    <w:tmpl w:val="854669A6"/>
    <w:lvl w:ilvl="0" w:tplc="ACA83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5353D"/>
    <w:multiLevelType w:val="hybridMultilevel"/>
    <w:tmpl w:val="37866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66FBD"/>
    <w:multiLevelType w:val="hybridMultilevel"/>
    <w:tmpl w:val="C4DE2A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B6E01"/>
    <w:multiLevelType w:val="multilevel"/>
    <w:tmpl w:val="D79A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B7A03"/>
    <w:multiLevelType w:val="multilevel"/>
    <w:tmpl w:val="3DC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A16E7"/>
    <w:multiLevelType w:val="multilevel"/>
    <w:tmpl w:val="96CE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E308F"/>
    <w:multiLevelType w:val="multilevel"/>
    <w:tmpl w:val="0F6C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66044"/>
    <w:multiLevelType w:val="hybridMultilevel"/>
    <w:tmpl w:val="1BCC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86DA9"/>
    <w:rsid w:val="00003274"/>
    <w:rsid w:val="00022014"/>
    <w:rsid w:val="001A01AC"/>
    <w:rsid w:val="001A072C"/>
    <w:rsid w:val="001B0D20"/>
    <w:rsid w:val="00215E60"/>
    <w:rsid w:val="003638DE"/>
    <w:rsid w:val="00426279"/>
    <w:rsid w:val="004302D0"/>
    <w:rsid w:val="005914C0"/>
    <w:rsid w:val="00621B92"/>
    <w:rsid w:val="006D7AD5"/>
    <w:rsid w:val="008315A9"/>
    <w:rsid w:val="00862DAA"/>
    <w:rsid w:val="00A33A79"/>
    <w:rsid w:val="00A86DA9"/>
    <w:rsid w:val="00AB4114"/>
    <w:rsid w:val="00C40E21"/>
    <w:rsid w:val="00D153D0"/>
    <w:rsid w:val="00DF6544"/>
    <w:rsid w:val="00E2367E"/>
    <w:rsid w:val="00E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№105</vt:lpstr>
    </vt:vector>
  </TitlesOfParts>
  <Company>Grizli777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№105</dc:title>
  <dc:creator>000</dc:creator>
  <cp:lastModifiedBy>Натали</cp:lastModifiedBy>
  <cp:revision>3</cp:revision>
  <cp:lastPrinted>2012-02-28T18:19:00Z</cp:lastPrinted>
  <dcterms:created xsi:type="dcterms:W3CDTF">2012-02-28T18:18:00Z</dcterms:created>
  <dcterms:modified xsi:type="dcterms:W3CDTF">2012-02-28T18:20:00Z</dcterms:modified>
</cp:coreProperties>
</file>