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E" w:rsidRPr="00EF543E" w:rsidRDefault="00EF543E" w:rsidP="00EF543E">
      <w:pPr>
        <w:spacing w:after="157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EF543E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 xml:space="preserve">Высказывания, которые отображают суть </w:t>
      </w:r>
      <w:proofErr w:type="spellStart"/>
      <w:r w:rsidRPr="00EF543E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системно-деятельностного</w:t>
      </w:r>
      <w:proofErr w:type="spellEnd"/>
      <w:r w:rsidRPr="00EF543E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 xml:space="preserve"> подхода в образовательном процессе</w:t>
      </w:r>
    </w:p>
    <w:p w:rsidR="00EF543E" w:rsidRPr="00EF543E" w:rsidRDefault="00EF543E" w:rsidP="00EF543E">
      <w:pPr>
        <w:spacing w:after="219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3B9B">
        <w:rPr>
          <w:rFonts w:ascii="Arial" w:eastAsia="Times New Roman" w:hAnsi="Arial" w:cs="Arial"/>
          <w:bCs/>
          <w:color w:val="000000"/>
          <w:sz w:val="25"/>
          <w:lang w:eastAsia="ru-RU"/>
        </w:rPr>
        <w:t>Единственный путь, ведущий к знанию, - это деятельность</w:t>
      </w:r>
      <w:r w:rsidRPr="00EF5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(Д.Б.Шоу)</w:t>
      </w:r>
    </w:p>
    <w:p w:rsidR="00EF543E" w:rsidRPr="00EF543E" w:rsidRDefault="00EF543E" w:rsidP="00EF543E">
      <w:pPr>
        <w:spacing w:after="219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EF54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Посредственный</w:t>
      </w:r>
      <w:proofErr w:type="gramEnd"/>
      <w:r w:rsidRPr="00EF54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учитель излагает. Хороший учитель объясняет. Выдающийся учитель показывает. Великий учитель вдохновляет</w:t>
      </w:r>
      <w:r w:rsidRPr="00EF5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(Уильям Уорд)</w:t>
      </w:r>
    </w:p>
    <w:p w:rsidR="00EF543E" w:rsidRPr="00EF543E" w:rsidRDefault="00EF543E" w:rsidP="00EF543E">
      <w:pPr>
        <w:spacing w:after="219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F54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Плохой учитель преподносит истину, хороший – учит её находить </w:t>
      </w:r>
      <w:r w:rsidRPr="00EF5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(Адольф </w:t>
      </w:r>
      <w:proofErr w:type="spellStart"/>
      <w:r w:rsidRPr="00EF5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Дистервег</w:t>
      </w:r>
      <w:proofErr w:type="spellEnd"/>
      <w:r w:rsidRPr="00EF5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EF543E" w:rsidRPr="00EF543E" w:rsidRDefault="00EF543E" w:rsidP="00EF54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3B9B">
        <w:rPr>
          <w:rFonts w:ascii="Arial" w:eastAsia="Times New Roman" w:hAnsi="Arial" w:cs="Arial"/>
          <w:bCs/>
          <w:color w:val="000000"/>
          <w:sz w:val="25"/>
          <w:lang w:eastAsia="ru-RU"/>
        </w:rPr>
        <w:t>Если ученик в школе не научился сам ничего творить, то и в жизни он будет только подражать, копировать</w:t>
      </w:r>
      <w:r w:rsidRPr="00EF5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(Л.Н. Толстой)</w:t>
      </w:r>
    </w:p>
    <w:p w:rsidR="00F439B7" w:rsidRDefault="00F439B7"/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Единственный путь, ведущий к знанию, - это деятельность</w:t>
      </w:r>
      <w:r>
        <w:rPr>
          <w:rFonts w:ascii="Arial" w:hAnsi="Arial" w:cs="Arial"/>
          <w:color w:val="000000"/>
          <w:sz w:val="25"/>
          <w:szCs w:val="25"/>
        </w:rPr>
        <w:t> (Д.Б.Шоу)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Style w:val="a4"/>
          <w:rFonts w:ascii="Arial" w:hAnsi="Arial" w:cs="Arial"/>
          <w:color w:val="000000"/>
          <w:sz w:val="25"/>
          <w:szCs w:val="25"/>
        </w:rPr>
        <w:t>Посредственный</w:t>
      </w:r>
      <w:proofErr w:type="gramEnd"/>
      <w:r>
        <w:rPr>
          <w:rStyle w:val="a4"/>
          <w:rFonts w:ascii="Arial" w:hAnsi="Arial" w:cs="Arial"/>
          <w:color w:val="000000"/>
          <w:sz w:val="25"/>
          <w:szCs w:val="25"/>
        </w:rPr>
        <w:t xml:space="preserve"> 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деятельностном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подходе в образовании:  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Скажи мне - и я забуду, покажи мне – и я запомню, дай мне действовать самому – и я научусь (древняя восточная мудрость).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Если только знать, но не действовать, то это равносильно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неучению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Чжу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Си, китайский философ,12 век).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Учитель должен снабжать ребенка цветами, из которых он мог бы добывать материал для меда, но перерабатывать его он должен сам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( Мишель Монтень, французский писатель и философ эпохи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Возрждения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).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Великая ценность образования — это не знания, а действия (Герберт  Спенсер, английский философ, XIX век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)</w:t>
      </w:r>
      <w:proofErr w:type="gram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EF543E" w:rsidRDefault="00EF543E" w:rsidP="00EF543E">
      <w:pPr>
        <w:pStyle w:val="a3"/>
        <w:shd w:val="clear" w:color="auto" w:fill="FFFFFF"/>
        <w:spacing w:before="0" w:beforeAutospacing="0" w:after="157" w:afterAutospacing="0" w:line="31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На вопрос, каким же образом ребёнок должен включаться в образовательный процесс,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Д.Эльконин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ответил: действием!   (XX век).  </w:t>
      </w:r>
    </w:p>
    <w:p w:rsidR="00EF543E" w:rsidRDefault="00013B9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0a04/00056133-380dd1f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a04/00056133-380dd1f5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43E" w:rsidSect="00F4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543E"/>
    <w:rsid w:val="00013B9B"/>
    <w:rsid w:val="006A0695"/>
    <w:rsid w:val="00EF543E"/>
    <w:rsid w:val="00F4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7"/>
  </w:style>
  <w:style w:type="paragraph" w:styleId="1">
    <w:name w:val="heading 1"/>
    <w:basedOn w:val="a"/>
    <w:link w:val="10"/>
    <w:uiPriority w:val="9"/>
    <w:qFormat/>
    <w:rsid w:val="00EF5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4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</dc:creator>
  <cp:keywords/>
  <dc:description/>
  <cp:lastModifiedBy>ovn</cp:lastModifiedBy>
  <cp:revision>3</cp:revision>
  <dcterms:created xsi:type="dcterms:W3CDTF">2020-09-26T15:29:00Z</dcterms:created>
  <dcterms:modified xsi:type="dcterms:W3CDTF">2020-09-26T16:16:00Z</dcterms:modified>
</cp:coreProperties>
</file>