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D" w:rsidRPr="00FA783D" w:rsidRDefault="00FA783D" w:rsidP="00FA783D">
      <w:pPr>
        <w:pStyle w:val="a3"/>
        <w:spacing w:after="0" w:afterAutospacing="0"/>
        <w:jc w:val="center"/>
        <w:rPr>
          <w:b/>
          <w:bCs/>
          <w:i/>
          <w:sz w:val="32"/>
          <w:szCs w:val="32"/>
        </w:rPr>
      </w:pPr>
      <w:r w:rsidRPr="00FA783D">
        <w:rPr>
          <w:b/>
          <w:bCs/>
          <w:i/>
          <w:sz w:val="32"/>
          <w:szCs w:val="32"/>
        </w:rPr>
        <w:t>Пути повышения эффективности работы учителя по подготовке выпускников к ГИА по математике.</w:t>
      </w:r>
    </w:p>
    <w:p w:rsidR="00FA783D" w:rsidRDefault="00FA783D" w:rsidP="00FA783D">
      <w:pPr>
        <w:pStyle w:val="a3"/>
        <w:spacing w:after="0" w:afterAutospacing="0"/>
      </w:pPr>
      <w:r>
        <w:rPr>
          <w:b/>
          <w:bCs/>
        </w:rPr>
        <w:t xml:space="preserve">Цель: </w:t>
      </w:r>
      <w:r>
        <w:t xml:space="preserve">определение </w:t>
      </w:r>
      <w:proofErr w:type="gramStart"/>
      <w:r>
        <w:t>путей повышения эффективности работы учителей математики общеобразовательных учреждений города</w:t>
      </w:r>
      <w:proofErr w:type="gramEnd"/>
      <w:r>
        <w:t xml:space="preserve"> </w:t>
      </w:r>
    </w:p>
    <w:p w:rsidR="00FA783D" w:rsidRDefault="00FA783D" w:rsidP="00FA783D">
      <w:pPr>
        <w:pStyle w:val="a3"/>
        <w:spacing w:after="0" w:afterAutospacing="0"/>
      </w:pPr>
      <w:r>
        <w:t>Истры при подготовке учащихся 9-х классов к Государственной итоговой аттестации.</w:t>
      </w:r>
    </w:p>
    <w:p w:rsidR="00FA783D" w:rsidRDefault="00FA783D" w:rsidP="00FA783D">
      <w:pPr>
        <w:pStyle w:val="a3"/>
        <w:spacing w:after="0" w:afterAutospacing="0"/>
        <w:ind w:left="547" w:hanging="360"/>
      </w:pPr>
      <w:r>
        <w:rPr>
          <w:b/>
          <w:bCs/>
        </w:rPr>
        <w:t>1. Проблемы (организационные, методические, психологические и др.), возникающие при подготовке учащихся 9-х классов к ГИА по математике в новой форме</w:t>
      </w:r>
    </w:p>
    <w:p w:rsidR="00FA783D" w:rsidRDefault="00FA783D" w:rsidP="00FA783D">
      <w:pPr>
        <w:pStyle w:val="a3"/>
        <w:spacing w:after="0" w:afterAutospacing="0"/>
        <w:ind w:left="907" w:hanging="720"/>
      </w:pPr>
      <w:r>
        <w:rPr>
          <w:b/>
          <w:bCs/>
        </w:rPr>
        <w:t>1.1. Организационные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Основной организационной и психологической проблемой, на наш взгляд, является неопределенность с выбором модели новой формы итоговой аттестации выпускников 9-х классов. 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Место проведения экзамена (в своих школах или в других)?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Обучение учащихся оформлению экзаменационных бланков.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Обеспеченность методическими пособиями и контрольно-измерительными материалами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>Недостаточное количество книгоиздательской продукции по новой форме ГИА модели.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rPr>
          <w:i/>
          <w:iCs/>
        </w:rPr>
        <w:t>Необходимость индивидуального подхода в оценивании работ слабоуспевающих</w:t>
      </w:r>
      <w:r>
        <w:t xml:space="preserve"> учащихся других национальностей.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Загруженность учителя: большая часть времени отводится проверке ученических работ, которая оценивается минимально.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Затруднения в организации уроков с применением ИКТ, направленных на подготовку к новой форме ГИА, в связи с невозможностью обеспечить каждого учащегося рабочим местом в компьютерном классе.</w:t>
      </w:r>
    </w:p>
    <w:p w:rsidR="00FA783D" w:rsidRDefault="00FA783D" w:rsidP="00FA783D">
      <w:pPr>
        <w:pStyle w:val="a3"/>
        <w:spacing w:after="0" w:afterAutospacing="0"/>
        <w:ind w:left="907" w:hanging="720"/>
      </w:pPr>
      <w:r>
        <w:rPr>
          <w:b/>
          <w:bCs/>
        </w:rPr>
        <w:t>1.2. Методические</w:t>
      </w:r>
      <w:r>
        <w:t xml:space="preserve">. 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Обобщить опыт учителей по подготовке к ГИА в 9-х классах.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>Выработка единых методических требований к подготовке заданий 2 части.</w:t>
      </w:r>
    </w:p>
    <w:p w:rsidR="00FA783D" w:rsidRDefault="00FA783D" w:rsidP="00FA783D">
      <w:pPr>
        <w:pStyle w:val="a3"/>
        <w:spacing w:before="0" w:beforeAutospacing="0" w:after="0" w:afterAutospacing="0"/>
        <w:ind w:left="907" w:hanging="360"/>
      </w:pPr>
      <w:r>
        <w:t xml:space="preserve"> Отсутствие четких методических рекомендаций по оформлению заданий 2 части. </w:t>
      </w:r>
    </w:p>
    <w:p w:rsidR="00FA783D" w:rsidRDefault="00FA783D" w:rsidP="00FA783D">
      <w:pPr>
        <w:pStyle w:val="a3"/>
        <w:spacing w:after="0" w:afterAutospacing="0"/>
        <w:ind w:left="907" w:hanging="720"/>
      </w:pPr>
      <w:r>
        <w:rPr>
          <w:b/>
          <w:bCs/>
        </w:rPr>
        <w:t>1.3. Психологические</w:t>
      </w:r>
    </w:p>
    <w:p w:rsidR="00FA783D" w:rsidRDefault="00FA783D" w:rsidP="00FA783D">
      <w:pPr>
        <w:pStyle w:val="a3"/>
        <w:numPr>
          <w:ilvl w:val="0"/>
          <w:numId w:val="1"/>
        </w:numPr>
        <w:spacing w:after="0" w:afterAutospacing="0"/>
      </w:pPr>
      <w:r>
        <w:t xml:space="preserve">Недостаточный социальный опыт учащихся для решения заданий экономического характера. </w:t>
      </w:r>
    </w:p>
    <w:p w:rsidR="00FA783D" w:rsidRDefault="00FA783D" w:rsidP="00FA783D">
      <w:pPr>
        <w:pStyle w:val="a3"/>
        <w:numPr>
          <w:ilvl w:val="0"/>
          <w:numId w:val="1"/>
        </w:numPr>
        <w:spacing w:after="0" w:afterAutospacing="0"/>
      </w:pPr>
      <w:r>
        <w:t>Отсутствие у учащихся мотивации к изучению предмета, к стремлению совершенствовать вычислительные навыки.</w:t>
      </w:r>
    </w:p>
    <w:p w:rsidR="00FA783D" w:rsidRDefault="00FA783D" w:rsidP="00FA783D">
      <w:pPr>
        <w:pStyle w:val="a3"/>
        <w:spacing w:after="0" w:afterAutospacing="0"/>
        <w:ind w:left="547" w:hanging="360"/>
      </w:pPr>
      <w:r>
        <w:rPr>
          <w:b/>
          <w:bCs/>
        </w:rPr>
        <w:t>2. Повышение эффективности работы педагога с разными по уровню (сильными, средними, слабыми) группами учащихся 9-х классов при подготовке к ГИА</w:t>
      </w:r>
    </w:p>
    <w:p w:rsidR="00FA783D" w:rsidRDefault="00FA783D" w:rsidP="00A74814">
      <w:pPr>
        <w:pStyle w:val="a3"/>
        <w:spacing w:before="0" w:beforeAutospacing="0" w:after="0" w:afterAutospacing="0"/>
        <w:ind w:left="1066" w:hanging="360"/>
      </w:pPr>
      <w:r>
        <w:t xml:space="preserve">1. Необходимо обеспечить учителя учебно-методической базой для проведения дифференцированной работы. </w:t>
      </w:r>
    </w:p>
    <w:p w:rsidR="00FA783D" w:rsidRDefault="00FA783D" w:rsidP="00A74814">
      <w:pPr>
        <w:pStyle w:val="a3"/>
        <w:spacing w:before="0" w:beforeAutospacing="0" w:after="0" w:afterAutospacing="0"/>
        <w:ind w:left="1066" w:hanging="360"/>
      </w:pPr>
      <w:r>
        <w:t xml:space="preserve">2. Невозможно эффективно проводить работу с сильными, средними и слабыми учениками на одном уроке. Для слабых учащихся нужно проводить дополнительные консультации. </w:t>
      </w:r>
    </w:p>
    <w:p w:rsidR="00FA783D" w:rsidRDefault="00FA783D" w:rsidP="00A74814">
      <w:pPr>
        <w:pStyle w:val="a3"/>
        <w:spacing w:before="0" w:beforeAutospacing="0" w:after="0" w:afterAutospacing="0"/>
        <w:ind w:left="1066" w:hanging="360"/>
      </w:pPr>
      <w:r>
        <w:t>3. Для повышения эффективности работы педагога с разными по уровню группами учащихся 9-х классов предлагаем:  при объяснении теоретических тем, вынесенных в экзаменационную работу, использовать формулировки экзаменационных заданий</w:t>
      </w:r>
      <w:r w:rsidR="00A74814">
        <w:t xml:space="preserve">, </w:t>
      </w:r>
      <w:r>
        <w:t>вводить комплексные задания на уроке;</w:t>
      </w:r>
      <w:r w:rsidR="00A74814">
        <w:t xml:space="preserve"> </w:t>
      </w:r>
      <w:r>
        <w:t>для «слабых» учащихся предлагать алгоритмы к выполнению заданий; объяснять материал первоначально на п</w:t>
      </w:r>
      <w:r w:rsidR="00A74814">
        <w:t>ростых задачах,</w:t>
      </w:r>
      <w:r>
        <w:t xml:space="preserve"> вводить уроки анализа типичных ошибок.</w:t>
      </w:r>
    </w:p>
    <w:p w:rsidR="00FA783D" w:rsidRDefault="00FA783D" w:rsidP="00A74814">
      <w:pPr>
        <w:pStyle w:val="a3"/>
        <w:spacing w:before="0" w:beforeAutospacing="0" w:after="0" w:afterAutospacing="0"/>
        <w:ind w:left="1066" w:hanging="360"/>
      </w:pPr>
      <w:r>
        <w:t>4. Проведение индивидуальных консультации и факультативных занятий</w:t>
      </w:r>
      <w:r>
        <w:rPr>
          <w:b/>
          <w:bCs/>
        </w:rPr>
        <w:t xml:space="preserve"> </w:t>
      </w:r>
    </w:p>
    <w:p w:rsidR="00FA783D" w:rsidRDefault="00FA783D" w:rsidP="00A74814">
      <w:pPr>
        <w:pStyle w:val="a3"/>
        <w:spacing w:before="0" w:beforeAutospacing="0" w:after="0" w:afterAutospacing="0"/>
        <w:ind w:left="1066" w:hanging="360"/>
      </w:pPr>
      <w:r>
        <w:t xml:space="preserve">5. Использовать дифференцированный подход к разным по уровню группам учащихся. </w:t>
      </w:r>
    </w:p>
    <w:p w:rsidR="00FA783D" w:rsidRDefault="00FA783D" w:rsidP="00A74814">
      <w:pPr>
        <w:pStyle w:val="a3"/>
        <w:spacing w:before="0" w:beforeAutospacing="0" w:after="0" w:afterAutospacing="0"/>
        <w:ind w:left="1066" w:hanging="360"/>
      </w:pPr>
      <w:r>
        <w:t xml:space="preserve">6. Увеличить количество часов на групповой тренинг при наличии </w:t>
      </w:r>
      <w:proofErr w:type="spellStart"/>
      <w:r>
        <w:t>разноуровневых</w:t>
      </w:r>
      <w:proofErr w:type="spellEnd"/>
      <w:r>
        <w:t xml:space="preserve"> методических пособий.</w:t>
      </w:r>
    </w:p>
    <w:p w:rsidR="00FA783D" w:rsidRDefault="00FA783D" w:rsidP="00A74814">
      <w:pPr>
        <w:pStyle w:val="a3"/>
        <w:spacing w:after="0" w:afterAutospacing="0"/>
        <w:ind w:left="547" w:hanging="360"/>
      </w:pPr>
      <w:r>
        <w:rPr>
          <w:b/>
          <w:bCs/>
        </w:rPr>
        <w:lastRenderedPageBreak/>
        <w:t>3. Помощь, необходимая педагогу со стороны руководителей общеобразовательных учреждений</w:t>
      </w:r>
    </w:p>
    <w:p w:rsidR="00FA783D" w:rsidRDefault="00FA783D" w:rsidP="00A74814">
      <w:pPr>
        <w:pStyle w:val="a3"/>
        <w:spacing w:before="0" w:beforeAutospacing="0" w:after="0" w:afterAutospacing="0"/>
        <w:ind w:left="547" w:hanging="360"/>
      </w:pPr>
      <w:r>
        <w:t>Разрешить учителю объективно оценивать знание учащихся. Административные органы на разных уровнях оказывают давление, запрещают ставить «2» - доносить правдивую информацию до родителей.</w:t>
      </w:r>
      <w:proofErr w:type="gramStart"/>
      <w:r>
        <w:t xml:space="preserve"> .</w:t>
      </w:r>
      <w:proofErr w:type="gramEnd"/>
    </w:p>
    <w:p w:rsidR="00FA783D" w:rsidRDefault="00FA783D" w:rsidP="00A74814">
      <w:pPr>
        <w:pStyle w:val="a3"/>
        <w:spacing w:before="0" w:beforeAutospacing="0" w:after="202" w:afterAutospacing="0"/>
        <w:ind w:left="547" w:hanging="360"/>
      </w:pPr>
      <w:r>
        <w:t xml:space="preserve"> Ходатайствовать о рассмотрении вопроса о возможности деления учащихся 9-х классов на уроках подготовки к новой форме ГИА по русскому языку на группы.</w:t>
      </w:r>
    </w:p>
    <w:p w:rsidR="00FA783D" w:rsidRPr="00A74814" w:rsidRDefault="00A74814" w:rsidP="00FA783D">
      <w:pPr>
        <w:pStyle w:val="a3"/>
        <w:spacing w:after="0" w:afterAutospacing="0"/>
        <w:ind w:left="547" w:hanging="360"/>
      </w:pPr>
      <w:r w:rsidRPr="00A74814">
        <w:rPr>
          <w:b/>
          <w:bCs/>
          <w:iCs/>
        </w:rPr>
        <w:t>4</w:t>
      </w:r>
      <w:r w:rsidR="00FA783D" w:rsidRPr="00A74814">
        <w:rPr>
          <w:b/>
          <w:bCs/>
          <w:iCs/>
        </w:rPr>
        <w:t>. Создание рациональных взаимоотношений в треугольнике «родитель – ученик - учитель»?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Регулярно информировать родителей об экзамене: через родительские собрания: в начале учебного года, по результатам полугодия (2 четверти), через индивидуальные консультации.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Организация родительского всеобуча, проведение родительских собраний по знакомству с новыми требованиями к итоговой аттестации в 9 классе; изучению нормативно-правовых документов, целей и содержания, особенностей проведения ГИА в новой форме, разъяснять родителям необходимость поддержки и помощи подготовки к ГИА.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Ознакомление родителей с итогами сдачи экзамена выпускниками предыдущего учебного года; доведение до сведения результатов мониторинговых работ.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Рекомендации школьного психолога учащимся и их родителям при подготовке к ГИА.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Личные встречи и беседы с родителями слабо мотивированных учащихся, размещению на школьном сайте информации для родителей, рекомендаций по подготовке детей к экзамену, демоверсий.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Проведение совместных классных мероприятий учащихся и родителей, помогающих в решении образовательных задач.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 xml:space="preserve">Индивидуальная работа с родителями. </w:t>
      </w:r>
    </w:p>
    <w:p w:rsidR="00FA783D" w:rsidRDefault="00FA783D" w:rsidP="00FA783D">
      <w:pPr>
        <w:pStyle w:val="a3"/>
        <w:numPr>
          <w:ilvl w:val="0"/>
          <w:numId w:val="3"/>
        </w:numPr>
        <w:spacing w:after="0" w:afterAutospacing="0"/>
      </w:pPr>
      <w:r>
        <w:t>Привлечение к решению проблем родительского комитета класса</w:t>
      </w:r>
    </w:p>
    <w:p w:rsidR="00197FEA" w:rsidRPr="00FA783D" w:rsidRDefault="00197FEA" w:rsidP="0019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FEA" w:rsidRPr="00FA783D" w:rsidSect="00FA783D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CE8"/>
    <w:multiLevelType w:val="multilevel"/>
    <w:tmpl w:val="B51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7B87"/>
    <w:multiLevelType w:val="multilevel"/>
    <w:tmpl w:val="6CF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82D3F"/>
    <w:multiLevelType w:val="multilevel"/>
    <w:tmpl w:val="2B8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3D"/>
    <w:rsid w:val="00197FEA"/>
    <w:rsid w:val="003D3B5F"/>
    <w:rsid w:val="00423540"/>
    <w:rsid w:val="00A74814"/>
    <w:rsid w:val="00FA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2017-01-21T13:24:00Z</dcterms:created>
  <dcterms:modified xsi:type="dcterms:W3CDTF">2017-01-21T13:41:00Z</dcterms:modified>
</cp:coreProperties>
</file>