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35E" w:rsidRPr="0002635E" w:rsidRDefault="0002635E" w:rsidP="000263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35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Білім беру салалары</w:t>
      </w:r>
      <w:r w:rsidRPr="0002635E">
        <w:rPr>
          <w:rFonts w:ascii="Times New Roman" w:eastAsia="Times New Roman" w:hAnsi="Times New Roman" w:cs="Times New Roman"/>
          <w:b/>
          <w:sz w:val="24"/>
          <w:szCs w:val="24"/>
        </w:rPr>
        <w:t xml:space="preserve"> /Образовательная область /</w:t>
      </w:r>
      <w:proofErr w:type="spellStart"/>
      <w:r w:rsidRPr="0002635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Educationalarea</w:t>
      </w:r>
      <w:proofErr w:type="spellEnd"/>
      <w:r w:rsidRPr="0002635E">
        <w:rPr>
          <w:rFonts w:ascii="Times New Roman" w:eastAsia="Times New Roman" w:hAnsi="Times New Roman" w:cs="Times New Roman"/>
          <w:b/>
          <w:sz w:val="24"/>
          <w:szCs w:val="24"/>
        </w:rPr>
        <w:t>:  Познание</w:t>
      </w:r>
    </w:p>
    <w:p w:rsidR="0002635E" w:rsidRPr="0002635E" w:rsidRDefault="0002635E" w:rsidP="000263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35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Бөлік  /Раздел</w:t>
      </w:r>
      <w:r w:rsidRPr="0002635E">
        <w:rPr>
          <w:rFonts w:ascii="Times New Roman" w:eastAsia="Times New Roman" w:hAnsi="Times New Roman" w:cs="Times New Roman"/>
          <w:b/>
          <w:sz w:val="24"/>
          <w:szCs w:val="24"/>
        </w:rPr>
        <w:t xml:space="preserve"> /</w:t>
      </w:r>
      <w:r w:rsidRPr="0002635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Section</w:t>
      </w:r>
      <w:r w:rsidRPr="0002635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:  ФЭМП</w:t>
      </w:r>
    </w:p>
    <w:p w:rsidR="0002635E" w:rsidRPr="0002635E" w:rsidRDefault="0002635E" w:rsidP="0002635E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kk-KZ" w:bidi="ru-RU"/>
        </w:rPr>
      </w:pPr>
      <w:r w:rsidRPr="0002635E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kk-KZ" w:eastAsia="ru-RU" w:bidi="ru-RU"/>
        </w:rPr>
        <w:t>Тақырып /Тема</w:t>
      </w:r>
      <w:r w:rsidRPr="0002635E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 w:bidi="ru-RU"/>
        </w:rPr>
        <w:t xml:space="preserve"> /</w:t>
      </w:r>
      <w:r w:rsidRPr="0002635E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en-US" w:eastAsia="ru-RU" w:bidi="ru-RU"/>
        </w:rPr>
        <w:t>Theme</w:t>
      </w:r>
      <w:r w:rsidRPr="0002635E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kk-KZ" w:eastAsia="ru-RU" w:bidi="ru-RU"/>
        </w:rPr>
        <w:t xml:space="preserve">: </w:t>
      </w:r>
      <w:r w:rsidRPr="0002635E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>Число и цифра 4. Времена года.</w:t>
      </w:r>
    </w:p>
    <w:p w:rsidR="0002635E" w:rsidRPr="0002635E" w:rsidRDefault="0002635E" w:rsidP="0002635E">
      <w:pPr>
        <w:widowControl w:val="0"/>
        <w:spacing w:after="0" w:line="240" w:lineRule="auto"/>
        <w:ind w:hanging="284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  <w:r w:rsidRPr="0002635E">
        <w:rPr>
          <w:rFonts w:ascii="Times New Roman" w:eastAsia="Times New Roman" w:hAnsi="Times New Roman"/>
          <w:b/>
          <w:bCs/>
          <w:spacing w:val="5"/>
          <w:sz w:val="24"/>
          <w:szCs w:val="24"/>
        </w:rPr>
        <w:t xml:space="preserve">    </w:t>
      </w:r>
      <w:proofErr w:type="spellStart"/>
      <w:r w:rsidRPr="0002635E">
        <w:rPr>
          <w:rFonts w:ascii="Times New Roman" w:eastAsia="Times New Roman" w:hAnsi="Times New Roman"/>
          <w:b/>
          <w:bCs/>
          <w:spacing w:val="5"/>
          <w:sz w:val="24"/>
          <w:szCs w:val="24"/>
        </w:rPr>
        <w:t>Мақсаты</w:t>
      </w:r>
      <w:proofErr w:type="spellEnd"/>
      <w:r w:rsidRPr="0002635E">
        <w:rPr>
          <w:rFonts w:ascii="Times New Roman" w:eastAsia="Times New Roman" w:hAnsi="Times New Roman"/>
          <w:b/>
          <w:bCs/>
          <w:spacing w:val="5"/>
          <w:sz w:val="24"/>
          <w:szCs w:val="24"/>
        </w:rPr>
        <w:t xml:space="preserve">/ Задачи/ </w:t>
      </w:r>
      <w:r w:rsidRPr="0002635E">
        <w:rPr>
          <w:rFonts w:ascii="Times New Roman" w:eastAsia="Times New Roman" w:hAnsi="Times New Roman"/>
          <w:b/>
          <w:bCs/>
          <w:spacing w:val="5"/>
          <w:sz w:val="24"/>
          <w:szCs w:val="24"/>
          <w:lang w:val="en-US"/>
        </w:rPr>
        <w:t>Problem</w:t>
      </w:r>
      <w:r w:rsidRPr="0002635E">
        <w:rPr>
          <w:rFonts w:ascii="Times New Roman" w:eastAsiaTheme="minorEastAsia" w:hAnsi="Times New Roman" w:cs="Times New Roman"/>
          <w:spacing w:val="3"/>
          <w:sz w:val="24"/>
          <w:szCs w:val="24"/>
          <w:shd w:val="clear" w:color="auto" w:fill="FFFFFF"/>
        </w:rPr>
        <w:t xml:space="preserve">: </w:t>
      </w:r>
      <w:r w:rsidRPr="0002635E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Формировать представление об образовании числа 4, обозначение его цифрой 4. Познакомить с признаками четырёхугольника, его видами (прямоугольник, ромб, трапеция, квадрат). Совершенствовать навыки ориентировки на листе бумаги при помощи игры «</w:t>
      </w:r>
      <w:proofErr w:type="spellStart"/>
      <w:r w:rsidRPr="0002635E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Танграм</w:t>
      </w:r>
      <w:proofErr w:type="spellEnd"/>
      <w:r w:rsidRPr="0002635E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». Формировать знания о временных представлениях на тему «Времена года»; закрепить название и очерёдность времён года; развивать внимание, логическое мышление; воспитывать самостоятельность.</w:t>
      </w:r>
    </w:p>
    <w:p w:rsidR="0002635E" w:rsidRPr="0002635E" w:rsidRDefault="0002635E" w:rsidP="00026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35E">
        <w:rPr>
          <w:rFonts w:ascii="Times New Roman" w:eastAsiaTheme="minorEastAsia" w:hAnsi="Times New Roman" w:cs="Times New Roman"/>
          <w:b/>
          <w:sz w:val="24"/>
          <w:szCs w:val="24"/>
          <w:lang w:val="kk-KZ" w:eastAsia="ru-RU"/>
        </w:rPr>
        <w:t>Көп тілдік компонент/Полилингвальный компонент</w:t>
      </w:r>
      <w:r w:rsidRPr="0002635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/</w:t>
      </w:r>
      <w:proofErr w:type="spellStart"/>
      <w:r w:rsidRPr="0002635E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Polylingualcomponent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>:</w:t>
      </w:r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один, два, три, четыре, квадрат, прямоугольник, зима, весна, лето, осень,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бірекіүш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т</w:t>
      </w:r>
      <w:r w:rsidRPr="0002635E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өрт,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one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two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three,</w:t>
      </w:r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four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2635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угол, сторона, </w:t>
      </w:r>
      <w:r w:rsidRPr="0002635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бұрыш, қайраткері жағы</w:t>
      </w:r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шаршы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тіктөртбұрыш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қыс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көктем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жаз</w:t>
      </w:r>
      <w:proofErr w:type="spellEnd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02635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күз,</w:t>
      </w:r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angle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side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Square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rectangle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winter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spring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summer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autumn</w:t>
      </w:r>
      <w:proofErr w:type="spellEnd"/>
      <w:r w:rsidRPr="000263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635E" w:rsidRPr="0002635E" w:rsidRDefault="0002635E" w:rsidP="0002635E">
      <w:pPr>
        <w:spacing w:after="115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35E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Көрнекілік-құралдар/Оборудование/Equipment:  </w:t>
      </w:r>
      <w:r w:rsidRPr="0002635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раздаточные карточки для игры «Танграм», геометрические фигуры, иллюстрации с изображением времён года, числовой отрезок.</w:t>
      </w:r>
    </w:p>
    <w:tbl>
      <w:tblPr>
        <w:tblW w:w="1111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7409"/>
        <w:gridCol w:w="1866"/>
      </w:tblGrid>
      <w:tr w:rsidR="0002635E" w:rsidRPr="0002635E" w:rsidTr="0002635E">
        <w:trPr>
          <w:trHeight w:val="1224"/>
        </w:trPr>
        <w:tc>
          <w:tcPr>
            <w:tcW w:w="1843" w:type="dxa"/>
          </w:tcPr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Іс-әрекет- кезендері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Этапы    деятельности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Activity stages</w:t>
            </w:r>
          </w:p>
        </w:tc>
        <w:tc>
          <w:tcPr>
            <w:tcW w:w="7409" w:type="dxa"/>
          </w:tcPr>
          <w:p w:rsidR="0002635E" w:rsidRPr="0002635E" w:rsidRDefault="0002635E" w:rsidP="00026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Педагог әрекеті</w:t>
            </w:r>
          </w:p>
          <w:p w:rsidR="0002635E" w:rsidRPr="0002635E" w:rsidRDefault="0002635E" w:rsidP="00026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Действия педагога</w:t>
            </w:r>
          </w:p>
          <w:p w:rsidR="0002635E" w:rsidRPr="0002635E" w:rsidRDefault="0002635E" w:rsidP="00026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Teacher’s action</w:t>
            </w:r>
          </w:p>
        </w:tc>
        <w:tc>
          <w:tcPr>
            <w:tcW w:w="1866" w:type="dxa"/>
          </w:tcPr>
          <w:p w:rsidR="0002635E" w:rsidRPr="0002635E" w:rsidRDefault="0002635E" w:rsidP="00026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Балалардің әрекеті</w:t>
            </w:r>
          </w:p>
          <w:p w:rsidR="0002635E" w:rsidRPr="0002635E" w:rsidRDefault="0002635E" w:rsidP="00026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Действия детей</w:t>
            </w:r>
          </w:p>
          <w:p w:rsidR="0002635E" w:rsidRPr="0002635E" w:rsidRDefault="0002635E" w:rsidP="00026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Children’s action</w:t>
            </w:r>
          </w:p>
        </w:tc>
      </w:tr>
      <w:tr w:rsidR="0002635E" w:rsidRPr="0002635E" w:rsidTr="0002635E">
        <w:trPr>
          <w:trHeight w:val="1686"/>
        </w:trPr>
        <w:tc>
          <w:tcPr>
            <w:tcW w:w="1843" w:type="dxa"/>
            <w:tcBorders>
              <w:bottom w:val="single" w:sz="4" w:space="0" w:color="auto"/>
            </w:tcBorders>
          </w:tcPr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Мотивациялық -қозғаушы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Мотивационно – побудительный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Motivationally incentive stage</w:t>
            </w:r>
          </w:p>
        </w:tc>
        <w:tc>
          <w:tcPr>
            <w:tcW w:w="7409" w:type="dxa"/>
            <w:tcBorders>
              <w:bottom w:val="single" w:sz="4" w:space="0" w:color="auto"/>
            </w:tcBorders>
          </w:tcPr>
          <w:tbl>
            <w:tblPr>
              <w:tblStyle w:val="a3"/>
              <w:tblpPr w:leftFromText="180" w:rightFromText="180" w:horzAnchor="margin" w:tblpX="6" w:tblpY="441"/>
              <w:tblW w:w="71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409"/>
              <w:gridCol w:w="2515"/>
            </w:tblGrid>
            <w:tr w:rsidR="0002635E" w:rsidRPr="0002635E" w:rsidTr="0002635E">
              <w:trPr>
                <w:trHeight w:val="1190"/>
              </w:trPr>
              <w:tc>
                <w:tcPr>
                  <w:tcW w:w="2268" w:type="dxa"/>
                </w:tcPr>
                <w:p w:rsidR="0002635E" w:rsidRPr="0002635E" w:rsidRDefault="0002635E" w:rsidP="0002635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635E">
                    <w:rPr>
                      <w:rFonts w:ascii="Times New Roman" w:hAnsi="Times New Roman" w:cs="Times New Roman"/>
                      <w:w w:val="114"/>
                      <w:sz w:val="24"/>
                      <w:szCs w:val="24"/>
                      <w:shd w:val="clear" w:color="auto" w:fill="FEFFFB"/>
                      <w:lang w:val="kk-KZ" w:bidi="he-IL"/>
                    </w:rPr>
                    <w:t>Кайырлы</w:t>
                  </w:r>
                  <w:r w:rsidRPr="0002635E">
                    <w:rPr>
                      <w:rFonts w:ascii="Times New Roman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val="kk-KZ" w:bidi="he-IL"/>
                    </w:rPr>
                    <w:t xml:space="preserve">тан, устазым! </w:t>
                  </w:r>
                  <w:r w:rsidRPr="0002635E">
                    <w:rPr>
                      <w:rFonts w:ascii="Times New Roman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val="kk-KZ" w:bidi="he-IL"/>
                    </w:rPr>
                    <w:br/>
                    <w:t>К</w:t>
                  </w:r>
                  <w:bookmarkStart w:id="0" w:name="_GoBack"/>
                  <w:bookmarkEnd w:id="0"/>
                  <w:r w:rsidRPr="0002635E">
                    <w:rPr>
                      <w:rFonts w:ascii="Times New Roman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val="kk-KZ" w:bidi="he-IL"/>
                    </w:rPr>
                    <w:t xml:space="preserve">айырлытан, достарым! </w:t>
                  </w:r>
                  <w:r w:rsidRPr="0002635E">
                    <w:rPr>
                      <w:rFonts w:ascii="Times New Roman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val="kk-KZ" w:bidi="he-IL"/>
                    </w:rPr>
                    <w:br/>
                  </w:r>
                  <w:r w:rsidRPr="0002635E">
                    <w:rPr>
                      <w:rFonts w:ascii="Times New Roman" w:hAnsi="Times New Roman" w:cs="Times New Roman"/>
                      <w:w w:val="109"/>
                      <w:sz w:val="24"/>
                      <w:szCs w:val="24"/>
                      <w:shd w:val="clear" w:color="auto" w:fill="FEFFFB"/>
                      <w:lang w:val="kk-KZ" w:bidi="he-IL"/>
                    </w:rPr>
                    <w:t>Шенберге</w:t>
                  </w:r>
                  <w:r w:rsidRPr="0002635E">
                    <w:rPr>
                      <w:rFonts w:ascii="Times New Roman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val="kk-KZ" w:bidi="he-IL"/>
                    </w:rPr>
                    <w:t xml:space="preserve">турайы, </w:t>
                  </w:r>
                  <w:r w:rsidRPr="0002635E">
                    <w:rPr>
                      <w:rFonts w:ascii="Times New Roman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val="kk-KZ" w:bidi="he-IL"/>
                    </w:rPr>
                    <w:br/>
                    <w:t>Жылу</w:t>
                  </w:r>
                  <w:r w:rsidRPr="0002635E">
                    <w:rPr>
                      <w:rFonts w:ascii="Times New Roman" w:hAnsi="Times New Roman" w:cs="Times New Roman"/>
                      <w:w w:val="115"/>
                      <w:sz w:val="24"/>
                      <w:szCs w:val="24"/>
                      <w:shd w:val="clear" w:color="auto" w:fill="FEFFFB"/>
                      <w:lang w:val="kk-KZ" w:bidi="he-IL"/>
                    </w:rPr>
                    <w:t>сыйлайык!</w:t>
                  </w:r>
                </w:p>
              </w:tc>
              <w:tc>
                <w:tcPr>
                  <w:tcW w:w="2409" w:type="dxa"/>
                </w:tcPr>
                <w:p w:rsidR="0002635E" w:rsidRPr="0002635E" w:rsidRDefault="0002635E" w:rsidP="0002635E">
                  <w:pPr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</w:pPr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>Good morning,</w:t>
                  </w:r>
                </w:p>
                <w:p w:rsidR="0002635E" w:rsidRPr="0002635E" w:rsidRDefault="0002635E" w:rsidP="0002635E">
                  <w:pPr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</w:pPr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>Good morning,</w:t>
                  </w:r>
                </w:p>
                <w:p w:rsidR="0002635E" w:rsidRPr="0002635E" w:rsidRDefault="0002635E" w:rsidP="0002635E">
                  <w:pPr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</w:pPr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 xml:space="preserve">Good morning  </w:t>
                  </w:r>
                  <w:proofErr w:type="spellStart"/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>toyou</w:t>
                  </w:r>
                  <w:proofErr w:type="spellEnd"/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>,</w:t>
                  </w:r>
                </w:p>
                <w:p w:rsidR="0002635E" w:rsidRPr="0002635E" w:rsidRDefault="0002635E" w:rsidP="0002635E">
                  <w:pPr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</w:pPr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>Good morning,</w:t>
                  </w:r>
                </w:p>
                <w:p w:rsidR="0002635E" w:rsidRPr="0002635E" w:rsidRDefault="0002635E" w:rsidP="0002635E">
                  <w:pPr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</w:pPr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 xml:space="preserve">Good morning we </w:t>
                  </w:r>
                  <w:proofErr w:type="gramStart"/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>are  to</w:t>
                  </w:r>
                  <w:proofErr w:type="gramEnd"/>
                  <w:r w:rsidRPr="0002635E">
                    <w:rPr>
                      <w:rFonts w:ascii="Times New Roman" w:hAnsi="Times New Roman" w:cs="Times New Roman"/>
                      <w:w w:val="108"/>
                      <w:sz w:val="24"/>
                      <w:szCs w:val="24"/>
                      <w:shd w:val="clear" w:color="auto" w:fill="FEFFFE"/>
                      <w:lang w:val="en-US" w:bidi="he-IL"/>
                    </w:rPr>
                    <w:t xml:space="preserve"> see.</w:t>
                  </w:r>
                </w:p>
              </w:tc>
              <w:tc>
                <w:tcPr>
                  <w:tcW w:w="2515" w:type="dxa"/>
                </w:tcPr>
                <w:p w:rsidR="0002635E" w:rsidRPr="0002635E" w:rsidRDefault="0002635E" w:rsidP="0002635E">
                  <w:pPr>
                    <w:widowControl w:val="0"/>
                    <w:shd w:val="clear" w:color="auto" w:fill="FEFFFB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eastAsia="ru-RU" w:bidi="he-IL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eastAsia="ru-RU" w:bidi="he-IL"/>
                    </w:rPr>
                    <w:t xml:space="preserve">Доброе утро, учитель! </w:t>
                  </w:r>
                  <w:r w:rsidRPr="0002635E">
                    <w:rPr>
                      <w:rFonts w:ascii="Times New Roman" w:eastAsiaTheme="minorEastAsia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eastAsia="ru-RU" w:bidi="he-IL"/>
                    </w:rPr>
                    <w:br/>
                    <w:t xml:space="preserve">Доброе утро, друзья! </w:t>
                  </w:r>
                  <w:r w:rsidRPr="0002635E">
                    <w:rPr>
                      <w:rFonts w:ascii="Times New Roman" w:eastAsiaTheme="minorEastAsia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eastAsia="ru-RU" w:bidi="he-IL"/>
                    </w:rPr>
                    <w:br/>
                    <w:t>Посмотрите друг на</w:t>
                  </w:r>
                </w:p>
                <w:p w:rsidR="0002635E" w:rsidRPr="0002635E" w:rsidRDefault="0002635E" w:rsidP="0002635E">
                  <w:pPr>
                    <w:widowControl w:val="0"/>
                    <w:shd w:val="clear" w:color="auto" w:fill="FEFFFB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eastAsia="ru-RU" w:bidi="he-IL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eastAsia="ru-RU" w:bidi="he-IL"/>
                    </w:rPr>
                    <w:t xml:space="preserve">друга. </w:t>
                  </w:r>
                  <w:r w:rsidRPr="0002635E">
                    <w:rPr>
                      <w:rFonts w:ascii="Times New Roman" w:eastAsiaTheme="minorEastAsia" w:hAnsi="Times New Roman" w:cs="Times New Roman"/>
                      <w:w w:val="107"/>
                      <w:sz w:val="24"/>
                      <w:szCs w:val="24"/>
                      <w:shd w:val="clear" w:color="auto" w:fill="FEFFFB"/>
                      <w:lang w:eastAsia="ru-RU" w:bidi="he-IL"/>
                    </w:rPr>
                    <w:br/>
                    <w:t xml:space="preserve">Пожелайте добра! </w:t>
                  </w:r>
                </w:p>
              </w:tc>
            </w:tr>
          </w:tbl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радости: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Становятся в круг, произносят слова, повторяют движения.</w:t>
            </w:r>
          </w:p>
        </w:tc>
      </w:tr>
      <w:tr w:rsidR="0002635E" w:rsidRPr="0002635E" w:rsidTr="0002635E">
        <w:trPr>
          <w:trHeight w:val="3672"/>
        </w:trPr>
        <w:tc>
          <w:tcPr>
            <w:tcW w:w="1843" w:type="dxa"/>
            <w:tcBorders>
              <w:top w:val="single" w:sz="4" w:space="0" w:color="auto"/>
            </w:tcBorders>
          </w:tcPr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Іздену -ұйымдастырушы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Организационно – поисковый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Organizationally exploratory stage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409" w:type="dxa"/>
            <w:tcBorders>
              <w:top w:val="single" w:sz="4" w:space="0" w:color="auto"/>
            </w:tcBorders>
          </w:tcPr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Прямой, обратный счёт 0-10, 10-0. 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Сегодня у нас необычная гостья, но чтобы она появилась, нужно выполнить несколько заданий:</w:t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1)“</w:t>
            </w:r>
            <w:proofErr w:type="gramEnd"/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Дам тебе горошку”</w:t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Пели под окошком.</w:t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Верил песне петушок -</w:t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Попадал куме в мешок.</w:t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Я ответ хочу услышать:</w:t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Кто спасал беднягу трижды? (Кот и дрозд)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Показывает картинку. - Назовите и сосчитайте друзей.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8F729" wp14:editId="40DEC619">
                  <wp:extent cx="2457450" cy="1857832"/>
                  <wp:effectExtent l="0" t="0" r="0" b="9525"/>
                  <wp:docPr id="1" name="Рисунок 1" descr="Картинки по запросу загадка по сказке кот, дрозд, пету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загадка по сказке кот, дрозд, пету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558" cy="18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2) - Кто похищал петушка? Сколько всего героев в этой сказке?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627DA1" wp14:editId="067A6D72">
                  <wp:extent cx="3495587" cy="2540127"/>
                  <wp:effectExtent l="0" t="0" r="0" b="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384" cy="254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Чтобы мы с вами могли увидеть нашу гостью, нам нужно выполнить волшебные движения: четыре раза хлопнуть, четыре раза топнуть правой ногой, четыре раза подпрыгнуть. Ну вот и наша гостья, кто это? Правильно, принцесса просит помочь ей вспомнить все, что связано с ее числом. Поможем ей?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Воспитатель прикрепляет принцессу в центре доски, от нее в разных направлениях расположены шесть стрелок.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Скажите, чего всегда бывает четыре?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525" w:dyaOrig="4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83pt" o:ole="">
                  <v:imagedata r:id="rId6" o:title=""/>
                </v:shape>
                <o:OLEObject Type="Embed" ProgID="PBrush" ShapeID="_x0000_i1025" DrawAspect="Content" ObjectID="_1552328466" r:id="rId7"/>
              </w:objec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проверим, правильно ли наше утверждение: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Какие времена года вы знаете, сколько их, давайте посчитаем.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сейчас время года? Какое время года было до зимы, какое время года будет после зимы?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Какие части суток вы знаете, сколько их, давайте посчитаем.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Расскажите, что вы делаете утром, днем, вечером, ночью.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Где встречается число четыре у мебели? 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посчитаем ножки у стула, у стола, у кукольной кровати.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  <w:t>П/и «Колдун боится (стола)</w:t>
            </w:r>
            <w:proofErr w:type="gramStart"/>
            <w:r w:rsidRPr="0002635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  <w:t>».</w:t>
            </w:r>
            <w:r w:rsidRPr="0002635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Воспитатель</w:t>
            </w:r>
            <w:proofErr w:type="gramEnd"/>
            <w:r w:rsidRPr="0002635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называет предмет мебели (кухонный шкаф, кухонный стол, обеденный стол, кровать, стул, дети подбегают и задевают его рукой.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А у кого еще бывает четыре ноги?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Вы сказали, что с числом четыре связаны четырехугольники. Чего у них четыре? Давайте посчитаем.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четырехугольники вы знаете? 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одинаковое у квадрата и прямоугольника? Чем они отличаются?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 У нас на доске осталась последняя картинка и это стороны света. Какие стороны света вы знаете? Давайте их посчитаем.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помогает людям определять стороны света?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Посмотрите на компас, куда показывает синяя стрелка, куда красная?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компас нам тоже поможет определить направление, мы отправимся на север и попробуем найти шкатулку.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посмотрите на эту цифру, на что она похожа?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Уронила стул в квартире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 похож он на четыре.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нарисуем эту цифру пальчиком в воздухе.</w:t>
            </w:r>
          </w:p>
          <w:p w:rsidR="0002635E" w:rsidRPr="0002635E" w:rsidRDefault="0002635E" w:rsidP="0002635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6"/>
              <w:gridCol w:w="2096"/>
              <w:gridCol w:w="2097"/>
            </w:tblGrid>
            <w:tr w:rsidR="0002635E" w:rsidRPr="0002635E" w:rsidTr="00136BC8">
              <w:tc>
                <w:tcPr>
                  <w:tcW w:w="2096" w:type="dxa"/>
                </w:tcPr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  <w:t>Міне, мынау – сол қол, Міне, мынау – оң қол. Шапалақты соғайық,Топылдатып билейік. Міне, мынау – сол аяқ, Міне, мынау – оң аяқ.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  <w:t>Топ-топ-топ-топ басайық,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  <w:t>Жаттығуды жасайық.</w:t>
                  </w:r>
                </w:p>
              </w:tc>
              <w:tc>
                <w:tcPr>
                  <w:tcW w:w="2096" w:type="dxa"/>
                </w:tcPr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Here is my left </w:t>
                  </w:r>
                  <w:proofErr w:type="spellStart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hend</w:t>
                  </w:r>
                  <w:proofErr w:type="spellEnd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.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gramStart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And</w:t>
                  </w:r>
                  <w:proofErr w:type="gramEnd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 here is my right hand.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I can clap </w:t>
                  </w:r>
                  <w:proofErr w:type="spellStart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clap</w:t>
                  </w:r>
                  <w:proofErr w:type="spellEnd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 them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With all my left leg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gramStart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And</w:t>
                  </w:r>
                  <w:proofErr w:type="gramEnd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 here is my right.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I can stamp </w:t>
                  </w:r>
                  <w:proofErr w:type="spellStart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stamp</w:t>
                  </w:r>
                  <w:proofErr w:type="spellEnd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 them</w:t>
                  </w:r>
                </w:p>
                <w:p w:rsidR="0002635E" w:rsidRPr="0002635E" w:rsidRDefault="0002635E" w:rsidP="0002635E">
                  <w:pPr>
                    <w:spacing w:after="20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 xml:space="preserve">With all my </w:t>
                  </w:r>
                  <w:proofErr w:type="spellStart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migt</w:t>
                  </w:r>
                  <w:proofErr w:type="spellEnd"/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.</w:t>
                  </w:r>
                </w:p>
              </w:tc>
              <w:tc>
                <w:tcPr>
                  <w:tcW w:w="2097" w:type="dxa"/>
                </w:tcPr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Хлоп-хлоп хлопаю,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Топ-топ топаю.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Это – левая рука, это правая рука.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Хлоп-хлоп хлопаю,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Топ-топ топаю.</w:t>
                  </w:r>
                </w:p>
                <w:p w:rsidR="0002635E" w:rsidRPr="0002635E" w:rsidRDefault="0002635E" w:rsidP="0002635E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Это левая нога, </w:t>
                  </w:r>
                </w:p>
                <w:p w:rsidR="0002635E" w:rsidRPr="0002635E" w:rsidRDefault="0002635E" w:rsidP="0002635E">
                  <w:pPr>
                    <w:spacing w:after="20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635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Это правая нога.</w:t>
                  </w:r>
                </w:p>
                <w:p w:rsidR="0002635E" w:rsidRPr="0002635E" w:rsidRDefault="0002635E" w:rsidP="0002635E">
                  <w:pPr>
                    <w:spacing w:after="200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Д/и «Старик-годовик». 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». Предлагает подарить принцессе Четыре картинки, которые можно получить путём выкладывания фигур по образцу.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задания: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накладывая фигуры на образец.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выкладывая фигуры с опорой на образец.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0263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по собственному замыслу.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21C56DBB" wp14:editId="2E0F6511">
                  <wp:extent cx="1324669" cy="1333500"/>
                  <wp:effectExtent l="0" t="0" r="8890" b="0"/>
                  <wp:docPr id="3" name="Рисунок 3" descr="Картинки по запросу картинки для тан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для тан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63" cy="134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35E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1FA5179E" wp14:editId="1B87C518">
                  <wp:extent cx="942975" cy="1366631"/>
                  <wp:effectExtent l="0" t="0" r="0" b="5080"/>
                  <wp:docPr id="4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9275" cy="139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35E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42A0E224" wp14:editId="3110504D">
                  <wp:extent cx="1028700" cy="1338901"/>
                  <wp:effectExtent l="0" t="0" r="0" b="0"/>
                  <wp:docPr id="5" name="Рисунок 5" descr="Картинки по запросу картинки для тан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и для тан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71" cy="134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Считают.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Соглашаются выполнить задания.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Разгадывают.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Называют: кот, дрозд и петух (3).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Отвечают «лиса». (4)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Отвечают «</w:t>
            </w:r>
            <w:r w:rsidRPr="0002635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Принцесса Четыре</w:t>
            </w: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Соглашаются.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Дети отвечают, а воспитатель располагает картинки в нужном направлении.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Дают полные ответы на вопросы.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</w:rPr>
              <w:t xml:space="preserve">«У </w:t>
            </w:r>
            <w:r w:rsidRPr="0002635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мебели четыре ножки».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Играют.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35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Уживотных</w:t>
            </w:r>
            <w:proofErr w:type="spellEnd"/>
            <w:r w:rsidRPr="0002635E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02635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етыре угла, стороны, вершины</w:t>
            </w:r>
            <w:r w:rsidRPr="0002635E">
              <w:rPr>
                <w:rFonts w:ascii="Times New Roman" w:hAnsi="Times New Roman" w:cs="Times New Roman"/>
                <w:sz w:val="24"/>
                <w:szCs w:val="24"/>
              </w:rPr>
              <w:t>. К</w:t>
            </w:r>
            <w:r w:rsidRPr="0002635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вадрат, прямоугольник</w:t>
            </w:r>
            <w:r w:rsidRPr="000263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2635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омпас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Дети с компасом идут по группе на север и находят шкатулку.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Открывают ее и находят цифру 4.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Выполняют движения, повторяют слова.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</w:rPr>
              <w:t>Закрепляют очерёдность и приметы времён года.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Выполняют задание.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Проверяют выполнение работы друг у друга.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2635E" w:rsidRPr="0002635E" w:rsidTr="0002635E">
        <w:trPr>
          <w:trHeight w:val="1687"/>
        </w:trPr>
        <w:tc>
          <w:tcPr>
            <w:tcW w:w="1843" w:type="dxa"/>
            <w:tcBorders>
              <w:right w:val="single" w:sz="4" w:space="0" w:color="auto"/>
            </w:tcBorders>
          </w:tcPr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Рефлексивті –коррек-шы 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Рефлексивно – корр-й</w:t>
            </w:r>
          </w:p>
          <w:p w:rsidR="0002635E" w:rsidRPr="0002635E" w:rsidRDefault="0002635E" w:rsidP="00026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63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Reflexivelycorrectivestage</w:t>
            </w:r>
            <w:proofErr w:type="spellEnd"/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Принцесса Четыре благодарит ребят за подарки.</w:t>
            </w:r>
          </w:p>
          <w:p w:rsidR="0002635E" w:rsidRPr="0002635E" w:rsidRDefault="0002635E" w:rsidP="0002635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Герои какой сказки приходили к нам в гости?</w:t>
            </w:r>
          </w:p>
          <w:p w:rsidR="0002635E" w:rsidRPr="0002635E" w:rsidRDefault="0002635E" w:rsidP="0002635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больше всего понравилось?</w:t>
            </w:r>
          </w:p>
          <w:p w:rsidR="0002635E" w:rsidRPr="0002635E" w:rsidRDefault="0002635E" w:rsidP="0002635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вы сегодня узнали?</w:t>
            </w:r>
          </w:p>
          <w:p w:rsidR="0002635E" w:rsidRPr="0002635E" w:rsidRDefault="0002635E" w:rsidP="00026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Чему научились?</w:t>
            </w: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02635E" w:rsidRPr="0002635E" w:rsidRDefault="0002635E" w:rsidP="00026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3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635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Отвечают.</w:t>
            </w:r>
          </w:p>
        </w:tc>
      </w:tr>
    </w:tbl>
    <w:p w:rsidR="0002635E" w:rsidRPr="0002635E" w:rsidRDefault="0002635E" w:rsidP="00026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02635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Күтілетін нәтижесі (Ожидаемые результаты) The expected results:</w:t>
      </w:r>
    </w:p>
    <w:p w:rsidR="0002635E" w:rsidRPr="0002635E" w:rsidRDefault="0002635E" w:rsidP="00026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2635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Жаңғыртады (знать) to know:</w:t>
      </w:r>
      <w:r w:rsidRPr="0002635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способ образования числа 4.</w:t>
      </w:r>
    </w:p>
    <w:p w:rsidR="0002635E" w:rsidRPr="0002635E" w:rsidRDefault="0002635E" w:rsidP="00026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2635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Түсінеді (иметь) to have: </w:t>
      </w:r>
      <w:r w:rsidRPr="0002635E">
        <w:rPr>
          <w:rFonts w:ascii="Times New Roman" w:eastAsia="Times New Roman" w:hAnsi="Times New Roman" w:cs="Times New Roman"/>
          <w:sz w:val="24"/>
          <w:szCs w:val="24"/>
          <w:lang w:val="kk-KZ"/>
        </w:rPr>
        <w:t>представление о порядке чисет на числовом отрезке.</w:t>
      </w:r>
    </w:p>
    <w:p w:rsidR="0002635E" w:rsidRPr="0002635E" w:rsidRDefault="0002635E" w:rsidP="00026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2635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Қолданады ( умеет) can:</w:t>
      </w:r>
      <w:r w:rsidRPr="0002635E">
        <w:rPr>
          <w:rFonts w:ascii="Times New Roman" w:hAnsi="Times New Roman" w:cs="Times New Roman"/>
          <w:sz w:val="24"/>
          <w:szCs w:val="24"/>
        </w:rPr>
        <w:t> соотносить количество предметов с числом 4.</w:t>
      </w:r>
    </w:p>
    <w:p w:rsidR="0002635E" w:rsidRPr="0002635E" w:rsidRDefault="0002635E" w:rsidP="0002635E">
      <w:pPr>
        <w:spacing w:after="0" w:line="276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06C94" w:rsidRDefault="00706C94"/>
    <w:sectPr w:rsidR="00706C94" w:rsidSect="0002635E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35E"/>
    <w:rsid w:val="0002635E"/>
    <w:rsid w:val="0070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5AF67-B5E6-4166-94A7-23F251419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3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876</Words>
  <Characters>4999</Characters>
  <Application>Microsoft Office Word</Application>
  <DocSecurity>0</DocSecurity>
  <Lines>41</Lines>
  <Paragraphs>11</Paragraphs>
  <ScaleCrop>false</ScaleCrop>
  <Company/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2017-03-29T15:31:00Z</dcterms:created>
  <dcterms:modified xsi:type="dcterms:W3CDTF">2017-03-29T15:35:00Z</dcterms:modified>
</cp:coreProperties>
</file>