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Pr="006414A2" w:rsidRDefault="00953B02" w:rsidP="00953B02">
      <w:pPr>
        <w:spacing w:line="240" w:lineRule="auto"/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 w:rsidRPr="006414A2">
        <w:rPr>
          <w:rFonts w:ascii="Times New Roman" w:hAnsi="Times New Roman" w:cs="Times New Roman"/>
          <w:b/>
          <w:sz w:val="40"/>
          <w:szCs w:val="40"/>
        </w:rPr>
        <w:t>Занятие по выбору</w:t>
      </w:r>
    </w:p>
    <w:p w:rsidR="00953B02" w:rsidRPr="006414A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14A2">
        <w:rPr>
          <w:rFonts w:ascii="Times New Roman" w:hAnsi="Times New Roman" w:cs="Times New Roman"/>
          <w:b/>
          <w:sz w:val="40"/>
          <w:szCs w:val="40"/>
        </w:rPr>
        <w:t>«Народоведение»</w:t>
      </w: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14A2">
        <w:rPr>
          <w:rFonts w:ascii="Times New Roman" w:hAnsi="Times New Roman" w:cs="Times New Roman"/>
          <w:sz w:val="28"/>
          <w:szCs w:val="28"/>
        </w:rPr>
        <w:t xml:space="preserve">Автор: учитель </w:t>
      </w:r>
      <w:proofErr w:type="spellStart"/>
      <w:r w:rsidRPr="006414A2">
        <w:rPr>
          <w:rFonts w:ascii="Times New Roman" w:hAnsi="Times New Roman" w:cs="Times New Roman"/>
          <w:sz w:val="28"/>
          <w:szCs w:val="28"/>
        </w:rPr>
        <w:t>Рекун</w:t>
      </w:r>
      <w:proofErr w:type="spellEnd"/>
      <w:r w:rsidRPr="006414A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Pr="006414A2" w:rsidRDefault="00953B02" w:rsidP="00953B02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п.Новонежинка</w:t>
      </w:r>
      <w:r>
        <w:rPr>
          <w:rFonts w:ascii="Times New Roman" w:hAnsi="Times New Roman" w:cs="Times New Roman"/>
          <w:sz w:val="28"/>
          <w:szCs w:val="28"/>
        </w:rPr>
        <w:t>, 2017 год</w:t>
      </w:r>
    </w:p>
    <w:p w:rsidR="00953B02" w:rsidRPr="00970664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  <w:r w:rsidRPr="00970664">
        <w:rPr>
          <w:rFonts w:ascii="Times New Roman" w:hAnsi="Times New Roman" w:cs="Times New Roman"/>
          <w:b/>
          <w:sz w:val="28"/>
          <w:szCs w:val="28"/>
        </w:rPr>
        <w:lastRenderedPageBreak/>
        <w:t>Занятие по выбору «Народоведение»</w:t>
      </w:r>
    </w:p>
    <w:p w:rsidR="00755F79" w:rsidRPr="000073A3" w:rsidRDefault="00953B02" w:rsidP="00953B02">
      <w:pPr>
        <w:rPr>
          <w:rFonts w:ascii="Times New Roman" w:hAnsi="Times New Roman" w:cs="Times New Roman"/>
          <w:color w:val="383838"/>
          <w:sz w:val="28"/>
          <w:szCs w:val="28"/>
        </w:rPr>
      </w:pPr>
      <w:r w:rsidRPr="009706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3B02" w:rsidRPr="000073A3" w:rsidRDefault="00953B02" w:rsidP="00953B02">
      <w:pPr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Поскольку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цель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современного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образования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755F79" w:rsidRPr="000073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подготовка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всесторонне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развитой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личности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самостоятельной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активной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новых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социально</w:t>
      </w:r>
      <w:r w:rsidRPr="000073A3">
        <w:rPr>
          <w:rStyle w:val="word"/>
          <w:rFonts w:ascii="Times New Roman" w:hAnsi="Times New Roman" w:cs="Times New Roman"/>
          <w:color w:val="383838"/>
          <w:sz w:val="28"/>
          <w:szCs w:val="28"/>
        </w:rPr>
        <w:t>-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экономических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условиях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трудно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представить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возможность</w:t>
      </w:r>
      <w:proofErr w:type="gramEnd"/>
      <w:r w:rsidR="00755F79" w:rsidRPr="000073A3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её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755F79" w:rsidRPr="000073A3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достижения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патриотического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воспитания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Этому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вопросу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уделялось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уделяется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достаточно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много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внимания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Накоплен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огромный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опыт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данном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755F79" w:rsidRPr="000073A3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направлении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</w:p>
    <w:p w:rsidR="00755F79" w:rsidRDefault="00953B02" w:rsidP="00953B02">
      <w:pPr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Однако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практической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возникает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много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проблем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вопросов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настоящее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возникла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потребность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углубленно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обогащать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сознание</w:t>
      </w:r>
      <w:r w:rsidR="00755F79" w:rsidRPr="000073A3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     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новым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содержанием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которое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способствует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накоплению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представлений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ребёнка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мире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желание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разобраться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нём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Поэтому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 одной из главных задач начальной школы является приобщение младших  школьников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к изучению исторического прошлого страны, привитие любви 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 xml:space="preserve">  большой и 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Родине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сохранение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национальных традиций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755F79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Цель</w:t>
      </w:r>
      <w:r w:rsidRPr="00755F79">
        <w:rPr>
          <w:rStyle w:val="apple-converted-space"/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 </w:t>
      </w:r>
      <w:r w:rsidRPr="00755F79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курса</w:t>
      </w:r>
      <w:r w:rsidRPr="00755F79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: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Приобщать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школьников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истокам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основам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родной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культуры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Подвести к пониманию того, что наша Республика Казахстан – богатая, многонациональная страна, имеющая свою многовековую историю, культуру, народные традиции.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755F79"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Задачи</w:t>
      </w:r>
      <w:r w:rsidRPr="00755F79">
        <w:rPr>
          <w:rFonts w:ascii="Times New Roman" w:hAnsi="Times New Roman" w:cs="Times New Roman"/>
          <w:b/>
          <w:color w:val="383838"/>
          <w:sz w:val="28"/>
          <w:szCs w:val="28"/>
        </w:rPr>
        <w:t>: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Познакомить учащихся с историей образования и становления области, села, района.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Формировать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учащихся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активную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самостоятельную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инициативную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lang w:val="kk-KZ"/>
        </w:rPr>
        <w:t>позицию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Пробудить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интерес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уважение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прошлому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своего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народа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чтить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="00755F79" w:rsidRPr="000073A3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 xml:space="preserve">              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традиции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историю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культуру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Родины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Воспитывать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нравственные и патриотические качества личности ребёнка, любви к родному краю.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Знакомить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 xml:space="preserve"> детей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профессиями, уточнять представления детей о значении труда в жизни человека.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Продолжить знакомство с обычаями, традициями народов, проживающих в нашей стране.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Воспитывать чувство гордости  </w:t>
      </w:r>
      <w:r w:rsidR="00755F79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 людей, прославивших наш край.</w:t>
      </w:r>
    </w:p>
    <w:p w:rsidR="00953B02" w:rsidRPr="000073A3" w:rsidRDefault="00953B02" w:rsidP="00953B02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31296">
        <w:rPr>
          <w:rFonts w:ascii="Times New Roman" w:hAnsi="Times New Roman" w:cs="Times New Roman"/>
          <w:color w:val="383838"/>
          <w:sz w:val="28"/>
          <w:szCs w:val="28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Углубить и обобщить знания учащихся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влиянии человека на природу родного края.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Данный курс разработан в соответствии с </w:t>
      </w:r>
      <w:proofErr w:type="spellStart"/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системно-деятельностной</w:t>
      </w:r>
      <w:proofErr w:type="spellEnd"/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теорией 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 xml:space="preserve">обучения, согласно которой каждый ученик- индивидуальность, активно действующий субъект, которому учитель помогает достичь целей и реализовать свой личностный потенциал. 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Занятия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проводятся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нетрадиционной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форме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включают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игровые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занимательные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задания. В настоящее время, в период перехода на обновлённое образование особенность разработанных  занятий заключается  в интеграции семи модулей Программы: учёт возрастных и индивидуальных особенностей, ИКТ, Оценивание для обучения, лидерство в обучении, новые подходы в обучении.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Методы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работы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: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proofErr w:type="gramStart"/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Словесные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методы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: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диалог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рассказ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беседа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сообщения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Наглядные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методы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: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демонстрации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рисунков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плакатов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макетов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схем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коллекций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иллюстраций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.</w:t>
      </w:r>
      <w:proofErr w:type="gramEnd"/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proofErr w:type="gramStart"/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Практические</w:t>
      </w:r>
      <w:proofErr w:type="gramEnd"/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: выполнение рисунков, изготовление коллажа, выпуск газет, создание презентаций.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Занятие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выбору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  «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Народоведение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»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рассчитан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34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занятия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год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  (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1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неделю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).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Ожидаемые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результаты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: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результате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изучения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курса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«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Народоведение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»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учащиеся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должны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знать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>: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Сведения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малой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Родине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Крупные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города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Традиции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обычаи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народов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населяющих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Республику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Казахстан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Народные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игры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Убранство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юрты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Предметы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народного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декоративно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прикладного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искусства</w:t>
      </w:r>
      <w:proofErr w:type="gramStart"/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proofErr w:type="gramEnd"/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результате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изучения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курса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«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Народоведение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учащиеся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должны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уметь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Пользоваться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знаниями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культурных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учреждениях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Характеризовать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виды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труда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связи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развитием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общества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производить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наблюдения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деятельностью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представителей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разных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профессий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·       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Самостоятельно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работать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материалом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отбирать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необходимые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источники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информации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анализировать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сравнивать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Результатом</w:t>
      </w:r>
      <w:r w:rsidRPr="00D31296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практической</w:t>
      </w:r>
      <w:r w:rsidRPr="00D3129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D31296">
        <w:rPr>
          <w:rFonts w:ascii="Times New Roman" w:hAnsi="Times New Roman" w:cs="Times New Roman"/>
          <w:color w:val="383838"/>
          <w:sz w:val="28"/>
          <w:szCs w:val="28"/>
        </w:rPr>
        <w:t xml:space="preserve"> деятельности младших школьников является изготовление альбомов, выпуск газет, создание презентаций, изготовление поделок.</w:t>
      </w:r>
    </w:p>
    <w:p w:rsidR="00953B02" w:rsidRPr="000073A3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Pr="00970664" w:rsidRDefault="00953B02" w:rsidP="00755F79">
      <w:pPr>
        <w:rPr>
          <w:rFonts w:ascii="Times New Roman" w:hAnsi="Times New Roman" w:cs="Times New Roman"/>
          <w:sz w:val="28"/>
          <w:szCs w:val="28"/>
        </w:rPr>
      </w:pPr>
      <w:r w:rsidRPr="00970664">
        <w:rPr>
          <w:rFonts w:ascii="Times New Roman" w:hAnsi="Times New Roman" w:cs="Times New Roman"/>
          <w:sz w:val="28"/>
          <w:szCs w:val="28"/>
        </w:rPr>
        <w:t xml:space="preserve">В настоящее время, в процессе модернизации образования, происходит внедрение новых развивающих программ в традиционную систему обучения. </w:t>
      </w:r>
    </w:p>
    <w:p w:rsidR="00953B02" w:rsidRPr="00970664" w:rsidRDefault="00953B02" w:rsidP="00953B02">
      <w:pPr>
        <w:rPr>
          <w:rFonts w:ascii="Times New Roman" w:hAnsi="Times New Roman" w:cs="Times New Roman"/>
          <w:sz w:val="28"/>
          <w:szCs w:val="28"/>
        </w:rPr>
      </w:pPr>
    </w:p>
    <w:p w:rsidR="00953B02" w:rsidRPr="00970664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  <w:r w:rsidRPr="0097066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53B02" w:rsidRDefault="00953B02" w:rsidP="00953B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9"/>
        <w:gridCol w:w="2670"/>
        <w:gridCol w:w="1651"/>
        <w:gridCol w:w="1657"/>
        <w:gridCol w:w="2167"/>
        <w:gridCol w:w="827"/>
      </w:tblGrid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057" w:type="dxa"/>
          </w:tcPr>
          <w:p w:rsidR="00953B02" w:rsidRPr="002F63F4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край, моё Отечество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Отчизна</w:t>
            </w: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Родное село. Экскурсия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Народная мудрость.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Легенда </w:t>
            </w:r>
          </w:p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Былина</w:t>
            </w: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Юрта. Убранство юрты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Гостеприимный достархан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Уыз</w:t>
            </w:r>
            <w:proofErr w:type="spellEnd"/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Орнаменты. Виды орнаментов.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rPr>
          <w:trHeight w:val="824"/>
        </w:trPr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Казахские батыры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Колчан</w:t>
            </w: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97066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</w:t>
            </w:r>
          </w:p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Казахстана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Познание мира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мастера. Ювелирное искусство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13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  <w:proofErr w:type="spellStart"/>
            <w:r w:rsidRPr="005A381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Start"/>
            <w:r w:rsidRPr="005A381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A3813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1057" w:type="dxa"/>
          </w:tcPr>
          <w:p w:rsidR="00953B02" w:rsidRPr="005A3813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 выражает чувства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айтыс</w:t>
            </w:r>
            <w:proofErr w:type="spellEnd"/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праздники.</w:t>
            </w:r>
          </w:p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Обряды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Байлау</w:t>
            </w:r>
            <w:proofErr w:type="spellEnd"/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национальной одежды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Камзол.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Такия</w:t>
            </w:r>
            <w:proofErr w:type="spellEnd"/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13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– независимое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многонациональное государство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– богатство края. Экскурсия в Зал боевой и трудовой славы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Агашаяк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ату</w:t>
            </w: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бабушки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важны…</w:t>
            </w:r>
          </w:p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Кызгалдак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(весенних цветов)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имена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«Юрта дружбы»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02" w:rsidTr="00241F55">
        <w:tc>
          <w:tcPr>
            <w:tcW w:w="641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2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Выпуск газет, коллажа.</w:t>
            </w:r>
          </w:p>
        </w:tc>
        <w:tc>
          <w:tcPr>
            <w:tcW w:w="1813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53B02" w:rsidRDefault="00953B02" w:rsidP="0024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B02" w:rsidRDefault="00953B02" w:rsidP="00953B02">
      <w:pPr>
        <w:rPr>
          <w:rFonts w:ascii="Times New Roman" w:hAnsi="Times New Roman" w:cs="Times New Roman"/>
          <w:sz w:val="28"/>
          <w:szCs w:val="28"/>
        </w:rPr>
      </w:pPr>
    </w:p>
    <w:p w:rsidR="00953B02" w:rsidRPr="00AF533E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>1. Х.Ш.Абдрашитов «Казахстанский миллиард».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lastRenderedPageBreak/>
        <w:t>2.Е.Р.Айчувакова, Факультативный курс «Наш край» в начальной школе, 2006г.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3.Байрамов А. Р. Государственные символы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тюркоязычных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 стран [Текст] / А. Р. Байрамов, Ш. Н.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Каиргали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, А. Н. Назарбаев. -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Балауса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>, 2009 – 200с.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4.Государственные символы РК [Текст]. -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>: Өнербаспасы, 2006. – с.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>5. В.Давыдов «Щедрость хлебной нивы. Кустанайская область».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6.Жанайдаров О. Моя страна Казахстан [Текст] / О.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Жанайдаров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Балауса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>, 2002 – 158с.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7. К.Жунусова,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К.Аймагамбетова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Н.Нурахметов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 Познание мира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>8. «Начальная школа» 1998г. № 7, №14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>9.«Казахи</w:t>
      </w:r>
      <w:proofErr w:type="gramStart"/>
      <w:r w:rsidRPr="002F63F4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2F63F4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>: Казахстан 1995 г.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10.Казахская ССР, краткая энциклопедия. Том 3.с-457.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 1989г.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11.«Казахские детские игры»,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 2001г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12..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А.Тарасенко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 «Целинная хроника»</w:t>
      </w:r>
    </w:p>
    <w:p w:rsidR="00953B02" w:rsidRPr="002F63F4" w:rsidRDefault="00953B02" w:rsidP="0095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3F4">
        <w:rPr>
          <w:rFonts w:ascii="Times New Roman" w:eastAsia="Times New Roman" w:hAnsi="Times New Roman" w:cs="Times New Roman"/>
          <w:sz w:val="28"/>
          <w:szCs w:val="28"/>
        </w:rPr>
        <w:t>13.М.Черныш</w:t>
      </w:r>
      <w:proofErr w:type="gramStart"/>
      <w:r w:rsidRPr="002F63F4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.И.Филиппов,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С.К.Досмагамбетов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 xml:space="preserve"> «Слово о Родине. </w:t>
      </w:r>
      <w:proofErr w:type="spellStart"/>
      <w:r w:rsidRPr="002F63F4">
        <w:rPr>
          <w:rFonts w:ascii="Times New Roman" w:eastAsia="Times New Roman" w:hAnsi="Times New Roman" w:cs="Times New Roman"/>
          <w:sz w:val="28"/>
          <w:szCs w:val="28"/>
        </w:rPr>
        <w:t>Аулиеколь</w:t>
      </w:r>
      <w:proofErr w:type="spellEnd"/>
      <w:r w:rsidRPr="002F63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b/>
          <w:sz w:val="28"/>
          <w:szCs w:val="28"/>
        </w:rPr>
      </w:pPr>
    </w:p>
    <w:p w:rsidR="00953B02" w:rsidRDefault="00953B02" w:rsidP="00953B02">
      <w:pPr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3B02" w:rsidRDefault="00953B02" w:rsidP="00953B0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45EC" w:rsidRDefault="003145EC"/>
    <w:sectPr w:rsidR="003145EC" w:rsidSect="007626D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CCB"/>
    <w:multiLevelType w:val="hybridMultilevel"/>
    <w:tmpl w:val="BC42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180C"/>
    <w:multiLevelType w:val="hybridMultilevel"/>
    <w:tmpl w:val="1124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26E45"/>
    <w:multiLevelType w:val="hybridMultilevel"/>
    <w:tmpl w:val="5A48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26959"/>
    <w:multiLevelType w:val="hybridMultilevel"/>
    <w:tmpl w:val="B38C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B02"/>
    <w:rsid w:val="00005B76"/>
    <w:rsid w:val="000073A3"/>
    <w:rsid w:val="003145EC"/>
    <w:rsid w:val="00755F79"/>
    <w:rsid w:val="007626D4"/>
    <w:rsid w:val="00953B02"/>
    <w:rsid w:val="00C94685"/>
    <w:rsid w:val="00ED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53B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953B02"/>
  </w:style>
  <w:style w:type="character" w:customStyle="1" w:styleId="apple-converted-space">
    <w:name w:val="apple-converted-space"/>
    <w:basedOn w:val="a0"/>
    <w:rsid w:val="00953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CB28-9825-4EE8-A213-3191F9C5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5299</Characters>
  <Application>Microsoft Office Word</Application>
  <DocSecurity>0</DocSecurity>
  <Lines>44</Lines>
  <Paragraphs>12</Paragraphs>
  <ScaleCrop>false</ScaleCrop>
  <Company>Grizli777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2016-12-20T17:17:00Z</dcterms:created>
  <dcterms:modified xsi:type="dcterms:W3CDTF">2017-02-06T14:32:00Z</dcterms:modified>
</cp:coreProperties>
</file>