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B" w:rsidRDefault="00C3288F">
      <w:pPr>
        <w:rPr>
          <w:rFonts w:ascii="Times New Roman" w:hAnsi="Times New Roman" w:cs="Times New Roman"/>
          <w:b/>
          <w:sz w:val="28"/>
          <w:szCs w:val="28"/>
        </w:rPr>
      </w:pPr>
      <w:r w:rsidRPr="00C3288F">
        <w:rPr>
          <w:rFonts w:ascii="Times New Roman" w:hAnsi="Times New Roman" w:cs="Times New Roman"/>
          <w:b/>
          <w:sz w:val="28"/>
          <w:szCs w:val="28"/>
        </w:rPr>
        <w:t>Журналистика для начинающих. Типичные ошибки при выборе темы для 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C3288F">
        <w:rPr>
          <w:sz w:val="28"/>
          <w:szCs w:val="28"/>
        </w:rPr>
        <w:t>Е</w:t>
      </w:r>
      <w:r w:rsidRPr="00C3288F">
        <w:rPr>
          <w:sz w:val="28"/>
          <w:szCs w:val="28"/>
        </w:rPr>
        <w:t>сли изначально браться за бесперспективную и неподходящую тему, то весь дальнейший труд окажется абсолютно напрасным и текст полетит в корзину. Как этого избежать?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Опыт показывает, что при поиске темы начинающий журналист часто руководствуется ошибочными принципами, и поэтому, еще не занеся руки над клавиатурой, уже на всех парах несется в неверном направлении. Какие пути являются тупиковыми?</w:t>
      </w:r>
    </w:p>
    <w:bookmarkEnd w:id="0"/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3288F">
        <w:rPr>
          <w:b/>
          <w:sz w:val="28"/>
          <w:szCs w:val="28"/>
        </w:rPr>
        <w:t>* Личные переживания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Бывает, что неопытный автор исходит исключительно из собственного вкуса, выбирая в качестве темы собственные внутренние переживания и наблюдения. Логика здесь простая: «Если это волнует меня, то будет интересно всему миру». Однако мир, увидев подобные тексты, слюнявит пальцы и энергично переворачивает страницу.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3288F">
        <w:rPr>
          <w:sz w:val="28"/>
          <w:szCs w:val="28"/>
          <w:u w:val="single"/>
        </w:rPr>
        <w:t>Пример 1. Тема текста – «Что такое счастье?»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В обыденной жизни люди обсуждают серьезные вопросы только с теми, кому они доверяют. А почему они должны прислушиваться к мнению какого-то начинающего журналиста? Что нового они узнают? Абсолютно ничего. Тогда зачем тратить силы и читать скучный текст?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3288F">
        <w:rPr>
          <w:sz w:val="28"/>
          <w:szCs w:val="28"/>
          <w:u w:val="single"/>
        </w:rPr>
        <w:t>Пример 2. Тема текста – «Как прекрасна весна!»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Весне радуется не только автор, но и целый мир. Эмоции у всех одни и те же, так что у текста полностью отсутствует какая-либо интрига. Редкий читатель доползет хотя бы до третьей строчки этой статьи.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3288F">
        <w:rPr>
          <w:sz w:val="28"/>
          <w:szCs w:val="28"/>
          <w:u w:val="single"/>
        </w:rPr>
        <w:t>Пример 3. Тема текста – «Интернет не заменит живого общения».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Содержание подобных текстов можно пересказать, даже не читая их. «Интернет перевернул нашу жизнь. Живого общения стало меньше. А как чудесно было раньше – написать от руки письмо, вложить его в конверт, наклеить марку!» Ну, и что? Да, все верно и правильно. И – совершенно неинтересно.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3288F">
        <w:rPr>
          <w:b/>
          <w:sz w:val="28"/>
          <w:szCs w:val="28"/>
        </w:rPr>
        <w:lastRenderedPageBreak/>
        <w:t>* Замусоленная тема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В данном случае начинающий журналист руководствуется следующим критерием: если об определенной проблеме говорят на каждом углу, то люди точно зачитают подобный материал до дыр. С одной стороны, логика здесь верная – журналист должен рассказывать об актуальных и насущных вопросах. Однако актуальность всегда имеет определенные границы, за которыми начинается пресыщение. Если издание пишет о свином гриппе в числе первых, то это обеспечивает интерес аудитории. А вот сто двадцатый текст на эту тему читатели энергично пролистнут.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3288F">
        <w:rPr>
          <w:sz w:val="28"/>
          <w:szCs w:val="28"/>
          <w:u w:val="single"/>
        </w:rPr>
        <w:t>Пример 1. Тема текста – «Кризис: что от него ждать?»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Спору нет – пока кризис гремит над головами, тема является актуальной и важной. Только вот в чем загвоздка: человеку свойственно привыкать даже к самым экстремальным ситуациям.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В начале кризиса люди запоем читали статьи про обвал акций, падение ВВП и прочие капиталистические катаклизмы. Читателю было страшно, и можно было скормить ему любой текст. Но постепенно люди привыкли к финансовой нестабильности и, дабы не тревожиться лишний раз, по большей части стараются не читать про кризис, если статья не несет ничего нового.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3288F">
        <w:rPr>
          <w:sz w:val="28"/>
          <w:szCs w:val="28"/>
          <w:u w:val="single"/>
        </w:rPr>
        <w:t>Пример 2. Тема текста – «Истощение ресурсов планеты».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Серьезная тема. Актуальная. Общественно-значимая. Только скучная: все уже видели сотни материалов, посвященных этому вопросу. Автор может сколько угодно призывать людей к сознательности, но читатель просто перевернет страницу и примется за статью про арест банды угонщиков.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Скучную тему можно спасти: например, с помощью оригинального поворота. Речь об этом приеме пойдет дальше.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3288F">
        <w:rPr>
          <w:b/>
          <w:sz w:val="28"/>
          <w:szCs w:val="28"/>
        </w:rPr>
        <w:t>* Случайное событие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 xml:space="preserve">Не менее часто в качестве темы автор предлагает некое событие, или, говоря профессиональным языком, новость. Само по себе это похвально. Однако выбор события часто совершенно случаен: «Почему бы не написать про фестиваль детского рисунка, раз уж он состоялся?» Но почему нужно </w:t>
      </w:r>
      <w:r w:rsidRPr="00C3288F">
        <w:rPr>
          <w:sz w:val="28"/>
          <w:szCs w:val="28"/>
        </w:rPr>
        <w:lastRenderedPageBreak/>
        <w:t>писать статью именно про этот фестиваль? Чем он отличается от сотни подобных? Наконец, будет ли подобный текст хоть чем-то интересен читателю? На эти вопросы начинающий автор, как правило, не отвечает, и его творение ждет судьба всех скучных текстов – корзина и забвение.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Пример. Тема текста – «В школу Выборгского района привезли кубок УЕФА».</w:t>
      </w:r>
    </w:p>
    <w:p w:rsidR="00C3288F" w:rsidRPr="00C3288F" w:rsidRDefault="00C3288F" w:rsidP="00C328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288F">
        <w:rPr>
          <w:sz w:val="28"/>
          <w:szCs w:val="28"/>
        </w:rPr>
        <w:t>Когда футбольный клуб «Зенит» выиграл кубок УЕФА, эта новость облетела планету. Когда трофей выставили на всеобщее обозрение, об этом событии написали все городские газеты. Такие темы являются интересными и подходящими, но лишь вначале. Потом кубок стали возить по всевозможным городским учреждениям, и в том числе – учебным. И кому будет интересно читать про то, что трофей приехал в очередную школу?</w:t>
      </w:r>
    </w:p>
    <w:p w:rsidR="00C3288F" w:rsidRPr="00C3288F" w:rsidRDefault="00C3288F" w:rsidP="00C328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288F" w:rsidRPr="00C328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50" w:rsidRDefault="009D2650" w:rsidP="00C3288F">
      <w:pPr>
        <w:spacing w:after="0" w:line="240" w:lineRule="auto"/>
      </w:pPr>
      <w:r>
        <w:separator/>
      </w:r>
    </w:p>
  </w:endnote>
  <w:endnote w:type="continuationSeparator" w:id="0">
    <w:p w:rsidR="009D2650" w:rsidRDefault="009D2650" w:rsidP="00C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50005"/>
      <w:docPartObj>
        <w:docPartGallery w:val="Page Numbers (Bottom of Page)"/>
        <w:docPartUnique/>
      </w:docPartObj>
    </w:sdtPr>
    <w:sdtContent>
      <w:p w:rsidR="00C3288F" w:rsidRDefault="00C328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88F" w:rsidRDefault="00C328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50" w:rsidRDefault="009D2650" w:rsidP="00C3288F">
      <w:pPr>
        <w:spacing w:after="0" w:line="240" w:lineRule="auto"/>
      </w:pPr>
      <w:r>
        <w:separator/>
      </w:r>
    </w:p>
  </w:footnote>
  <w:footnote w:type="continuationSeparator" w:id="0">
    <w:p w:rsidR="009D2650" w:rsidRDefault="009D2650" w:rsidP="00C32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0"/>
    <w:rsid w:val="00473770"/>
    <w:rsid w:val="009D2650"/>
    <w:rsid w:val="00C17E3B"/>
    <w:rsid w:val="00C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ECCC"/>
  <w15:chartTrackingRefBased/>
  <w15:docId w15:val="{840E7612-706F-42FF-8814-ACBA42C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8F"/>
  </w:style>
  <w:style w:type="paragraph" w:styleId="a6">
    <w:name w:val="footer"/>
    <w:basedOn w:val="a"/>
    <w:link w:val="a7"/>
    <w:uiPriority w:val="99"/>
    <w:unhideWhenUsed/>
    <w:rsid w:val="00C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3663</Characters>
  <Application>Microsoft Office Word</Application>
  <DocSecurity>0</DocSecurity>
  <Lines>30</Lines>
  <Paragraphs>8</Paragraphs>
  <ScaleCrop>false</ScaleCrop>
  <Company>CRTD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2</cp:revision>
  <dcterms:created xsi:type="dcterms:W3CDTF">2020-05-19T08:14:00Z</dcterms:created>
  <dcterms:modified xsi:type="dcterms:W3CDTF">2020-05-19T08:22:00Z</dcterms:modified>
</cp:coreProperties>
</file>